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6D1" w:rsidRDefault="008516D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516D1" w:rsidRDefault="008516D1">
      <w:pPr>
        <w:pStyle w:val="ConsPlusNormal"/>
        <w:jc w:val="both"/>
        <w:outlineLvl w:val="0"/>
      </w:pPr>
    </w:p>
    <w:p w:rsidR="008516D1" w:rsidRDefault="008516D1">
      <w:pPr>
        <w:pStyle w:val="ConsPlusTitle"/>
        <w:jc w:val="center"/>
        <w:outlineLvl w:val="0"/>
      </w:pPr>
      <w:r>
        <w:t>ПРАВИТЕЛЬСТВО СМОЛЕНСКОЙ ОБЛАСТИ</w:t>
      </w:r>
    </w:p>
    <w:p w:rsidR="008516D1" w:rsidRDefault="008516D1">
      <w:pPr>
        <w:pStyle w:val="ConsPlusTitle"/>
        <w:jc w:val="center"/>
      </w:pPr>
    </w:p>
    <w:p w:rsidR="008516D1" w:rsidRDefault="008516D1">
      <w:pPr>
        <w:pStyle w:val="ConsPlusTitle"/>
        <w:jc w:val="center"/>
      </w:pPr>
      <w:r>
        <w:t>ПОСТАНОВЛЕНИЕ</w:t>
      </w:r>
    </w:p>
    <w:p w:rsidR="008516D1" w:rsidRDefault="008516D1">
      <w:pPr>
        <w:pStyle w:val="ConsPlusTitle"/>
        <w:jc w:val="center"/>
      </w:pPr>
      <w:r>
        <w:t>от 25 августа 2025 г. N 521</w:t>
      </w:r>
    </w:p>
    <w:p w:rsidR="008516D1" w:rsidRDefault="008516D1">
      <w:pPr>
        <w:pStyle w:val="ConsPlusTitle"/>
        <w:jc w:val="center"/>
      </w:pPr>
    </w:p>
    <w:p w:rsidR="008516D1" w:rsidRDefault="008516D1">
      <w:pPr>
        <w:pStyle w:val="ConsPlusTitle"/>
        <w:jc w:val="center"/>
      </w:pPr>
      <w:r>
        <w:t>ОБ УТВЕРЖДЕНИИ ПОЛОЖЕНИЯ О РЕГИОНАЛЬНОМ ГОСУДАРСТВЕННОМ</w:t>
      </w:r>
    </w:p>
    <w:p w:rsidR="008516D1" w:rsidRDefault="008516D1">
      <w:pPr>
        <w:pStyle w:val="ConsPlusTitle"/>
        <w:jc w:val="center"/>
      </w:pPr>
      <w:r>
        <w:t>КОНТРОЛЕ (НАДЗОРЕ) В ОБЛАСТИ ПРОДАЖИ БЕЗАЛКОГОЛЬНЫХ</w:t>
      </w:r>
    </w:p>
    <w:p w:rsidR="008516D1" w:rsidRDefault="008516D1">
      <w:pPr>
        <w:pStyle w:val="ConsPlusTitle"/>
        <w:jc w:val="center"/>
      </w:pPr>
      <w:r>
        <w:t>ТОНИЗИРУЮЩИХ НАПИТКОВ (В ТОМ ЧИСЛЕ ЭНЕРГЕТИЧЕСКИХ)</w:t>
      </w:r>
    </w:p>
    <w:p w:rsidR="008516D1" w:rsidRDefault="008516D1">
      <w:pPr>
        <w:pStyle w:val="ConsPlusTitle"/>
        <w:jc w:val="center"/>
      </w:pPr>
      <w:r>
        <w:t>НА ТЕРРИТОРИИ СМОЛЕНСКОЙ ОБЛАСТИ</w:t>
      </w:r>
    </w:p>
    <w:p w:rsidR="008516D1" w:rsidRDefault="008516D1">
      <w:pPr>
        <w:pStyle w:val="ConsPlusNormal"/>
        <w:jc w:val="both"/>
      </w:pPr>
    </w:p>
    <w:p w:rsidR="008516D1" w:rsidRDefault="008516D1">
      <w:pPr>
        <w:pStyle w:val="ConsPlusNormal"/>
        <w:ind w:firstLine="540"/>
        <w:jc w:val="both"/>
      </w:pPr>
      <w:r>
        <w:t xml:space="preserve">В соответствии с </w:t>
      </w:r>
      <w:hyperlink r:id="rId5">
        <w:r>
          <w:rPr>
            <w:color w:val="0000FF"/>
          </w:rPr>
          <w:t>пунктом 3 части 2 статьи 3</w:t>
        </w:r>
      </w:hyperlink>
      <w:r>
        <w:t xml:space="preserve"> Федерального закона "О государственном контроле (надзоре) и муниципальном контроле в Российской Федерации" и </w:t>
      </w:r>
      <w:hyperlink r:id="rId6">
        <w:r>
          <w:rPr>
            <w:color w:val="0000FF"/>
          </w:rPr>
          <w:t>частью 4 статьи 5</w:t>
        </w:r>
      </w:hyperlink>
      <w:r>
        <w:t xml:space="preserve"> Федерального закона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Правительство Смоленской области постановляет:</w:t>
      </w:r>
    </w:p>
    <w:p w:rsidR="008516D1" w:rsidRDefault="008516D1">
      <w:pPr>
        <w:pStyle w:val="ConsPlusNormal"/>
        <w:spacing w:before="280"/>
        <w:ind w:firstLine="540"/>
        <w:jc w:val="both"/>
      </w:pPr>
      <w:r>
        <w:t xml:space="preserve">Утвердить прилагаемое </w:t>
      </w:r>
      <w:hyperlink w:anchor="P28">
        <w:r>
          <w:rPr>
            <w:color w:val="0000FF"/>
          </w:rPr>
          <w:t>Положение</w:t>
        </w:r>
      </w:hyperlink>
      <w:r>
        <w:t xml:space="preserve"> о региональном государственном контроле (надзоре) в области продажи безалкогольных тонизирующих напитков (в том числе энергетических) на территории Смоленской области.</w:t>
      </w:r>
    </w:p>
    <w:p w:rsidR="008516D1" w:rsidRDefault="008516D1">
      <w:pPr>
        <w:pStyle w:val="ConsPlusNormal"/>
        <w:jc w:val="both"/>
      </w:pPr>
    </w:p>
    <w:p w:rsidR="008516D1" w:rsidRDefault="008516D1">
      <w:pPr>
        <w:pStyle w:val="ConsPlusNormal"/>
        <w:jc w:val="right"/>
      </w:pPr>
      <w:r>
        <w:t>Губернатор</w:t>
      </w:r>
    </w:p>
    <w:p w:rsidR="008516D1" w:rsidRDefault="008516D1">
      <w:pPr>
        <w:pStyle w:val="ConsPlusNormal"/>
        <w:jc w:val="right"/>
      </w:pPr>
      <w:r>
        <w:t>Смоленской области</w:t>
      </w:r>
    </w:p>
    <w:p w:rsidR="008516D1" w:rsidRDefault="008516D1">
      <w:pPr>
        <w:pStyle w:val="ConsPlusNormal"/>
        <w:jc w:val="right"/>
      </w:pPr>
      <w:r>
        <w:t>В.Н.АНОХИН</w:t>
      </w:r>
    </w:p>
    <w:p w:rsidR="008516D1" w:rsidRDefault="008516D1">
      <w:pPr>
        <w:pStyle w:val="ConsPlusNormal"/>
        <w:jc w:val="both"/>
      </w:pPr>
    </w:p>
    <w:p w:rsidR="008516D1" w:rsidRDefault="008516D1">
      <w:pPr>
        <w:pStyle w:val="ConsPlusNormal"/>
        <w:jc w:val="both"/>
      </w:pPr>
    </w:p>
    <w:p w:rsidR="008516D1" w:rsidRDefault="008516D1">
      <w:pPr>
        <w:pStyle w:val="ConsPlusNormal"/>
        <w:jc w:val="both"/>
      </w:pPr>
    </w:p>
    <w:p w:rsidR="008516D1" w:rsidRDefault="008516D1">
      <w:pPr>
        <w:pStyle w:val="ConsPlusNormal"/>
        <w:jc w:val="both"/>
      </w:pPr>
    </w:p>
    <w:p w:rsidR="008516D1" w:rsidRDefault="008516D1">
      <w:pPr>
        <w:pStyle w:val="ConsPlusNormal"/>
        <w:jc w:val="both"/>
      </w:pPr>
    </w:p>
    <w:p w:rsidR="008516D1" w:rsidRDefault="008516D1">
      <w:pPr>
        <w:pStyle w:val="ConsPlusNormal"/>
        <w:jc w:val="right"/>
        <w:outlineLvl w:val="0"/>
      </w:pPr>
      <w:r>
        <w:t>Утверждено</w:t>
      </w:r>
    </w:p>
    <w:p w:rsidR="008516D1" w:rsidRDefault="008516D1">
      <w:pPr>
        <w:pStyle w:val="ConsPlusNormal"/>
        <w:jc w:val="right"/>
      </w:pPr>
      <w:r>
        <w:t>постановлением</w:t>
      </w:r>
    </w:p>
    <w:p w:rsidR="008516D1" w:rsidRDefault="008516D1">
      <w:pPr>
        <w:pStyle w:val="ConsPlusNormal"/>
        <w:jc w:val="right"/>
      </w:pPr>
      <w:r>
        <w:t>Правительства</w:t>
      </w:r>
    </w:p>
    <w:p w:rsidR="008516D1" w:rsidRDefault="008516D1">
      <w:pPr>
        <w:pStyle w:val="ConsPlusNormal"/>
        <w:jc w:val="right"/>
      </w:pPr>
      <w:r>
        <w:t>Смоленской области</w:t>
      </w:r>
    </w:p>
    <w:p w:rsidR="008516D1" w:rsidRDefault="008516D1">
      <w:pPr>
        <w:pStyle w:val="ConsPlusNormal"/>
        <w:jc w:val="right"/>
      </w:pPr>
      <w:r>
        <w:t>от 25.08.2025 N 521</w:t>
      </w:r>
    </w:p>
    <w:p w:rsidR="008516D1" w:rsidRDefault="008516D1">
      <w:pPr>
        <w:pStyle w:val="ConsPlusNormal"/>
        <w:jc w:val="both"/>
      </w:pPr>
    </w:p>
    <w:p w:rsidR="008516D1" w:rsidRDefault="008516D1">
      <w:pPr>
        <w:pStyle w:val="ConsPlusTitle"/>
        <w:jc w:val="center"/>
      </w:pPr>
      <w:bookmarkStart w:id="0" w:name="P28"/>
      <w:bookmarkEnd w:id="0"/>
      <w:r>
        <w:t>ПОЛОЖЕНИЕ</w:t>
      </w:r>
    </w:p>
    <w:p w:rsidR="008516D1" w:rsidRDefault="008516D1">
      <w:pPr>
        <w:pStyle w:val="ConsPlusTitle"/>
        <w:jc w:val="center"/>
      </w:pPr>
      <w:r>
        <w:t>О РЕГИОНАЛЬНОМ ГОСУДАРСТВЕННОМ КОНТРОЛЕ (НАДЗОРЕ) В ОБЛАСТИ</w:t>
      </w:r>
    </w:p>
    <w:p w:rsidR="008516D1" w:rsidRDefault="008516D1">
      <w:pPr>
        <w:pStyle w:val="ConsPlusTitle"/>
        <w:jc w:val="center"/>
      </w:pPr>
      <w:r>
        <w:t>ПРОДАЖИ БЕЗАЛКОГОЛЬНЫХ ТОНИЗИРУЮЩИХ НАПИТКОВ (В ТОМ ЧИСЛЕ</w:t>
      </w:r>
    </w:p>
    <w:p w:rsidR="008516D1" w:rsidRDefault="008516D1">
      <w:pPr>
        <w:pStyle w:val="ConsPlusTitle"/>
        <w:jc w:val="center"/>
      </w:pPr>
      <w:r>
        <w:lastRenderedPageBreak/>
        <w:t>ЭНЕРГЕТИЧЕСКИХ) НА ТЕРРИТОРИИ СМОЛЕНСКОЙ ОБЛАСТИ</w:t>
      </w:r>
    </w:p>
    <w:p w:rsidR="008516D1" w:rsidRDefault="008516D1">
      <w:pPr>
        <w:pStyle w:val="ConsPlusNormal"/>
        <w:jc w:val="both"/>
      </w:pPr>
    </w:p>
    <w:p w:rsidR="008516D1" w:rsidRDefault="008516D1">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в области продажи безалкогольных тонизирующих напитков (в том числе энергетических) на территории Смоленской области (далее - региональный государственный контроль (надзор)).</w:t>
      </w:r>
    </w:p>
    <w:p w:rsidR="008516D1" w:rsidRDefault="008516D1">
      <w:pPr>
        <w:pStyle w:val="ConsPlusNormal"/>
        <w:spacing w:before="280"/>
        <w:ind w:firstLine="540"/>
        <w:jc w:val="both"/>
      </w:pPr>
      <w:r>
        <w:t>2. В настоящем Положении понятия и термины используются в значениях, определенных федеральными законами "</w:t>
      </w:r>
      <w:hyperlink r:id="rId7">
        <w:r>
          <w:rPr>
            <w:color w:val="0000FF"/>
          </w:rPr>
          <w:t>О запрете продажи безалкогольных тонизирующих напитков</w:t>
        </w:r>
      </w:hyperlink>
      <w:r>
        <w:t xml:space="preserve">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и "</w:t>
      </w:r>
      <w:hyperlink r:id="rId8">
        <w:r>
          <w:rPr>
            <w:color w:val="0000FF"/>
          </w:rPr>
          <w:t>О государственном контроле (надзоре) и муниципальном контроле</w:t>
        </w:r>
      </w:hyperlink>
      <w:r>
        <w:t xml:space="preserve"> в Российской Федерации".</w:t>
      </w:r>
    </w:p>
    <w:p w:rsidR="008516D1" w:rsidRDefault="008516D1">
      <w:pPr>
        <w:pStyle w:val="ConsPlusNormal"/>
        <w:spacing w:before="280"/>
        <w:ind w:firstLine="540"/>
        <w:jc w:val="both"/>
      </w:pPr>
      <w:r>
        <w:t xml:space="preserve">3. Предметом регионального государственного контроля (надзора) является соблюдение организациями, индивидуальными предпринимателями, крестьянскими (фермерскими) хозяйствами без образования юридического лица, гражданами Российской Федерации, иностранными гражданами и лицами без гражданства (далее - контролируемые лица) запретов и ограничений, установленных </w:t>
      </w:r>
      <w:hyperlink r:id="rId9">
        <w:r>
          <w:rPr>
            <w:color w:val="0000FF"/>
          </w:rPr>
          <w:t>статьями 2</w:t>
        </w:r>
      </w:hyperlink>
      <w:r>
        <w:t xml:space="preserve"> - </w:t>
      </w:r>
      <w:hyperlink r:id="rId10">
        <w:r>
          <w:rPr>
            <w:color w:val="0000FF"/>
          </w:rPr>
          <w:t>4</w:t>
        </w:r>
      </w:hyperlink>
      <w:r>
        <w:t xml:space="preserve"> Федерального закона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(далее - обязательные требования).</w:t>
      </w:r>
    </w:p>
    <w:p w:rsidR="008516D1" w:rsidRDefault="008516D1">
      <w:pPr>
        <w:pStyle w:val="ConsPlusNormal"/>
        <w:spacing w:before="280"/>
        <w:ind w:firstLine="540"/>
        <w:jc w:val="both"/>
      </w:pPr>
      <w:r>
        <w:t>4. Органом, уполномоченным на осуществление регионального государственного контроля (надзора), является Министерство промышленности и торговли Смоленской области (далее - Министерство).</w:t>
      </w:r>
    </w:p>
    <w:p w:rsidR="008516D1" w:rsidRDefault="008516D1">
      <w:pPr>
        <w:pStyle w:val="ConsPlusNormal"/>
        <w:spacing w:before="280"/>
        <w:ind w:firstLine="540"/>
        <w:jc w:val="both"/>
      </w:pPr>
      <w:bookmarkStart w:id="1" w:name="P37"/>
      <w:bookmarkEnd w:id="1"/>
      <w:r>
        <w:t>5. Должностными лицами, уполномоченными на осуществление регионального государственного контроля (надзора) (далее - должностные лица), являются:</w:t>
      </w:r>
    </w:p>
    <w:p w:rsidR="008516D1" w:rsidRDefault="008516D1">
      <w:pPr>
        <w:pStyle w:val="ConsPlusNormal"/>
        <w:spacing w:before="280"/>
        <w:ind w:firstLine="540"/>
        <w:jc w:val="both"/>
      </w:pPr>
      <w:r>
        <w:t>- министр промышленности и торговли Смоленской области (лицо, исполняющее обязанности министра промышленности и торговли Смоленской области);</w:t>
      </w:r>
    </w:p>
    <w:p w:rsidR="008516D1" w:rsidRDefault="008516D1">
      <w:pPr>
        <w:pStyle w:val="ConsPlusNormal"/>
        <w:spacing w:before="280"/>
        <w:ind w:firstLine="540"/>
        <w:jc w:val="both"/>
      </w:pPr>
      <w:r>
        <w:t>- заместитель министра промышленности и торговли Смоленской области, в ведении которого находятся вопросы регионального государственного контроля (надзора);</w:t>
      </w:r>
    </w:p>
    <w:p w:rsidR="008516D1" w:rsidRDefault="008516D1">
      <w:pPr>
        <w:pStyle w:val="ConsPlusNormal"/>
        <w:spacing w:before="280"/>
        <w:ind w:firstLine="540"/>
        <w:jc w:val="both"/>
      </w:pPr>
      <w:r>
        <w:t>- должностные лица Министерства,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(надзору).</w:t>
      </w:r>
    </w:p>
    <w:p w:rsidR="008516D1" w:rsidRDefault="008516D1">
      <w:pPr>
        <w:pStyle w:val="ConsPlusNormal"/>
        <w:spacing w:before="280"/>
        <w:ind w:firstLine="540"/>
        <w:jc w:val="both"/>
      </w:pPr>
      <w:bookmarkStart w:id="2" w:name="P41"/>
      <w:bookmarkEnd w:id="2"/>
      <w:r>
        <w:t xml:space="preserve">6. Должностными лицами, уполномоченными на принятие решений о </w:t>
      </w:r>
      <w:r>
        <w:lastRenderedPageBreak/>
        <w:t>проведении контрольных (надзорных) мероприятий, являются:</w:t>
      </w:r>
    </w:p>
    <w:p w:rsidR="008516D1" w:rsidRDefault="008516D1">
      <w:pPr>
        <w:pStyle w:val="ConsPlusNormal"/>
        <w:spacing w:before="280"/>
        <w:ind w:firstLine="540"/>
        <w:jc w:val="both"/>
      </w:pPr>
      <w:r>
        <w:t>- министр промышленности и торговли Смоленской области (должностное лицо, исполняющее обязанности министра промышленности и торговли Смоленской области);</w:t>
      </w:r>
    </w:p>
    <w:p w:rsidR="008516D1" w:rsidRDefault="008516D1">
      <w:pPr>
        <w:pStyle w:val="ConsPlusNormal"/>
        <w:spacing w:before="280"/>
        <w:ind w:firstLine="540"/>
        <w:jc w:val="both"/>
      </w:pPr>
      <w:r>
        <w:t>- заместитель министра промышленности и торговли Смоленской области, в ведении которого находятся вопросы регионального государственного контроля (надзора).</w:t>
      </w:r>
    </w:p>
    <w:p w:rsidR="008516D1" w:rsidRDefault="008516D1">
      <w:pPr>
        <w:pStyle w:val="ConsPlusNormal"/>
        <w:spacing w:before="280"/>
        <w:ind w:firstLine="540"/>
        <w:jc w:val="both"/>
      </w:pPr>
      <w:r>
        <w:t xml:space="preserve">7. К отношениям, связанным с осуществлением регионального государственного контроля (надзора), применяются положения Федерального </w:t>
      </w:r>
      <w:hyperlink r:id="rId11">
        <w:r>
          <w:rPr>
            <w:color w:val="0000FF"/>
          </w:rPr>
          <w:t>закона</w:t>
        </w:r>
      </w:hyperlink>
      <w:r>
        <w:t xml:space="preserve">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8. Объектом регионального государственного контроля (надзора) (далее - объект контроля) является деятельность, действия (бездействие) контролируемых лиц в части соблюдения обязательных требований.</w:t>
      </w:r>
    </w:p>
    <w:p w:rsidR="008516D1" w:rsidRDefault="008516D1">
      <w:pPr>
        <w:pStyle w:val="ConsPlusNormal"/>
        <w:spacing w:before="280"/>
        <w:ind w:firstLine="540"/>
        <w:jc w:val="both"/>
      </w:pPr>
      <w:r>
        <w:t>9. Министерством в рамках регионального государственного контроля (надзора) обеспечивается учет объектов контроля путем ведения перечня объектов контроля (в части контролируемых лиц), размещаемого в едином реестре видов федерального государственного контроля (надзора), регионального государственного контроля (надзора), муниципального контроля и на официальном сайте Министерства в информационно-телекоммуникационной сети "Интернет" (далее - сеть "Интернет").</w:t>
      </w:r>
    </w:p>
    <w:p w:rsidR="008516D1" w:rsidRDefault="008516D1">
      <w:pPr>
        <w:pStyle w:val="ConsPlusNormal"/>
        <w:spacing w:before="280"/>
        <w:ind w:firstLine="540"/>
        <w:jc w:val="both"/>
      </w:pPr>
      <w:r>
        <w:t>При сборе, обработке, анализе и учете сведений об объектах контроля для целей их учета Министерство использует информацию, получаемую в рамках межведомственного взаимодействия, а также общедоступную информацию.</w:t>
      </w:r>
    </w:p>
    <w:p w:rsidR="008516D1" w:rsidRDefault="008516D1">
      <w:pPr>
        <w:pStyle w:val="ConsPlusNormal"/>
        <w:spacing w:before="280"/>
        <w:ind w:firstLine="540"/>
        <w:jc w:val="both"/>
      </w:pPr>
      <w:r>
        <w:t>10. При осуществлении регионального государственного контроля (надзора) плановые контрольные (надзорные) мероприятия не проводятся.</w:t>
      </w:r>
    </w:p>
    <w:p w:rsidR="008516D1" w:rsidRDefault="008516D1">
      <w:pPr>
        <w:pStyle w:val="ConsPlusNormal"/>
        <w:spacing w:before="280"/>
        <w:ind w:firstLine="540"/>
        <w:jc w:val="both"/>
      </w:pPr>
      <w:r>
        <w:t>11. Сведения о причинении вреда (ущерба) или об угрозе причинения вреда (ущерба) охраняемым законом ценностям Министерство получает от государственных органов, органов местного самоуправления, из обращений контролируемых лиц, иных граждан и организаций, из сообщений средств массовой информации, сети "Интернет", из информационных ресурсов об объектах контроля, а также при проведении контрольных (надзорных) мероприятий, включая контрольные (надзорные) мероприятия без взаимодействия.</w:t>
      </w:r>
    </w:p>
    <w:p w:rsidR="008516D1" w:rsidRDefault="008516D1">
      <w:pPr>
        <w:pStyle w:val="ConsPlusNormal"/>
        <w:spacing w:before="280"/>
        <w:ind w:firstLine="540"/>
        <w:jc w:val="both"/>
      </w:pPr>
      <w:r>
        <w:t xml:space="preserve">12. При рассмотрении сведений о причинении вреда (ущерба) или об угрозе причинения вреда (ущерба) охраняемым законом ценностям должностным лицом проводится оценка их достоверности, в том числе могут быть проведены контрольные (надзорные) мероприятия без взаимодействия с контролируемыми лицами, указанные в </w:t>
      </w:r>
      <w:hyperlink w:anchor="P118">
        <w:r>
          <w:rPr>
            <w:color w:val="0000FF"/>
          </w:rPr>
          <w:t>пункте 53</w:t>
        </w:r>
      </w:hyperlink>
      <w:r>
        <w:t xml:space="preserve"> настоящего Положения.</w:t>
      </w:r>
    </w:p>
    <w:p w:rsidR="008516D1" w:rsidRDefault="008516D1">
      <w:pPr>
        <w:pStyle w:val="ConsPlusNormal"/>
        <w:spacing w:before="280"/>
        <w:ind w:firstLine="540"/>
        <w:jc w:val="both"/>
      </w:pPr>
      <w:r>
        <w:lastRenderedPageBreak/>
        <w:t>13.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Министерство осуществляет профилактические мероприятия в соответствии с программой профилактики рисков причинения вреда (ущерба) охраняемым законом ценностям (далее - программа профилактики рисков причинения вреда), утверждаемой ежегодно правовым актом Министерства (далее - приказ) до 20 декабря года, предшествующего году реализации программы профилактики рисков причинения вреда.</w:t>
      </w:r>
    </w:p>
    <w:p w:rsidR="008516D1" w:rsidRDefault="008516D1">
      <w:pPr>
        <w:pStyle w:val="ConsPlusNormal"/>
        <w:spacing w:before="280"/>
        <w:ind w:firstLine="540"/>
        <w:jc w:val="both"/>
      </w:pPr>
      <w:r>
        <w:t>14. Утвержденная программа профилактики рисков причинения вреда размещается на официальном сайте Министерства в сети "Интернет".</w:t>
      </w:r>
    </w:p>
    <w:p w:rsidR="008516D1" w:rsidRDefault="008516D1">
      <w:pPr>
        <w:pStyle w:val="ConsPlusNormal"/>
        <w:spacing w:before="280"/>
        <w:ind w:firstLine="540"/>
        <w:jc w:val="both"/>
      </w:pPr>
      <w:r>
        <w:t>15. Министерством проводятся следующие профилактические мероприятия:</w:t>
      </w:r>
    </w:p>
    <w:p w:rsidR="008516D1" w:rsidRDefault="008516D1">
      <w:pPr>
        <w:pStyle w:val="ConsPlusNormal"/>
        <w:spacing w:before="280"/>
        <w:ind w:firstLine="540"/>
        <w:jc w:val="both"/>
      </w:pPr>
      <w:r>
        <w:t>а) информирование;</w:t>
      </w:r>
    </w:p>
    <w:p w:rsidR="008516D1" w:rsidRDefault="008516D1">
      <w:pPr>
        <w:pStyle w:val="ConsPlusNormal"/>
        <w:spacing w:before="280"/>
        <w:ind w:firstLine="540"/>
        <w:jc w:val="both"/>
      </w:pPr>
      <w:r>
        <w:t>б) обобщение правоприменительной практики;</w:t>
      </w:r>
    </w:p>
    <w:p w:rsidR="008516D1" w:rsidRDefault="008516D1">
      <w:pPr>
        <w:pStyle w:val="ConsPlusNormal"/>
        <w:spacing w:before="280"/>
        <w:ind w:firstLine="540"/>
        <w:jc w:val="both"/>
      </w:pPr>
      <w:r>
        <w:t>в) объявление предостережения;</w:t>
      </w:r>
    </w:p>
    <w:p w:rsidR="008516D1" w:rsidRDefault="008516D1">
      <w:pPr>
        <w:pStyle w:val="ConsPlusNormal"/>
        <w:spacing w:before="280"/>
        <w:ind w:firstLine="540"/>
        <w:jc w:val="both"/>
      </w:pPr>
      <w:r>
        <w:t>г) консультирование;</w:t>
      </w:r>
    </w:p>
    <w:p w:rsidR="008516D1" w:rsidRDefault="008516D1">
      <w:pPr>
        <w:pStyle w:val="ConsPlusNormal"/>
        <w:spacing w:before="280"/>
        <w:ind w:firstLine="540"/>
        <w:jc w:val="both"/>
      </w:pPr>
      <w:r>
        <w:t>д) профилактический визит.</w:t>
      </w:r>
    </w:p>
    <w:p w:rsidR="008516D1" w:rsidRDefault="008516D1">
      <w:pPr>
        <w:pStyle w:val="ConsPlusNormal"/>
        <w:spacing w:before="280"/>
        <w:ind w:firstLine="540"/>
        <w:jc w:val="both"/>
      </w:pPr>
      <w:r>
        <w:t xml:space="preserve">16. Министерство при проведении профилактических мероприятий осуществляет взаимодействие с контролируемыми лицами только в случаях, установленных Федеральным </w:t>
      </w:r>
      <w:hyperlink r:id="rId12">
        <w:r>
          <w:rPr>
            <w:color w:val="0000FF"/>
          </w:rPr>
          <w:t>законом</w:t>
        </w:r>
      </w:hyperlink>
      <w:r>
        <w:t xml:space="preserve"> "О государственном контроле (надзоре) и муниципальном контроле в Российской Федерации". Если иное не установлено Федеральным </w:t>
      </w:r>
      <w:hyperlink r:id="rId13">
        <w:r>
          <w:rPr>
            <w:color w:val="0000FF"/>
          </w:rPr>
          <w:t>законом</w:t>
        </w:r>
      </w:hyperlink>
      <w:r>
        <w:t xml:space="preserve"> "О государственном контроле (надзоре) и муниципальном контроле в Российской Федерации",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516D1" w:rsidRDefault="008516D1">
      <w:pPr>
        <w:pStyle w:val="ConsPlusNormal"/>
        <w:spacing w:before="280"/>
        <w:ind w:firstLine="540"/>
        <w:jc w:val="both"/>
      </w:pPr>
      <w:r>
        <w:t xml:space="preserve">17.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должностным лицам, указанным в </w:t>
      </w:r>
      <w:hyperlink w:anchor="P41">
        <w:r>
          <w:rPr>
            <w:color w:val="0000FF"/>
          </w:rPr>
          <w:t>пункте 6</w:t>
        </w:r>
      </w:hyperlink>
      <w:r>
        <w:t xml:space="preserve"> настоящего Положения, для принятия решения о проведении контрольных (надзорных) мероприятий либо в случаях, предусмотренных Федеральным </w:t>
      </w:r>
      <w:hyperlink r:id="rId14">
        <w:r>
          <w:rPr>
            <w:color w:val="0000FF"/>
          </w:rPr>
          <w:t>законом</w:t>
        </w:r>
      </w:hyperlink>
      <w:r>
        <w:t xml:space="preserve"> "О государственном контроле (надзоре) и муниципальном контроле в Российской Федерации", принимает меры, указанные в </w:t>
      </w:r>
      <w:hyperlink r:id="rId15">
        <w:r>
          <w:rPr>
            <w:color w:val="0000FF"/>
          </w:rPr>
          <w:t>статье 90</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lastRenderedPageBreak/>
        <w:t xml:space="preserve">18. Министерством осуществляется информирование контролируемых лиц и иных заинтересованных лиц по вопросам соблюдения обязательных требований в порядке, предусмотренном </w:t>
      </w:r>
      <w:hyperlink r:id="rId16">
        <w:r>
          <w:rPr>
            <w:color w:val="0000FF"/>
          </w:rPr>
          <w:t>статьей 46</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19. Министерство ежегодно не позднее 31 марта года, следующего за отчетным, по итогам обобщения правоприменительной практики подготавливает доклад, содержащий результаты обобщения правоприменительной практики Министерства в рамках осуществления регионального государственного контроля (надзора) (далее - доклад о правоприменительной практике).</w:t>
      </w:r>
    </w:p>
    <w:p w:rsidR="008516D1" w:rsidRDefault="008516D1">
      <w:pPr>
        <w:pStyle w:val="ConsPlusNormal"/>
        <w:spacing w:before="280"/>
        <w:ind w:firstLine="540"/>
        <w:jc w:val="both"/>
      </w:pPr>
      <w:r>
        <w:t>20. Доклад о правоприменительной практике утверждается приказом и размещается на официальном сайте Министерства в сети "Интернет" в срок, не превышающий 3 рабочих дней со дня его утверждения.</w:t>
      </w:r>
    </w:p>
    <w:p w:rsidR="008516D1" w:rsidRDefault="008516D1">
      <w:pPr>
        <w:pStyle w:val="ConsPlusNormal"/>
        <w:spacing w:before="280"/>
        <w:ind w:firstLine="540"/>
        <w:jc w:val="both"/>
      </w:pPr>
      <w:r>
        <w:t>21.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в течение 5 рабочих дней с момента получения указанных сведений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8516D1" w:rsidRDefault="008516D1">
      <w:pPr>
        <w:pStyle w:val="ConsPlusNormal"/>
        <w:spacing w:before="280"/>
        <w:ind w:firstLine="540"/>
        <w:jc w:val="both"/>
      </w:pPr>
      <w:r>
        <w:t xml:space="preserve">Типовая форма предостережения утверждена </w:t>
      </w:r>
      <w:hyperlink r:id="rId17">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8516D1" w:rsidRDefault="008516D1">
      <w:pPr>
        <w:pStyle w:val="ConsPlusNormal"/>
        <w:spacing w:before="280"/>
        <w:ind w:firstLine="540"/>
        <w:jc w:val="both"/>
      </w:pPr>
      <w:r>
        <w:t>22.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516D1" w:rsidRDefault="008516D1">
      <w:pPr>
        <w:pStyle w:val="ConsPlusNormal"/>
        <w:spacing w:before="280"/>
        <w:ind w:firstLine="540"/>
        <w:jc w:val="both"/>
      </w:pPr>
      <w:r>
        <w:t xml:space="preserve">23. Предостережение направляется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в том числе по адресу электронной почты контролируемого лица, либо посредством единого портала государственных и муниципальных услуг или </w:t>
      </w:r>
      <w:r>
        <w:lastRenderedPageBreak/>
        <w:t>регионального портала государственных и муниципальных услуг.</w:t>
      </w:r>
    </w:p>
    <w:p w:rsidR="008516D1" w:rsidRDefault="008516D1">
      <w:pPr>
        <w:pStyle w:val="ConsPlusNormal"/>
        <w:spacing w:before="280"/>
        <w:ind w:firstLine="540"/>
        <w:jc w:val="both"/>
      </w:pPr>
      <w:r>
        <w:t>24. Контролируемое лицо вправе в течение 10 рабочих дней после получения предостережения подать в Министерство возражение в отношении предостережения (далее - возражение).</w:t>
      </w:r>
    </w:p>
    <w:p w:rsidR="008516D1" w:rsidRDefault="008516D1">
      <w:pPr>
        <w:pStyle w:val="ConsPlusNormal"/>
        <w:spacing w:before="280"/>
        <w:ind w:firstLine="540"/>
        <w:jc w:val="both"/>
      </w:pPr>
      <w:r>
        <w:t>25. Возражение оформляется в произвольной форме с обязательным указанием:</w:t>
      </w:r>
    </w:p>
    <w:p w:rsidR="008516D1" w:rsidRDefault="008516D1">
      <w:pPr>
        <w:pStyle w:val="ConsPlusNormal"/>
        <w:spacing w:before="280"/>
        <w:ind w:firstLine="540"/>
        <w:jc w:val="both"/>
      </w:pPr>
      <w:r>
        <w:t>а) наименования контролируемого лица;</w:t>
      </w:r>
    </w:p>
    <w:p w:rsidR="008516D1" w:rsidRDefault="008516D1">
      <w:pPr>
        <w:pStyle w:val="ConsPlusNormal"/>
        <w:spacing w:before="280"/>
        <w:ind w:firstLine="540"/>
        <w:jc w:val="both"/>
      </w:pPr>
      <w:r>
        <w:t>б) идентификационного номера налогоплательщика - организации, крестьянского (фермерского) хозяйства без образования юридического лица, индивидуального предпринимателя, гражданина Российской Федерации, иностранного гражданина, лица без гражданства;</w:t>
      </w:r>
    </w:p>
    <w:p w:rsidR="008516D1" w:rsidRDefault="008516D1">
      <w:pPr>
        <w:pStyle w:val="ConsPlusNormal"/>
        <w:spacing w:before="280"/>
        <w:ind w:firstLine="540"/>
        <w:jc w:val="both"/>
      </w:pPr>
      <w:r>
        <w:t>в) даты и номера направленного предостережения;</w:t>
      </w:r>
    </w:p>
    <w:p w:rsidR="008516D1" w:rsidRDefault="008516D1">
      <w:pPr>
        <w:pStyle w:val="ConsPlusNormal"/>
        <w:spacing w:before="280"/>
        <w:ind w:firstLine="540"/>
        <w:jc w:val="both"/>
      </w:pPr>
      <w:r>
        <w:t>г) обоснования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516D1" w:rsidRDefault="008516D1">
      <w:pPr>
        <w:pStyle w:val="ConsPlusNormal"/>
        <w:spacing w:before="280"/>
        <w:ind w:firstLine="540"/>
        <w:jc w:val="both"/>
      </w:pPr>
      <w:r>
        <w:t xml:space="preserve">26. Возражение направляется контролируемым лицом в бумажном виде почтовым отправлением в Министерство или в виде электронного документа, оформляемого в соответствии со </w:t>
      </w:r>
      <w:hyperlink r:id="rId18">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на указанный в предостережении адрес электронной почты Министерства или иными указанными в предостережении способами.</w:t>
      </w:r>
    </w:p>
    <w:p w:rsidR="008516D1" w:rsidRDefault="008516D1">
      <w:pPr>
        <w:pStyle w:val="ConsPlusNormal"/>
        <w:spacing w:before="280"/>
        <w:ind w:firstLine="540"/>
        <w:jc w:val="both"/>
      </w:pPr>
      <w:r>
        <w:t>27. Министерство рассматривает возражение в течение 20 рабочих дней со дня получения возражения.</w:t>
      </w:r>
    </w:p>
    <w:p w:rsidR="008516D1" w:rsidRDefault="008516D1">
      <w:pPr>
        <w:pStyle w:val="ConsPlusNormal"/>
        <w:spacing w:before="280"/>
        <w:ind w:firstLine="540"/>
        <w:jc w:val="both"/>
      </w:pPr>
      <w:r>
        <w:t>28. По результатам рассмотрения возражения Министерство в форме приказа принимает одно из следующих решений:</w:t>
      </w:r>
    </w:p>
    <w:p w:rsidR="008516D1" w:rsidRDefault="008516D1">
      <w:pPr>
        <w:pStyle w:val="ConsPlusNormal"/>
        <w:spacing w:before="280"/>
        <w:ind w:firstLine="540"/>
        <w:jc w:val="both"/>
      </w:pPr>
      <w:r>
        <w:t>а) удовлетворить возражение в форме отмены объявленного предостережения;</w:t>
      </w:r>
    </w:p>
    <w:p w:rsidR="008516D1" w:rsidRDefault="008516D1">
      <w:pPr>
        <w:pStyle w:val="ConsPlusNormal"/>
        <w:spacing w:before="280"/>
        <w:ind w:firstLine="540"/>
        <w:jc w:val="both"/>
      </w:pPr>
      <w:r>
        <w:t>б) отказать в удовлетворении возражения с указанием причин отказа.</w:t>
      </w:r>
    </w:p>
    <w:p w:rsidR="008516D1" w:rsidRDefault="008516D1">
      <w:pPr>
        <w:pStyle w:val="ConsPlusNormal"/>
        <w:spacing w:before="280"/>
        <w:ind w:firstLine="540"/>
        <w:jc w:val="both"/>
      </w:pPr>
      <w:r>
        <w:t>29. Не позднее 5 рабочих дней, следующих за днем принятия решения, указанного в пункте 28 настоящего Положения, контролируемому лицу, подавшему возражение, направляется ответ о результатах рассмотрения возражения. Ответ направляется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с использованием сети "Интернет", в том числе по адресу электронной почты контролируемого лица.</w:t>
      </w:r>
    </w:p>
    <w:p w:rsidR="008516D1" w:rsidRDefault="008516D1">
      <w:pPr>
        <w:pStyle w:val="ConsPlusNormal"/>
        <w:spacing w:before="280"/>
        <w:ind w:firstLine="540"/>
        <w:jc w:val="both"/>
      </w:pPr>
      <w:r>
        <w:lastRenderedPageBreak/>
        <w:t xml:space="preserve">30. Консультирование контролируемых лиц осуществляется должностными лицами, указанными в </w:t>
      </w:r>
      <w:hyperlink w:anchor="P37">
        <w:r>
          <w:rPr>
            <w:color w:val="0000FF"/>
          </w:rPr>
          <w:t>пункте 5</w:t>
        </w:r>
      </w:hyperlink>
      <w:r>
        <w:t xml:space="preserve"> настоящего Положения, в письменной форме при их письменном обращении, в устной форме -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8516D1" w:rsidRDefault="008516D1">
      <w:pPr>
        <w:pStyle w:val="ConsPlusNormal"/>
        <w:spacing w:before="280"/>
        <w:ind w:firstLine="540"/>
        <w:jc w:val="both"/>
      </w:pPr>
      <w:r>
        <w:t>Контролируемое лицо вправе обратиться в Министерство с заявлением о проведении консультирования посредством единого портала государственных и муниципальных услуг или регионального портала государственных и муниципальных услуг.</w:t>
      </w:r>
    </w:p>
    <w:p w:rsidR="008516D1" w:rsidRDefault="008516D1">
      <w:pPr>
        <w:pStyle w:val="ConsPlusNormal"/>
        <w:spacing w:before="280"/>
        <w:ind w:firstLine="540"/>
        <w:jc w:val="both"/>
      </w:pPr>
      <w:r>
        <w:t>31. Должностные лица осуществляют консультирование, в том числе письменное, по следующим вопросам:</w:t>
      </w:r>
    </w:p>
    <w:p w:rsidR="008516D1" w:rsidRDefault="008516D1">
      <w:pPr>
        <w:pStyle w:val="ConsPlusNormal"/>
        <w:spacing w:before="280"/>
        <w:ind w:firstLine="540"/>
        <w:jc w:val="both"/>
      </w:pPr>
      <w:r>
        <w:t>а) профилактика рисков нарушения обязательных требований;</w:t>
      </w:r>
    </w:p>
    <w:p w:rsidR="008516D1" w:rsidRDefault="008516D1">
      <w:pPr>
        <w:pStyle w:val="ConsPlusNormal"/>
        <w:spacing w:before="280"/>
        <w:ind w:firstLine="540"/>
        <w:jc w:val="both"/>
      </w:pPr>
      <w:r>
        <w:t>б) соблюдение обязательных требований;</w:t>
      </w:r>
    </w:p>
    <w:p w:rsidR="008516D1" w:rsidRDefault="008516D1">
      <w:pPr>
        <w:pStyle w:val="ConsPlusNormal"/>
        <w:spacing w:before="280"/>
        <w:ind w:firstLine="540"/>
        <w:jc w:val="both"/>
      </w:pPr>
      <w:r>
        <w:t>в) порядок осуществления регионального государственного контроля (надзора);</w:t>
      </w:r>
    </w:p>
    <w:p w:rsidR="008516D1" w:rsidRDefault="008516D1">
      <w:pPr>
        <w:pStyle w:val="ConsPlusNormal"/>
        <w:spacing w:before="280"/>
        <w:ind w:firstLine="540"/>
        <w:jc w:val="both"/>
      </w:pPr>
      <w:r>
        <w:t>г) порядок обжалования решений Министерства.</w:t>
      </w:r>
    </w:p>
    <w:p w:rsidR="008516D1" w:rsidRDefault="008516D1">
      <w:pPr>
        <w:pStyle w:val="ConsPlusNormal"/>
        <w:spacing w:before="280"/>
        <w:ind w:firstLine="540"/>
        <w:jc w:val="both"/>
      </w:pPr>
      <w:r>
        <w:t xml:space="preserve">32. По итогам консультирования информация в письменной форме контролируемым лицам и их представителям, действующим на основании доверенности, распорядительного документа организации или иного документа, оформленного в соответствии с законодательством Российской Федерации (далее - представители), не предоставляется, за исключением случаев консультирования на основании обращений контролируемых лиц и их представителей, поступивших в письменной форме или в форме электронного документа. Контролируемое лицо вправе направить запрос о предоставлении письменного ответа в сроки, установленные Федеральным </w:t>
      </w:r>
      <w:hyperlink r:id="rId19">
        <w:r>
          <w:rPr>
            <w:color w:val="0000FF"/>
          </w:rPr>
          <w:t>законом</w:t>
        </w:r>
      </w:hyperlink>
      <w:r>
        <w:t xml:space="preserve"> "О порядке рассмотрения обращений граждан Российской Федерации".</w:t>
      </w:r>
    </w:p>
    <w:p w:rsidR="008516D1" w:rsidRDefault="008516D1">
      <w:pPr>
        <w:pStyle w:val="ConsPlusNormal"/>
        <w:spacing w:before="280"/>
        <w:ind w:firstLine="540"/>
        <w:jc w:val="both"/>
      </w:pPr>
      <w:r>
        <w:t>33. В случае поступления в Министерство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Министерство в сети "Интернет" письменных разъяснений, подписанных уполномоченным должностным лицом.</w:t>
      </w:r>
    </w:p>
    <w:p w:rsidR="008516D1" w:rsidRDefault="008516D1">
      <w:pPr>
        <w:pStyle w:val="ConsPlusNormal"/>
        <w:spacing w:before="280"/>
        <w:ind w:firstLine="540"/>
        <w:jc w:val="both"/>
      </w:pPr>
      <w:r>
        <w:t>34. При осуществлении консультирования должностные лица обязаны соблюдать конфиденциальность информации, доступ к которой ограничен в соответствии с законодательством Российской Федерации.</w:t>
      </w:r>
    </w:p>
    <w:p w:rsidR="008516D1" w:rsidRDefault="008516D1">
      <w:pPr>
        <w:pStyle w:val="ConsPlusNormal"/>
        <w:spacing w:before="280"/>
        <w:ind w:firstLine="540"/>
        <w:jc w:val="both"/>
      </w:pPr>
      <w:r>
        <w:t xml:space="preserve">35.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w:t>
      </w:r>
      <w:r>
        <w:lastRenderedPageBreak/>
        <w:t>мероприятия, а также результаты проведенных в рамках контрольного (надзорного) мероприятия экспертизы, испытаний.</w:t>
      </w:r>
    </w:p>
    <w:p w:rsidR="008516D1" w:rsidRDefault="008516D1">
      <w:pPr>
        <w:pStyle w:val="ConsPlusNormal"/>
        <w:spacing w:before="280"/>
        <w:ind w:firstLine="540"/>
        <w:jc w:val="both"/>
      </w:pPr>
      <w:r>
        <w:t>36.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объекту контроля, видах, содержании и об интенсивности мероприятий, проводимых в отношении объекта контроля, а должностное лицо осуществляет ознакомление с объектом контроля и проводит оценку уровня соблюдения контролируемым лицом обязательных требований.</w:t>
      </w:r>
    </w:p>
    <w:p w:rsidR="008516D1" w:rsidRDefault="008516D1">
      <w:pPr>
        <w:pStyle w:val="ConsPlusNormal"/>
        <w:spacing w:before="280"/>
        <w:ind w:firstLine="540"/>
        <w:jc w:val="both"/>
      </w:pPr>
      <w:r>
        <w:t>37. Профилактический визит проводится по инициативе Министерства (обязательный профилактический визит) или по инициативе контролируемого лица.</w:t>
      </w:r>
    </w:p>
    <w:p w:rsidR="008516D1" w:rsidRDefault="008516D1">
      <w:pPr>
        <w:pStyle w:val="ConsPlusNormal"/>
        <w:spacing w:before="280"/>
        <w:ind w:firstLine="540"/>
        <w:jc w:val="both"/>
      </w:pPr>
      <w:r>
        <w:t xml:space="preserve">38. Обязательные профилактические визиты проводятся Министерством в случаях, установленных </w:t>
      </w:r>
      <w:hyperlink r:id="rId20">
        <w:r>
          <w:rPr>
            <w:color w:val="0000FF"/>
          </w:rPr>
          <w:t>частью 1 статьи 52.1</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39. Обязательный профилактический визит не предусматривает отказ контролируемого лица от его проведения.</w:t>
      </w:r>
    </w:p>
    <w:p w:rsidR="008516D1" w:rsidRDefault="008516D1">
      <w:pPr>
        <w:pStyle w:val="ConsPlusNormal"/>
        <w:spacing w:before="280"/>
        <w:ind w:firstLine="540"/>
        <w:jc w:val="both"/>
      </w:pPr>
      <w:r>
        <w:t xml:space="preserve">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в порядке, установленном </w:t>
      </w:r>
      <w:hyperlink r:id="rId21">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40. Срок проведения обязательного профилактического визита не может превышать 10 рабочих дней.</w:t>
      </w:r>
    </w:p>
    <w:p w:rsidR="008516D1" w:rsidRDefault="008516D1">
      <w:pPr>
        <w:pStyle w:val="ConsPlusNormal"/>
        <w:spacing w:before="280"/>
        <w:ind w:firstLine="540"/>
        <w:jc w:val="both"/>
      </w:pPr>
      <w:r>
        <w:t>В рамках обязательного профилактического визита должностное лицо при необходимости проводит осмотр.</w:t>
      </w:r>
    </w:p>
    <w:p w:rsidR="008516D1" w:rsidRDefault="008516D1">
      <w:pPr>
        <w:pStyle w:val="ConsPlusNormal"/>
        <w:spacing w:before="280"/>
        <w:ind w:firstLine="540"/>
        <w:jc w:val="both"/>
      </w:pPr>
      <w:r>
        <w:t xml:space="preserve">41. По окончании проведения обязательного профилактического визита составляется </w:t>
      </w:r>
      <w:hyperlink r:id="rId22">
        <w:r>
          <w:rPr>
            <w:color w:val="0000FF"/>
          </w:rPr>
          <w:t>акт</w:t>
        </w:r>
      </w:hyperlink>
      <w:r>
        <w:t xml:space="preserve"> о проведении обязательного профилактического визита (далее - акт обязательного профилактического визита)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в порядке, предусмотренном </w:t>
      </w:r>
      <w:hyperlink r:id="rId23">
        <w:r>
          <w:rPr>
            <w:color w:val="0000FF"/>
          </w:rPr>
          <w:t>статьей 90</w:t>
        </w:r>
      </w:hyperlink>
      <w:r>
        <w:t xml:space="preserve"> Федерального закона "О государственном контроле (надзоре) и муниципальном контроле в Российской Федерации" для контрольных (надзорных) мероприятий.</w:t>
      </w:r>
    </w:p>
    <w:p w:rsidR="008516D1" w:rsidRDefault="008516D1">
      <w:pPr>
        <w:pStyle w:val="ConsPlusNormal"/>
        <w:spacing w:before="280"/>
        <w:ind w:firstLine="540"/>
        <w:jc w:val="both"/>
      </w:pPr>
      <w:r>
        <w:t xml:space="preserve">42.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4">
        <w:r>
          <w:rPr>
            <w:color w:val="0000FF"/>
          </w:rPr>
          <w:t>статьей 88</w:t>
        </w:r>
      </w:hyperlink>
      <w:r>
        <w:t xml:space="preserve"> </w:t>
      </w:r>
      <w:r>
        <w:lastRenderedPageBreak/>
        <w:t>Федерального закона "О государственном контроле (надзоре) и муниципальном контроле в Российской Федерации" для контрольных (надзорных) мероприятий.</w:t>
      </w:r>
    </w:p>
    <w:p w:rsidR="008516D1" w:rsidRDefault="008516D1">
      <w:pPr>
        <w:pStyle w:val="ConsPlusNormal"/>
        <w:spacing w:before="280"/>
        <w:ind w:firstLine="540"/>
        <w:jc w:val="both"/>
      </w:pPr>
      <w:r>
        <w:t xml:space="preserve">43.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по форме, утвержденной приказом, в порядке, предусмотренном </w:t>
      </w:r>
      <w:hyperlink r:id="rId25">
        <w:r>
          <w:rPr>
            <w:color w:val="0000FF"/>
          </w:rPr>
          <w:t>частью 10 статьи 65</w:t>
        </w:r>
      </w:hyperlink>
      <w:r>
        <w:t xml:space="preserve"> Федерального закона "О государственном контроле (надзоре) и муниципальном контроле в Российской Федерации" для контрольных (надзорных) мероприятий.</w:t>
      </w:r>
    </w:p>
    <w:p w:rsidR="008516D1" w:rsidRDefault="008516D1">
      <w:pPr>
        <w:pStyle w:val="ConsPlusNormal"/>
        <w:spacing w:before="280"/>
        <w:ind w:firstLine="540"/>
        <w:jc w:val="both"/>
      </w:pPr>
      <w:r>
        <w:t xml:space="preserve">44. В случае невозможности проведения обязательного профилактического визита должностное лицо Министерства, уполномоченное в соответствии с </w:t>
      </w:r>
      <w:hyperlink w:anchor="P41">
        <w:r>
          <w:rPr>
            <w:color w:val="0000FF"/>
          </w:rPr>
          <w:t>пунктом 6</w:t>
        </w:r>
      </w:hyperlink>
      <w:r>
        <w:t xml:space="preserve"> настоящего Положения на принятие решений о проведении контрольных (надзорных) мероприятий,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оформленное по форме, утвержденной приказом.</w:t>
      </w:r>
    </w:p>
    <w:p w:rsidR="008516D1" w:rsidRDefault="008516D1">
      <w:pPr>
        <w:pStyle w:val="ConsPlusNormal"/>
        <w:spacing w:before="280"/>
        <w:ind w:firstLine="540"/>
        <w:jc w:val="both"/>
      </w:pPr>
      <w:r>
        <w:t xml:space="preserve">45. Предписание об устранении выявленных нарушений обязательных требований по форме, утвержденной приказом,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26">
        <w:r>
          <w:rPr>
            <w:color w:val="0000FF"/>
          </w:rPr>
          <w:t>статьей 90.1</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 xml:space="preserve">Сведения об устранении выявленных нарушений обязательных требований направляются контролируемым лицом в бумажном виде почтовым отправлением в Министерство или в виде электронного документа, оформляемого в соответствии со </w:t>
      </w:r>
      <w:hyperlink r:id="rId27">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 на указанный в предписании адрес электронной почты Министерства или иными указанными в предписании способами.</w:t>
      </w:r>
    </w:p>
    <w:p w:rsidR="008516D1" w:rsidRDefault="008516D1">
      <w:pPr>
        <w:pStyle w:val="ConsPlusNormal"/>
        <w:spacing w:before="280"/>
        <w:ind w:firstLine="540"/>
        <w:jc w:val="both"/>
      </w:pPr>
      <w:r>
        <w:t>46. Контролируемое лицо вправе обратиться в Министерство с заявлением в произвольной форме о проведении в отношении него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516D1" w:rsidRDefault="008516D1">
      <w:pPr>
        <w:pStyle w:val="ConsPlusNormal"/>
        <w:spacing w:before="280"/>
        <w:ind w:firstLine="540"/>
        <w:jc w:val="both"/>
      </w:pPr>
      <w:r>
        <w:t>Заявление контролируемого лица направляется в Министерство посредством единого портала государственных и муниципальных услуг или регионального портала государственных и муниципальных услуг.</w:t>
      </w:r>
    </w:p>
    <w:p w:rsidR="008516D1" w:rsidRDefault="008516D1">
      <w:pPr>
        <w:pStyle w:val="ConsPlusNormal"/>
        <w:spacing w:before="280"/>
        <w:ind w:firstLine="540"/>
        <w:jc w:val="both"/>
      </w:pPr>
      <w:r>
        <w:t xml:space="preserve">47. Министерство рассматривает заявление контролируемого лица в течение 10 рабочих дней с даты регистрации указанного заявления и принимает решение о </w:t>
      </w:r>
      <w:r>
        <w:lastRenderedPageBreak/>
        <w:t>проведении профилактического визита либо об отказе в его проведении, о чем уведомляет контролируемое лицо.</w:t>
      </w:r>
    </w:p>
    <w:p w:rsidR="008516D1" w:rsidRDefault="008516D1">
      <w:pPr>
        <w:pStyle w:val="ConsPlusNormal"/>
        <w:spacing w:before="280"/>
        <w:ind w:firstLine="540"/>
        <w:jc w:val="both"/>
      </w:pPr>
      <w:r>
        <w:t>Решение об отказе в проведении профилактического визита по заявлению контролируемого лица принимается по основаниям, указанным в пункте 48 настоящего Положения.</w:t>
      </w:r>
    </w:p>
    <w:p w:rsidR="008516D1" w:rsidRDefault="008516D1">
      <w:pPr>
        <w:pStyle w:val="ConsPlusNormal"/>
        <w:spacing w:before="280"/>
        <w:ind w:firstLine="540"/>
        <w:jc w:val="both"/>
      </w:pPr>
      <w:r>
        <w:t>Контролируемое лицо в течение 3 рабочих дней с даты принятия решения уведомляется о принятом решении через личный кабинет контролируемого лица на едином портале государственных и муниципальных услуг или региональном портале государственных и муниципальных услуг.</w:t>
      </w:r>
    </w:p>
    <w:p w:rsidR="008516D1" w:rsidRDefault="008516D1">
      <w:pPr>
        <w:pStyle w:val="ConsPlusNormal"/>
        <w:spacing w:before="280"/>
        <w:ind w:firstLine="540"/>
        <w:jc w:val="both"/>
      </w:pPr>
      <w:r>
        <w:t>48. Министерство принимает решение об отказе в проведении профилактического визита по заявлению контролируемого лица по одному из следующих оснований:</w:t>
      </w:r>
    </w:p>
    <w:p w:rsidR="008516D1" w:rsidRDefault="008516D1">
      <w:pPr>
        <w:pStyle w:val="ConsPlusNormal"/>
        <w:spacing w:before="280"/>
        <w:ind w:firstLine="540"/>
        <w:jc w:val="both"/>
      </w:pPr>
      <w:r>
        <w:t>а) от контролируемого лица поступило через личный кабинет контролируемого лица на едином портале государственных и муниципальных услуг или региональном портале государственных и муниципальных услуг уведомление об отзыве заявления контролируемого лица не позднее чем за 5 рабочих дней до даты проведения профилактического визита;</w:t>
      </w:r>
    </w:p>
    <w:p w:rsidR="008516D1" w:rsidRDefault="008516D1">
      <w:pPr>
        <w:pStyle w:val="ConsPlusNormal"/>
        <w:spacing w:before="280"/>
        <w:ind w:firstLine="540"/>
        <w:jc w:val="both"/>
      </w:pPr>
      <w:r>
        <w:t>б) в течение года до даты подачи заявления контролируемого лица Министерством проведен профилактический визит по ранее поданному заявлению контролируемого лица;</w:t>
      </w:r>
    </w:p>
    <w:p w:rsidR="008516D1" w:rsidRDefault="008516D1">
      <w:pPr>
        <w:pStyle w:val="ConsPlusNormal"/>
        <w:spacing w:before="280"/>
        <w:ind w:firstLine="540"/>
        <w:jc w:val="both"/>
      </w:pPr>
      <w:r>
        <w:t>в) в течение 6 месяцев до даты подачи повторного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516D1" w:rsidRDefault="008516D1">
      <w:pPr>
        <w:pStyle w:val="ConsPlusNormal"/>
        <w:spacing w:before="280"/>
        <w:ind w:firstLine="540"/>
        <w:jc w:val="both"/>
      </w:pPr>
      <w:r>
        <w:t>г) заявление контролируемого лица содержит нецензурные либо оскорбительные выражения, угрозы жизни, здоровью и имуществу должностных лиц Министерства либо членов их семей.</w:t>
      </w:r>
    </w:p>
    <w:p w:rsidR="008516D1" w:rsidRDefault="008516D1">
      <w:pPr>
        <w:pStyle w:val="ConsPlusNormal"/>
        <w:spacing w:before="280"/>
        <w:ind w:firstLine="540"/>
        <w:jc w:val="both"/>
      </w:pPr>
      <w:r>
        <w:t>49. В случае принятия решения о проведении профилактического визита по заявлению контролируемого лица Министерство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8516D1" w:rsidRDefault="008516D1">
      <w:pPr>
        <w:pStyle w:val="ConsPlusNormal"/>
        <w:spacing w:before="280"/>
        <w:ind w:firstLine="540"/>
        <w:jc w:val="both"/>
      </w:pPr>
      <w:r>
        <w:t>50. Разъяснения и рекомендации, полученные контролируемым лицом в ходе профилактического визита, носят рекомендательный характер.</w:t>
      </w:r>
    </w:p>
    <w:p w:rsidR="008516D1" w:rsidRDefault="008516D1">
      <w:pPr>
        <w:pStyle w:val="ConsPlusNormal"/>
        <w:spacing w:before="280"/>
        <w:ind w:firstLine="540"/>
        <w:jc w:val="both"/>
      </w:pPr>
      <w:r>
        <w:t>51.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516D1" w:rsidRDefault="008516D1">
      <w:pPr>
        <w:pStyle w:val="ConsPlusNormal"/>
        <w:spacing w:before="280"/>
        <w:ind w:firstLine="540"/>
        <w:jc w:val="both"/>
      </w:pPr>
      <w:r>
        <w:lastRenderedPageBreak/>
        <w:t xml:space="preserve">52.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должностному лицу, указанному в </w:t>
      </w:r>
      <w:hyperlink w:anchor="P41">
        <w:r>
          <w:rPr>
            <w:color w:val="0000FF"/>
          </w:rPr>
          <w:t>пункте 6</w:t>
        </w:r>
      </w:hyperlink>
      <w:r>
        <w:t xml:space="preserve"> настоящего Положения, для принятия решения о проведении контрольных (надзорных) мероприятий.</w:t>
      </w:r>
    </w:p>
    <w:p w:rsidR="008516D1" w:rsidRDefault="008516D1">
      <w:pPr>
        <w:pStyle w:val="ConsPlusNormal"/>
        <w:spacing w:before="280"/>
        <w:ind w:firstLine="540"/>
        <w:jc w:val="both"/>
      </w:pPr>
      <w:bookmarkStart w:id="3" w:name="P118"/>
      <w:bookmarkEnd w:id="3"/>
      <w:r>
        <w:t xml:space="preserve">53. Региональный государственный контроль (надзор) осуществляется посредством проведения должностными лицами в порядке, предусмотренном </w:t>
      </w:r>
      <w:hyperlink r:id="rId28">
        <w:r>
          <w:rPr>
            <w:color w:val="0000FF"/>
          </w:rPr>
          <w:t>главой 13</w:t>
        </w:r>
      </w:hyperlink>
      <w:r>
        <w:t xml:space="preserve"> Федерального закона "О государственном контроле (надзоре) и муниципальном контроле в Российской Федерации", следующих контрольных (надзорных) мероприятий:</w:t>
      </w:r>
    </w:p>
    <w:p w:rsidR="008516D1" w:rsidRDefault="008516D1">
      <w:pPr>
        <w:pStyle w:val="ConsPlusNormal"/>
        <w:spacing w:before="280"/>
        <w:ind w:firstLine="540"/>
        <w:jc w:val="both"/>
      </w:pPr>
      <w:r>
        <w:t>а) без взаимодействия с контролируемым лицом:</w:t>
      </w:r>
    </w:p>
    <w:p w:rsidR="008516D1" w:rsidRDefault="008516D1">
      <w:pPr>
        <w:pStyle w:val="ConsPlusNormal"/>
        <w:spacing w:before="280"/>
        <w:ind w:firstLine="540"/>
        <w:jc w:val="both"/>
      </w:pPr>
      <w:r>
        <w:t>- наблюдение за соблюдением обязательных требований;</w:t>
      </w:r>
    </w:p>
    <w:p w:rsidR="008516D1" w:rsidRDefault="008516D1">
      <w:pPr>
        <w:pStyle w:val="ConsPlusNormal"/>
        <w:spacing w:before="280"/>
        <w:ind w:firstLine="540"/>
        <w:jc w:val="both"/>
      </w:pPr>
      <w:r>
        <w:t>- выездное обследование;</w:t>
      </w:r>
    </w:p>
    <w:p w:rsidR="008516D1" w:rsidRDefault="008516D1">
      <w:pPr>
        <w:pStyle w:val="ConsPlusNormal"/>
        <w:spacing w:before="280"/>
        <w:ind w:firstLine="540"/>
        <w:jc w:val="both"/>
      </w:pPr>
      <w:r>
        <w:t>б) при взаимодействии с контролируемым лицом:</w:t>
      </w:r>
    </w:p>
    <w:p w:rsidR="008516D1" w:rsidRDefault="008516D1">
      <w:pPr>
        <w:pStyle w:val="ConsPlusNormal"/>
        <w:spacing w:before="280"/>
        <w:ind w:firstLine="540"/>
        <w:jc w:val="both"/>
      </w:pPr>
      <w:r>
        <w:t>- контрольная закупка;</w:t>
      </w:r>
    </w:p>
    <w:p w:rsidR="008516D1" w:rsidRDefault="008516D1">
      <w:pPr>
        <w:pStyle w:val="ConsPlusNormal"/>
        <w:spacing w:before="280"/>
        <w:ind w:firstLine="540"/>
        <w:jc w:val="both"/>
      </w:pPr>
      <w:r>
        <w:t>- инспекционный визит.</w:t>
      </w:r>
    </w:p>
    <w:p w:rsidR="008516D1" w:rsidRDefault="008516D1">
      <w:pPr>
        <w:pStyle w:val="ConsPlusNormal"/>
        <w:spacing w:before="280"/>
        <w:ind w:firstLine="540"/>
        <w:jc w:val="both"/>
      </w:pPr>
      <w:r>
        <w:t xml:space="preserve">54. Контрольные (надзорные) мероприятия, предусмотренные </w:t>
      </w:r>
      <w:hyperlink w:anchor="P118">
        <w:r>
          <w:rPr>
            <w:color w:val="0000FF"/>
          </w:rPr>
          <w:t>пунктом 53</w:t>
        </w:r>
      </w:hyperlink>
      <w:r>
        <w:t xml:space="preserve"> настоящего Положения, проводятся по основаниям, предусмотренным </w:t>
      </w:r>
      <w:hyperlink r:id="rId29">
        <w:r>
          <w:rPr>
            <w:color w:val="0000FF"/>
          </w:rPr>
          <w:t>частью 1 статьи 57</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 xml:space="preserve">55. В решении о проведении контрольного (надзорного) мероприятия указываются сведения, установленные </w:t>
      </w:r>
      <w:hyperlink r:id="rId30">
        <w:r>
          <w:rPr>
            <w:color w:val="0000FF"/>
          </w:rPr>
          <w:t>пунктами 1</w:t>
        </w:r>
      </w:hyperlink>
      <w:r>
        <w:t xml:space="preserve"> - </w:t>
      </w:r>
      <w:hyperlink r:id="rId31">
        <w:r>
          <w:rPr>
            <w:color w:val="0000FF"/>
          </w:rPr>
          <w:t>14 части 1 статьи 64</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 xml:space="preserve">Типовые формы решений о проведении контрольных (надзорных) мероприятий утверждены </w:t>
      </w:r>
      <w:hyperlink r:id="rId32">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8516D1" w:rsidRDefault="008516D1">
      <w:pPr>
        <w:pStyle w:val="ConsPlusNormal"/>
        <w:spacing w:before="280"/>
        <w:ind w:firstLine="540"/>
        <w:jc w:val="both"/>
      </w:pPr>
      <w:r>
        <w:t>56. В отношении проведения контрольных (надзорных) мероприятий без взаимодействия с контролируемым лицом не требуется принятия решения о проведении данного контрольного (надзорного) мероприятия.</w:t>
      </w:r>
    </w:p>
    <w:p w:rsidR="008516D1" w:rsidRDefault="008516D1">
      <w:pPr>
        <w:pStyle w:val="ConsPlusNormal"/>
        <w:spacing w:before="280"/>
        <w:ind w:firstLine="540"/>
        <w:jc w:val="both"/>
      </w:pPr>
      <w:r>
        <w:t xml:space="preserve">Контрольные (надзорные) мероприятия без взаимодействия с контролируемыми лицами проводятся должностными лицами на основании заданий, утверждаемых </w:t>
      </w:r>
      <w:r>
        <w:lastRenderedPageBreak/>
        <w:t xml:space="preserve">должностными лицами, указанными в </w:t>
      </w:r>
      <w:hyperlink w:anchor="P41">
        <w:r>
          <w:rPr>
            <w:color w:val="0000FF"/>
          </w:rPr>
          <w:t>пункте 6</w:t>
        </w:r>
      </w:hyperlink>
      <w:r>
        <w:t xml:space="preserve"> настоящего Положения, по форме, утвержденной приказом.</w:t>
      </w:r>
    </w:p>
    <w:p w:rsidR="008516D1" w:rsidRDefault="008516D1">
      <w:pPr>
        <w:pStyle w:val="ConsPlusNormal"/>
        <w:spacing w:before="280"/>
        <w:ind w:firstLine="540"/>
        <w:jc w:val="both"/>
      </w:pPr>
      <w:r>
        <w:t>57. Контролируемое лицо при осуществлении регионального государственного контроля (надзора) имеет право отказать должностному лицу в доступе к месту осуществления деятельности, к документам и в принятии иных мер по проведению контрольного (надзорного) мероприятия в случае, если на документах, оформленных Министерством,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8516D1" w:rsidRDefault="008516D1">
      <w:pPr>
        <w:pStyle w:val="ConsPlusNormal"/>
        <w:spacing w:before="280"/>
        <w:ind w:firstLine="540"/>
        <w:jc w:val="both"/>
      </w:pPr>
      <w:r>
        <w:t>58. Срок непосредственного личного взаимодействия должностного лица и контролируемого лица в рамках проведения контрольной закупки не может превышать 1 рабочего дня.</w:t>
      </w:r>
    </w:p>
    <w:p w:rsidR="008516D1" w:rsidRDefault="008516D1">
      <w:pPr>
        <w:pStyle w:val="ConsPlusNormal"/>
        <w:spacing w:before="280"/>
        <w:ind w:firstLine="540"/>
        <w:jc w:val="both"/>
      </w:pPr>
      <w:bookmarkStart w:id="4" w:name="P132"/>
      <w:bookmarkEnd w:id="4"/>
      <w:r>
        <w:t xml:space="preserve">59.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предусматривающего взаимодействие с контролируемым лицом, по форме, утвержденной приказом,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33">
        <w:r>
          <w:rPr>
            <w:color w:val="0000FF"/>
          </w:rPr>
          <w:t>частями 4</w:t>
        </w:r>
      </w:hyperlink>
      <w:r>
        <w:t xml:space="preserve"> и </w:t>
      </w:r>
      <w:hyperlink r:id="rId34">
        <w:r>
          <w:rPr>
            <w:color w:val="0000FF"/>
          </w:rPr>
          <w:t>5 статьи 21</w:t>
        </w:r>
      </w:hyperlink>
      <w:r>
        <w:t xml:space="preserve"> Федерального закона "О государственном контроле (надзоре) и муниципальном контроле в Российской Федерации".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8516D1" w:rsidRDefault="008516D1">
      <w:pPr>
        <w:pStyle w:val="ConsPlusNormal"/>
        <w:spacing w:before="280"/>
        <w:ind w:firstLine="540"/>
        <w:jc w:val="both"/>
      </w:pPr>
      <w:r>
        <w:t xml:space="preserve">60. В случае, указанном в </w:t>
      </w:r>
      <w:hyperlink w:anchor="P132">
        <w:r>
          <w:rPr>
            <w:color w:val="0000FF"/>
          </w:rPr>
          <w:t>пункте 59</w:t>
        </w:r>
      </w:hyperlink>
      <w:r>
        <w:t xml:space="preserve"> настоящего Положения, уполномоченное должностное лицо, указанное в </w:t>
      </w:r>
      <w:hyperlink w:anchor="P41">
        <w:r>
          <w:rPr>
            <w:color w:val="0000FF"/>
          </w:rPr>
          <w:t>пункте 6</w:t>
        </w:r>
      </w:hyperlink>
      <w:r>
        <w:t xml:space="preserve"> настоящего Положения,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516D1" w:rsidRDefault="008516D1">
      <w:pPr>
        <w:pStyle w:val="ConsPlusNormal"/>
        <w:spacing w:before="280"/>
        <w:ind w:firstLine="540"/>
        <w:jc w:val="both"/>
      </w:pPr>
      <w:r>
        <w:lastRenderedPageBreak/>
        <w:t>61. При проведении контрольных (надзорных) мероприятий должностными лицами для фиксации доказательств нарушений обязательных требований могут использоваться фотосъемка, аудио- и видеозапись, а также иные способы фиксации доказательств.</w:t>
      </w:r>
    </w:p>
    <w:p w:rsidR="008516D1" w:rsidRDefault="008516D1">
      <w:pPr>
        <w:pStyle w:val="ConsPlusNormal"/>
        <w:spacing w:before="280"/>
        <w:ind w:firstLine="540"/>
        <w:jc w:val="both"/>
      </w:pPr>
      <w: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самостоятельно.</w:t>
      </w:r>
    </w:p>
    <w:p w:rsidR="008516D1" w:rsidRDefault="008516D1">
      <w:pPr>
        <w:pStyle w:val="ConsPlusNormal"/>
        <w:spacing w:before="280"/>
        <w:ind w:firstLine="540"/>
        <w:jc w:val="both"/>
      </w:pPr>
      <w:r>
        <w:t xml:space="preserve">Должностные лица при проведении контрольного (надзорного) мероприятия обязаны обеспечить конфиденциальность информации, полученной с использованием средств аудио- и </w:t>
      </w:r>
      <w:proofErr w:type="spellStart"/>
      <w:r>
        <w:t>видеофиксации</w:t>
      </w:r>
      <w:proofErr w:type="spellEnd"/>
      <w:r>
        <w:t xml:space="preserve">. Должностные лица не вправе распространять информацию, полученную с использованием средств аудио- и </w:t>
      </w:r>
      <w:proofErr w:type="spellStart"/>
      <w:r>
        <w:t>видеофиксации</w:t>
      </w:r>
      <w:proofErr w:type="spellEnd"/>
      <w:r>
        <w:t>, в средствах массовой информации, а также в сети "Интернет" без согласия контролируемого лица.</w:t>
      </w:r>
    </w:p>
    <w:p w:rsidR="008516D1" w:rsidRDefault="008516D1">
      <w:pPr>
        <w:pStyle w:val="ConsPlusNormal"/>
        <w:spacing w:before="280"/>
        <w:ind w:firstLine="540"/>
        <w:jc w:val="both"/>
      </w:pPr>
      <w:r>
        <w:t>Оборудование для фотосъемки должно обеспечивать надлежащее качество изображения на снимках, полученных при использовании его в процессе проведения контрольного (надзорного) мероприятия.</w:t>
      </w:r>
    </w:p>
    <w:p w:rsidR="008516D1" w:rsidRDefault="008516D1">
      <w:pPr>
        <w:pStyle w:val="ConsPlusNormal"/>
        <w:spacing w:before="280"/>
        <w:ind w:firstLine="540"/>
        <w:jc w:val="both"/>
      </w:pPr>
      <w:r>
        <w:t>62. Информация об осуществлении для фиксации доказательств нарушений обязательных требований фотосъемки, аудио- и видеозаписи, иных способов фиксации доказательств указывается в акте контрольного (надзорного) мероприятия.</w:t>
      </w:r>
    </w:p>
    <w:p w:rsidR="008516D1" w:rsidRDefault="008516D1">
      <w:pPr>
        <w:pStyle w:val="ConsPlusNormal"/>
        <w:spacing w:before="280"/>
        <w:ind w:firstLine="540"/>
        <w:jc w:val="both"/>
      </w:pPr>
      <w:r>
        <w:t>63. Контролируемые лица вправе представить в Министерство информацию о невозможности присутствия при проведении контрольного (надзорного) мероприятия в случаях:</w:t>
      </w:r>
    </w:p>
    <w:p w:rsidR="008516D1" w:rsidRDefault="008516D1">
      <w:pPr>
        <w:pStyle w:val="ConsPlusNormal"/>
        <w:spacing w:before="280"/>
        <w:ind w:firstLine="540"/>
        <w:jc w:val="both"/>
      </w:pPr>
      <w:r>
        <w:t>- временной нетрудоспособности на момент проведения контрольного (надзорного) мероприятия;</w:t>
      </w:r>
    </w:p>
    <w:p w:rsidR="008516D1" w:rsidRDefault="008516D1">
      <w:pPr>
        <w:pStyle w:val="ConsPlusNormal"/>
        <w:spacing w:before="280"/>
        <w:ind w:firstLine="540"/>
        <w:jc w:val="both"/>
      </w:pPr>
      <w:r>
        <w:t>- участия в осуществлении правосудия в качестве присяжного или арбитражного заседателя;</w:t>
      </w:r>
    </w:p>
    <w:p w:rsidR="008516D1" w:rsidRDefault="008516D1">
      <w:pPr>
        <w:pStyle w:val="ConsPlusNormal"/>
        <w:spacing w:before="280"/>
        <w:ind w:firstLine="540"/>
        <w:jc w:val="both"/>
      </w:pPr>
      <w:r>
        <w:t>- применения к контролируемому лицу административного или уголовного наказания, которое делает невозможным его присутствие при проведении контрольного (надзорного) мероприятия;</w:t>
      </w:r>
    </w:p>
    <w:p w:rsidR="008516D1" w:rsidRDefault="008516D1">
      <w:pPr>
        <w:pStyle w:val="ConsPlusNormal"/>
        <w:spacing w:before="280"/>
        <w:ind w:firstLine="540"/>
        <w:jc w:val="both"/>
      </w:pPr>
      <w:r>
        <w:t xml:space="preserve">- исполнения воинской обязанности в соответствии с Федеральным </w:t>
      </w:r>
      <w:hyperlink r:id="rId35">
        <w:r>
          <w:rPr>
            <w:color w:val="0000FF"/>
          </w:rPr>
          <w:t>законом</w:t>
        </w:r>
      </w:hyperlink>
      <w:r>
        <w:t xml:space="preserve"> "О воинской обязанности и военной службе";</w:t>
      </w:r>
    </w:p>
    <w:p w:rsidR="008516D1" w:rsidRDefault="008516D1">
      <w:pPr>
        <w:pStyle w:val="ConsPlusNormal"/>
        <w:spacing w:before="280"/>
        <w:ind w:firstLine="540"/>
        <w:jc w:val="both"/>
      </w:pPr>
      <w:r>
        <w:t>- выезда из места постоянного проживания в связи с обучением в организациях, осуществляющих образовательную деятельность, по очно-заочной и заочной формам обучения;</w:t>
      </w:r>
    </w:p>
    <w:p w:rsidR="008516D1" w:rsidRDefault="008516D1">
      <w:pPr>
        <w:pStyle w:val="ConsPlusNormal"/>
        <w:spacing w:before="280"/>
        <w:ind w:firstLine="540"/>
        <w:jc w:val="both"/>
      </w:pPr>
      <w:r>
        <w:lastRenderedPageBreak/>
        <w:t>- наличия иных личных обстоятельств, препятствующих присутствию при проведении контрольных (надзорных) мероприятий.</w:t>
      </w:r>
    </w:p>
    <w:p w:rsidR="008516D1" w:rsidRDefault="008516D1">
      <w:pPr>
        <w:pStyle w:val="ConsPlusNormal"/>
        <w:spacing w:before="280"/>
        <w:ind w:firstLine="540"/>
        <w:jc w:val="both"/>
      </w:pPr>
      <w:r>
        <w:t>Указанная информация направляется контролируемым лицом в бумажном виде почтовым отправлением в Министерство или в виде электронного документа с использованием сети "Интернет", в том числе по адресу электронной почты Министерства, с приложением документов, подтверждающих факт наступления (наличия) указанных обстоятельств.</w:t>
      </w:r>
    </w:p>
    <w:p w:rsidR="008516D1" w:rsidRDefault="008516D1">
      <w:pPr>
        <w:pStyle w:val="ConsPlusNormal"/>
        <w:spacing w:before="280"/>
        <w:ind w:firstLine="540"/>
        <w:jc w:val="both"/>
      </w:pPr>
      <w:r>
        <w:t>В этом случае проведение контрольного (надзорного) мероприятия переносится Министерством на срок, необходимый для устранения обстоятельств, послуживших поводом для данного обращения контролируемого лица. Министерство в течение 20 рабочих дней согласовывает дату проведения контрольного (надзорного) мероприятия с контролируемым лицом любым способом, обеспечивающим фиксирование такого согласования.</w:t>
      </w:r>
    </w:p>
    <w:p w:rsidR="008516D1" w:rsidRDefault="008516D1">
      <w:pPr>
        <w:pStyle w:val="ConsPlusNormal"/>
        <w:spacing w:before="280"/>
        <w:ind w:firstLine="540"/>
        <w:jc w:val="both"/>
      </w:pPr>
      <w:r>
        <w:t xml:space="preserve">64. Должностными лицами производится наблюдение за соблюдением обязательных требований (мониторинг безопасности) в соответствии со </w:t>
      </w:r>
      <w:hyperlink r:id="rId36">
        <w:r>
          <w:rPr>
            <w:color w:val="0000FF"/>
          </w:rPr>
          <w:t>статьей 74</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65. Если в ходе наблюдения за соблюдением обязательных требований (мониторинга безопасности) выявлены факты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Министерством могут быть приняты следующие решения:</w:t>
      </w:r>
    </w:p>
    <w:p w:rsidR="008516D1" w:rsidRDefault="008516D1">
      <w:pPr>
        <w:pStyle w:val="ConsPlusNormal"/>
        <w:spacing w:before="280"/>
        <w:ind w:firstLine="540"/>
        <w:jc w:val="both"/>
      </w:pPr>
      <w:r>
        <w:t xml:space="preserve">а) решение о проведении внепланового контрольного (надзорного) мероприятия в соответствии со </w:t>
      </w:r>
      <w:hyperlink r:id="rId37">
        <w:r>
          <w:rPr>
            <w:color w:val="0000FF"/>
          </w:rPr>
          <w:t>статьей 60</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б) решение об объявлении предостережения.</w:t>
      </w:r>
    </w:p>
    <w:p w:rsidR="008516D1" w:rsidRDefault="008516D1">
      <w:pPr>
        <w:pStyle w:val="ConsPlusNormal"/>
        <w:spacing w:before="280"/>
        <w:ind w:firstLine="540"/>
        <w:jc w:val="both"/>
      </w:pPr>
      <w:r>
        <w:t xml:space="preserve">66. Под выездным обследованием понимается контрольное (надзорное) мероприятие, проводимое по месту нахождения объекта контроля в целях визуальной оценки соблюдения контролируемыми лицами обязательных требований в соответствии со </w:t>
      </w:r>
      <w:hyperlink r:id="rId38">
        <w:r>
          <w:rPr>
            <w:color w:val="0000FF"/>
          </w:rPr>
          <w:t>статьей 75</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В ходе выездного обследования может совершаться осмотр.</w:t>
      </w:r>
    </w:p>
    <w:p w:rsidR="008516D1" w:rsidRDefault="008516D1">
      <w:pPr>
        <w:pStyle w:val="ConsPlusNormal"/>
        <w:spacing w:before="280"/>
        <w:ind w:firstLine="540"/>
        <w:jc w:val="both"/>
      </w:pPr>
      <w:bookmarkStart w:id="5" w:name="P154"/>
      <w:bookmarkEnd w:id="5"/>
      <w:r>
        <w:t xml:space="preserve">67. Контрольная закупка проводится в соответствии со </w:t>
      </w:r>
      <w:hyperlink r:id="rId39">
        <w:r>
          <w:rPr>
            <w:color w:val="0000FF"/>
          </w:rPr>
          <w:t>статьей 67</w:t>
        </w:r>
      </w:hyperlink>
      <w:r>
        <w:t xml:space="preserve"> Федерального закона "О государственном контроле (надзоре) и муниципальном контроле в Российской Федерации" посредством совершения уполномоченным на ее проведение должностным лицом действий по созданию ситуации для осуществления сделки в целях оценки соблюдения обязательных требований при продаже продукции </w:t>
      </w:r>
      <w:r>
        <w:lastRenderedPageBreak/>
        <w:t>(товаров), оказании услуг потребителям.</w:t>
      </w:r>
    </w:p>
    <w:p w:rsidR="008516D1" w:rsidRDefault="008516D1">
      <w:pPr>
        <w:pStyle w:val="ConsPlusNormal"/>
        <w:spacing w:before="280"/>
        <w:ind w:firstLine="540"/>
        <w:jc w:val="both"/>
      </w:pPr>
      <w:r>
        <w:t>В ходе контрольной закупки могут совершаться следующие контрольные (надзорные) действия:</w:t>
      </w:r>
    </w:p>
    <w:p w:rsidR="008516D1" w:rsidRDefault="008516D1">
      <w:pPr>
        <w:pStyle w:val="ConsPlusNormal"/>
        <w:spacing w:before="280"/>
        <w:ind w:firstLine="540"/>
        <w:jc w:val="both"/>
      </w:pPr>
      <w:r>
        <w:t>а) осмотр;</w:t>
      </w:r>
    </w:p>
    <w:p w:rsidR="008516D1" w:rsidRDefault="008516D1">
      <w:pPr>
        <w:pStyle w:val="ConsPlusNormal"/>
        <w:spacing w:before="280"/>
        <w:ind w:firstLine="540"/>
        <w:jc w:val="both"/>
      </w:pPr>
      <w:r>
        <w:t>б) эксперимент.</w:t>
      </w:r>
    </w:p>
    <w:p w:rsidR="008516D1" w:rsidRDefault="008516D1">
      <w:pPr>
        <w:pStyle w:val="ConsPlusNormal"/>
        <w:spacing w:before="280"/>
        <w:ind w:firstLine="540"/>
        <w:jc w:val="both"/>
      </w:pPr>
      <w:r>
        <w:t xml:space="preserve">68. Срок проведения контрольной закупки определяется периодом времени, в течение которого обычно осуществляется сделка, указанная в </w:t>
      </w:r>
      <w:hyperlink w:anchor="P154">
        <w:r>
          <w:rPr>
            <w:color w:val="0000FF"/>
          </w:rPr>
          <w:t>пункте 67</w:t>
        </w:r>
      </w:hyperlink>
      <w:r>
        <w:t xml:space="preserve"> настоящего Положения.</w:t>
      </w:r>
    </w:p>
    <w:p w:rsidR="008516D1" w:rsidRDefault="008516D1">
      <w:pPr>
        <w:pStyle w:val="ConsPlusNormal"/>
        <w:spacing w:before="280"/>
        <w:ind w:firstLine="540"/>
        <w:jc w:val="both"/>
      </w:pPr>
      <w:r>
        <w:t>69. Эксперимент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и заключается в использовании тест-ситуации - ситуации, в ходе которой возможно оценить соблюдение контролируемым лицом обязательных требований.</w:t>
      </w:r>
    </w:p>
    <w:p w:rsidR="008516D1" w:rsidRDefault="008516D1">
      <w:pPr>
        <w:pStyle w:val="ConsPlusNormal"/>
        <w:spacing w:before="280"/>
        <w:ind w:firstLine="540"/>
        <w:jc w:val="both"/>
      </w:pPr>
      <w:r>
        <w:t>В назначенные дату и место должностное лицо осуществляет выезд по месту осуществления деятельности контролируемого лица.</w:t>
      </w:r>
    </w:p>
    <w:p w:rsidR="008516D1" w:rsidRDefault="008516D1">
      <w:pPr>
        <w:pStyle w:val="ConsPlusNormal"/>
        <w:spacing w:before="280"/>
        <w:ind w:firstLine="540"/>
        <w:jc w:val="both"/>
      </w:pPr>
      <w:r>
        <w:t>По прибытии должностное лицо устанавливает факт осуществления (неосуществления) деятельности контролируемого лица.</w:t>
      </w:r>
    </w:p>
    <w:p w:rsidR="008516D1" w:rsidRDefault="008516D1">
      <w:pPr>
        <w:pStyle w:val="ConsPlusNormal"/>
        <w:spacing w:before="280"/>
        <w:ind w:firstLine="540"/>
        <w:jc w:val="both"/>
      </w:pPr>
      <w:r>
        <w:t>В случае осуществления деятельности контролируемого лица должностное лицо проводит эксперимент путем осуществления действий, необходимых для приобретения безалкогольного тонизирующего напитка (в том числе энергетического).</w:t>
      </w:r>
    </w:p>
    <w:p w:rsidR="008516D1" w:rsidRDefault="008516D1">
      <w:pPr>
        <w:pStyle w:val="ConsPlusNormal"/>
        <w:spacing w:before="280"/>
        <w:ind w:firstLine="540"/>
        <w:jc w:val="both"/>
      </w:pPr>
      <w:r>
        <w:t>При проведении эксперимента несовершеннолетним с согласия родителя или законного представителя в присутствии должностного лица совершаются действия, необходимые для приобретения безалкогольного тонизирующего напитка (в том числе энергетического).</w:t>
      </w:r>
    </w:p>
    <w:p w:rsidR="008516D1" w:rsidRDefault="008516D1">
      <w:pPr>
        <w:pStyle w:val="ConsPlusNormal"/>
        <w:spacing w:before="280"/>
        <w:ind w:firstLine="540"/>
        <w:jc w:val="both"/>
      </w:pPr>
      <w:r>
        <w:t>Результаты эксперимента фиксируются в акте контрольного (надзорного) мероприятия.</w:t>
      </w:r>
    </w:p>
    <w:p w:rsidR="008516D1" w:rsidRDefault="008516D1">
      <w:pPr>
        <w:pStyle w:val="ConsPlusNormal"/>
        <w:spacing w:before="280"/>
        <w:ind w:firstLine="540"/>
        <w:jc w:val="both"/>
      </w:pPr>
      <w:r>
        <w:t xml:space="preserve">70. По результатам контрольной закупки в течение 5 рабочих дней со дня окончания проведения контрольной закупки составляется </w:t>
      </w:r>
      <w:hyperlink r:id="rId40">
        <w:r>
          <w:rPr>
            <w:color w:val="0000FF"/>
          </w:rPr>
          <w:t>акт</w:t>
        </w:r>
      </w:hyperlink>
      <w:r>
        <w:t xml:space="preserve"> контрольной закупки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который подлежит направлению контролируемому лицу в порядке, предусмотренном </w:t>
      </w:r>
      <w:hyperlink r:id="rId41">
        <w:r>
          <w:rPr>
            <w:color w:val="0000FF"/>
          </w:rPr>
          <w:t>частью 5 статьи 21</w:t>
        </w:r>
      </w:hyperlink>
      <w:r>
        <w:t xml:space="preserve"> Федерального закона "О государственном контроле (надзоре) и муниципальном </w:t>
      </w:r>
      <w:r>
        <w:lastRenderedPageBreak/>
        <w:t>контроле в Российской Федерации".</w:t>
      </w:r>
    </w:p>
    <w:p w:rsidR="008516D1" w:rsidRDefault="008516D1">
      <w:pPr>
        <w:pStyle w:val="ConsPlusNormal"/>
        <w:spacing w:before="280"/>
        <w:ind w:firstLine="540"/>
        <w:jc w:val="both"/>
      </w:pPr>
      <w:r>
        <w:t xml:space="preserve">71. Инспекционный визит проводится в соответствии со </w:t>
      </w:r>
      <w:hyperlink r:id="rId42">
        <w:r>
          <w:rPr>
            <w:color w:val="0000FF"/>
          </w:rPr>
          <w:t>статьей 70</w:t>
        </w:r>
      </w:hyperlink>
      <w:r>
        <w:t xml:space="preserve">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16D1" w:rsidRDefault="008516D1">
      <w:pPr>
        <w:pStyle w:val="ConsPlusNormal"/>
        <w:spacing w:before="280"/>
        <w:ind w:firstLine="540"/>
        <w:jc w:val="both"/>
      </w:pPr>
      <w: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516D1" w:rsidRDefault="008516D1">
      <w:pPr>
        <w:pStyle w:val="ConsPlusNormal"/>
        <w:spacing w:before="280"/>
        <w:ind w:firstLine="540"/>
        <w:jc w:val="both"/>
      </w:pPr>
      <w:r>
        <w:t>В ходе инспекционного визита могут совершаться следующие контрольные (надзорные) действия:</w:t>
      </w:r>
    </w:p>
    <w:p w:rsidR="008516D1" w:rsidRDefault="008516D1">
      <w:pPr>
        <w:pStyle w:val="ConsPlusNormal"/>
        <w:spacing w:before="280"/>
        <w:ind w:firstLine="540"/>
        <w:jc w:val="both"/>
      </w:pPr>
      <w:r>
        <w:t>а) осмотр;</w:t>
      </w:r>
    </w:p>
    <w:p w:rsidR="008516D1" w:rsidRDefault="008516D1">
      <w:pPr>
        <w:pStyle w:val="ConsPlusNormal"/>
        <w:spacing w:before="280"/>
        <w:ind w:firstLine="540"/>
        <w:jc w:val="both"/>
      </w:pPr>
      <w:r>
        <w:t>б) опрос;</w:t>
      </w:r>
    </w:p>
    <w:p w:rsidR="008516D1" w:rsidRDefault="008516D1">
      <w:pPr>
        <w:pStyle w:val="ConsPlusNormal"/>
        <w:spacing w:before="280"/>
        <w:ind w:firstLine="540"/>
        <w:jc w:val="both"/>
      </w:pPr>
      <w:r>
        <w:t>в) получение письменных объяснений;</w:t>
      </w:r>
    </w:p>
    <w:p w:rsidR="008516D1" w:rsidRDefault="008516D1">
      <w:pPr>
        <w:pStyle w:val="ConsPlusNormal"/>
        <w:spacing w:before="28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16D1" w:rsidRDefault="008516D1">
      <w:pPr>
        <w:pStyle w:val="ConsPlusNormal"/>
        <w:spacing w:before="280"/>
        <w:ind w:firstLine="540"/>
        <w:jc w:val="both"/>
      </w:pPr>
      <w:r>
        <w:t>72.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рабочего дня.</w:t>
      </w:r>
    </w:p>
    <w:p w:rsidR="008516D1" w:rsidRDefault="008516D1">
      <w:pPr>
        <w:pStyle w:val="ConsPlusNormal"/>
        <w:spacing w:before="280"/>
        <w:ind w:firstLine="540"/>
        <w:jc w:val="both"/>
      </w:pPr>
      <w:r>
        <w:t xml:space="preserve">73. Контрольные (надзорные) действия, осуществляемые в рамках регионального государственного контроля (надзора), проводятся должностными лицами в порядке, предусмотренном </w:t>
      </w:r>
      <w:hyperlink r:id="rId43">
        <w:r>
          <w:rPr>
            <w:color w:val="0000FF"/>
          </w:rPr>
          <w:t>главой 14</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 xml:space="preserve">74. Должностными лицами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по соответствующей форме, утвержденной </w:t>
      </w:r>
      <w:hyperlink r:id="rId44">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8516D1" w:rsidRDefault="008516D1">
      <w:pPr>
        <w:pStyle w:val="ConsPlusNormal"/>
        <w:spacing w:before="280"/>
        <w:ind w:firstLine="540"/>
        <w:jc w:val="both"/>
      </w:pPr>
      <w:r>
        <w:t>75. Оформление акта контрольного (надзорного) мероприятия (далее также - акт) производится на месте проведения контрольного (надзорного) мероприятия в день окончания проведения такого мероприятия.</w:t>
      </w:r>
    </w:p>
    <w:p w:rsidR="008516D1" w:rsidRDefault="008516D1">
      <w:pPr>
        <w:pStyle w:val="ConsPlusNormal"/>
        <w:spacing w:before="280"/>
        <w:ind w:firstLine="540"/>
        <w:jc w:val="both"/>
      </w:pPr>
      <w:r>
        <w:lastRenderedPageBreak/>
        <w:t>76. В случае если по результатам проведения контрольного (надзорного)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8516D1" w:rsidRDefault="008516D1">
      <w:pPr>
        <w:pStyle w:val="ConsPlusNormal"/>
        <w:spacing w:before="280"/>
        <w:ind w:firstLine="540"/>
        <w:jc w:val="both"/>
      </w:pPr>
      <w:r>
        <w:t>77. Акт контрольного (надзорного) мероприятия, проведение которого было согласовано прокуратурой Смоленской области, направляется в прокуратуру Смоленской области посредством единого реестра контрольных (надзорных) мероприятий непосредственно после его оформления.</w:t>
      </w:r>
    </w:p>
    <w:p w:rsidR="008516D1" w:rsidRDefault="008516D1">
      <w:pPr>
        <w:pStyle w:val="ConsPlusNormal"/>
        <w:spacing w:before="280"/>
        <w:ind w:firstLine="540"/>
        <w:jc w:val="both"/>
      </w:pPr>
      <w:r>
        <w:t xml:space="preserve">78. Контролируемое лицо или его представитель знакомится с содержанием акта в порядке, предусмотренном </w:t>
      </w:r>
      <w:hyperlink r:id="rId45">
        <w:r>
          <w:rPr>
            <w:color w:val="0000FF"/>
          </w:rPr>
          <w:t>статьей 88</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79.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8516D1" w:rsidRDefault="008516D1">
      <w:pPr>
        <w:pStyle w:val="ConsPlusNormal"/>
        <w:spacing w:before="280"/>
        <w:ind w:firstLine="540"/>
        <w:jc w:val="both"/>
      </w:pPr>
      <w:r>
        <w:t>80. В случае выявления при проведении контрольного (надзорного) мероприятия нарушений контролируемым лицом обязательных требований должностные лица после оформления акта обязаны:</w:t>
      </w:r>
    </w:p>
    <w:p w:rsidR="008516D1" w:rsidRDefault="008516D1">
      <w:pPr>
        <w:pStyle w:val="ConsPlusNormal"/>
        <w:spacing w:before="280"/>
        <w:ind w:firstLine="540"/>
        <w:jc w:val="both"/>
      </w:pPr>
      <w:r>
        <w:t>а) выдать контролируемому лицу предписание об устранении выявленных нарушений обязательных требований по форме, утвержденной приказом, с указанием разумных сроков их устранения;</w:t>
      </w:r>
    </w:p>
    <w:p w:rsidR="008516D1" w:rsidRDefault="008516D1">
      <w:pPr>
        <w:pStyle w:val="ConsPlusNormal"/>
        <w:spacing w:before="280"/>
        <w:ind w:firstLine="540"/>
        <w:jc w:val="both"/>
      </w:pPr>
      <w:r>
        <w:t>б)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516D1" w:rsidRDefault="008516D1">
      <w:pPr>
        <w:pStyle w:val="ConsPlusNormal"/>
        <w:spacing w:before="280"/>
        <w:ind w:firstLine="540"/>
        <w:jc w:val="both"/>
      </w:pPr>
      <w:r>
        <w:t>в)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8516D1" w:rsidRDefault="008516D1">
      <w:pPr>
        <w:pStyle w:val="ConsPlusNormal"/>
        <w:spacing w:before="280"/>
        <w:ind w:firstLine="540"/>
        <w:jc w:val="both"/>
      </w:pPr>
      <w:r>
        <w:t>г)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516D1" w:rsidRDefault="008516D1">
      <w:pPr>
        <w:pStyle w:val="ConsPlusNormal"/>
        <w:spacing w:before="280"/>
        <w:ind w:firstLine="540"/>
        <w:jc w:val="both"/>
      </w:pPr>
      <w:r>
        <w:lastRenderedPageBreak/>
        <w:t xml:space="preserve">81. Предписание об устранении выявленных нарушений обязательных требований выдается контролируемому лицу в порядке, предусмотренном </w:t>
      </w:r>
      <w:hyperlink r:id="rId46">
        <w:r>
          <w:rPr>
            <w:color w:val="0000FF"/>
          </w:rPr>
          <w:t>статьей 90.1</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 xml:space="preserve">82. Действия (бездействие) должностных лиц Министерства, решения, принятые Министерством в ходе осуществления регионального государственного контроля (надзора), могут быть обжалованы контролируемым лицом в досудебном порядке в соответствии с положениями </w:t>
      </w:r>
      <w:hyperlink r:id="rId47">
        <w:r>
          <w:rPr>
            <w:color w:val="0000FF"/>
          </w:rPr>
          <w:t>главы 9</w:t>
        </w:r>
      </w:hyperlink>
      <w:r>
        <w:t xml:space="preserve"> Федерального закона "О государственном контроле (надзоре) и муниципальном контроле в Российской Федерации".</w:t>
      </w:r>
    </w:p>
    <w:p w:rsidR="008516D1" w:rsidRDefault="008516D1">
      <w:pPr>
        <w:pStyle w:val="ConsPlusNormal"/>
        <w:spacing w:before="280"/>
        <w:ind w:firstLine="540"/>
        <w:jc w:val="both"/>
      </w:pPr>
      <w:r>
        <w:t>83. При обжаловании решений, принятых должностными лицами, действий (бездействия) должностных лиц жалоба рассматривается министром промышленности и торговли Смоленской области.</w:t>
      </w:r>
    </w:p>
    <w:p w:rsidR="008516D1" w:rsidRDefault="008516D1">
      <w:pPr>
        <w:pStyle w:val="ConsPlusNormal"/>
        <w:spacing w:before="280"/>
        <w:ind w:firstLine="540"/>
        <w:jc w:val="both"/>
      </w:pPr>
      <w:r>
        <w:t>84. При обжаловании решений, принятых министром промышленности и торговли Смоленской области, действий (бездействия) министра промышленности и торговли Смоленской области жалоба рассматривается заместителем председателя Правительства Смоленской области, координирующим и контролирующим деятельность Министерства.</w:t>
      </w:r>
    </w:p>
    <w:p w:rsidR="008516D1" w:rsidRDefault="008516D1">
      <w:pPr>
        <w:pStyle w:val="ConsPlusNormal"/>
        <w:spacing w:before="280"/>
        <w:ind w:firstLine="540"/>
        <w:jc w:val="both"/>
      </w:pPr>
      <w:r>
        <w:t>85. Жалоба подлежит рассмотрению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rsidR="008516D1" w:rsidRDefault="008516D1">
      <w:pPr>
        <w:pStyle w:val="ConsPlusNormal"/>
        <w:spacing w:before="280"/>
        <w:ind w:firstLine="540"/>
        <w:jc w:val="both"/>
      </w:pPr>
      <w:r>
        <w:t>86. Решение по итогам рассмотрения жалобы размещается в личном кабинете контролируемого лица на едином портале государственных и муниципальных услуг или региональном портале государственных и муниципальных услуг не позднее 1 рабочего дня со дня его принятия.</w:t>
      </w:r>
    </w:p>
    <w:p w:rsidR="008516D1" w:rsidRDefault="008516D1">
      <w:pPr>
        <w:pStyle w:val="ConsPlusNormal"/>
        <w:spacing w:before="280"/>
        <w:ind w:firstLine="540"/>
        <w:jc w:val="both"/>
      </w:pPr>
      <w:r>
        <w:t>87.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8516D1" w:rsidRDefault="008516D1">
      <w:pPr>
        <w:pStyle w:val="ConsPlusNormal"/>
        <w:spacing w:before="280"/>
        <w:ind w:firstLine="540"/>
        <w:jc w:val="both"/>
      </w:pPr>
      <w:r>
        <w:t>88. Ключевыми показателями регионального государственного контроля (надзора) являются:</w:t>
      </w:r>
    </w:p>
    <w:p w:rsidR="008516D1" w:rsidRDefault="008516D1">
      <w:pPr>
        <w:pStyle w:val="ConsPlusNormal"/>
        <w:spacing w:before="280"/>
        <w:ind w:firstLine="540"/>
        <w:jc w:val="both"/>
      </w:pPr>
      <w:r>
        <w:t>а) доля устраненных нарушений обязательных требований от общего числа нарушений обязательных требований, выявленных в ходе контрольных (надзорных) мероприятий, в год - 75 процентов;</w:t>
      </w:r>
    </w:p>
    <w:p w:rsidR="008516D1" w:rsidRDefault="008516D1">
      <w:pPr>
        <w:pStyle w:val="ConsPlusNormal"/>
        <w:spacing w:before="280"/>
        <w:ind w:firstLine="540"/>
        <w:jc w:val="both"/>
      </w:pPr>
      <w:r>
        <w:t>б) доля обоснованных жалоб на действия (бездействие) Министерства и (или) его должностных лиц при проведении контрольных (надзорных) мероприятий в год - 0 процентов.</w:t>
      </w:r>
      <w:bookmarkStart w:id="6" w:name="_GoBack"/>
      <w:bookmarkEnd w:id="6"/>
    </w:p>
    <w:sectPr w:rsidR="008516D1" w:rsidSect="00A9639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D1"/>
    <w:rsid w:val="00307ED2"/>
    <w:rsid w:val="008516D1"/>
    <w:rsid w:val="00E1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4C2D5-7EB3-45F2-BA7C-2DA5D5D1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D2"/>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6D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8516D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8516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99669" TargetMode="External"/><Relationship Id="rId18" Type="http://schemas.openxmlformats.org/officeDocument/2006/relationships/hyperlink" Target="https://login.consultant.ru/link/?req=doc&amp;base=RZR&amp;n=499669&amp;dst=100225" TargetMode="External"/><Relationship Id="rId26" Type="http://schemas.openxmlformats.org/officeDocument/2006/relationships/hyperlink" Target="https://login.consultant.ru/link/?req=doc&amp;base=RZR&amp;n=499669&amp;dst=101482" TargetMode="External"/><Relationship Id="rId39" Type="http://schemas.openxmlformats.org/officeDocument/2006/relationships/hyperlink" Target="https://login.consultant.ru/link/?req=doc&amp;base=RZR&amp;n=499669&amp;dst=100749" TargetMode="External"/><Relationship Id="rId21" Type="http://schemas.openxmlformats.org/officeDocument/2006/relationships/hyperlink" Target="https://login.consultant.ru/link/?req=doc&amp;base=RZR&amp;n=499669&amp;dst=100225" TargetMode="External"/><Relationship Id="rId34" Type="http://schemas.openxmlformats.org/officeDocument/2006/relationships/hyperlink" Target="https://login.consultant.ru/link/?req=doc&amp;base=RZR&amp;n=499669&amp;dst=101128" TargetMode="External"/><Relationship Id="rId42" Type="http://schemas.openxmlformats.org/officeDocument/2006/relationships/hyperlink" Target="https://login.consultant.ru/link/?req=doc&amp;base=RZR&amp;n=499669&amp;dst=100813" TargetMode="External"/><Relationship Id="rId47" Type="http://schemas.openxmlformats.org/officeDocument/2006/relationships/hyperlink" Target="https://login.consultant.ru/link/?req=doc&amp;base=RZR&amp;n=499669&amp;dst=100422" TargetMode="External"/><Relationship Id="rId7" Type="http://schemas.openxmlformats.org/officeDocument/2006/relationships/hyperlink" Target="https://login.consultant.ru/link/?req=doc&amp;base=RZR&amp;n=482550" TargetMode="External"/><Relationship Id="rId2" Type="http://schemas.openxmlformats.org/officeDocument/2006/relationships/settings" Target="settings.xml"/><Relationship Id="rId16" Type="http://schemas.openxmlformats.org/officeDocument/2006/relationships/hyperlink" Target="https://login.consultant.ru/link/?req=doc&amp;base=RZR&amp;n=499669&amp;dst=100509" TargetMode="External"/><Relationship Id="rId29" Type="http://schemas.openxmlformats.org/officeDocument/2006/relationships/hyperlink" Target="https://login.consultant.ru/link/?req=doc&amp;base=RZR&amp;n=499669&amp;dst=100633" TargetMode="External"/><Relationship Id="rId11" Type="http://schemas.openxmlformats.org/officeDocument/2006/relationships/hyperlink" Target="https://login.consultant.ru/link/?req=doc&amp;base=RZR&amp;n=499669" TargetMode="External"/><Relationship Id="rId24" Type="http://schemas.openxmlformats.org/officeDocument/2006/relationships/hyperlink" Target="https://login.consultant.ru/link/?req=doc&amp;base=RZR&amp;n=499669&amp;dst=100987" TargetMode="External"/><Relationship Id="rId32" Type="http://schemas.openxmlformats.org/officeDocument/2006/relationships/hyperlink" Target="https://login.consultant.ru/link/?req=doc&amp;base=RZR&amp;n=507514" TargetMode="External"/><Relationship Id="rId37" Type="http://schemas.openxmlformats.org/officeDocument/2006/relationships/hyperlink" Target="https://login.consultant.ru/link/?req=doc&amp;base=RZR&amp;n=499669&amp;dst=101415" TargetMode="External"/><Relationship Id="rId40" Type="http://schemas.openxmlformats.org/officeDocument/2006/relationships/hyperlink" Target="https://login.consultant.ru/link/?req=doc&amp;base=RZR&amp;n=507514&amp;dst=100411" TargetMode="External"/><Relationship Id="rId45" Type="http://schemas.openxmlformats.org/officeDocument/2006/relationships/hyperlink" Target="https://login.consultant.ru/link/?req=doc&amp;base=RZR&amp;n=499669&amp;dst=100987" TargetMode="External"/><Relationship Id="rId5" Type="http://schemas.openxmlformats.org/officeDocument/2006/relationships/hyperlink" Target="https://login.consultant.ru/link/?req=doc&amp;base=RZR&amp;n=499669&amp;dst=100087" TargetMode="External"/><Relationship Id="rId15" Type="http://schemas.openxmlformats.org/officeDocument/2006/relationships/hyperlink" Target="https://login.consultant.ru/link/?req=doc&amp;base=RZR&amp;n=499669&amp;dst=100996" TargetMode="External"/><Relationship Id="rId23" Type="http://schemas.openxmlformats.org/officeDocument/2006/relationships/hyperlink" Target="https://login.consultant.ru/link/?req=doc&amp;base=RZR&amp;n=499669&amp;dst=100996" TargetMode="External"/><Relationship Id="rId28" Type="http://schemas.openxmlformats.org/officeDocument/2006/relationships/hyperlink" Target="https://login.consultant.ru/link/?req=doc&amp;base=RZR&amp;n=499669&amp;dst=100700" TargetMode="External"/><Relationship Id="rId36" Type="http://schemas.openxmlformats.org/officeDocument/2006/relationships/hyperlink" Target="https://login.consultant.ru/link/?req=doc&amp;base=RZR&amp;n=499669&amp;dst=100888" TargetMode="External"/><Relationship Id="rId49" Type="http://schemas.openxmlformats.org/officeDocument/2006/relationships/theme" Target="theme/theme1.xml"/><Relationship Id="rId10" Type="http://schemas.openxmlformats.org/officeDocument/2006/relationships/hyperlink" Target="https://login.consultant.ru/link/?req=doc&amp;base=RZR&amp;n=482550&amp;dst=100015" TargetMode="External"/><Relationship Id="rId19" Type="http://schemas.openxmlformats.org/officeDocument/2006/relationships/hyperlink" Target="https://login.consultant.ru/link/?req=doc&amp;base=RZR&amp;n=494960" TargetMode="External"/><Relationship Id="rId31" Type="http://schemas.openxmlformats.org/officeDocument/2006/relationships/hyperlink" Target="https://login.consultant.ru/link/?req=doc&amp;base=RZR&amp;n=499669&amp;dst=101181" TargetMode="External"/><Relationship Id="rId44" Type="http://schemas.openxmlformats.org/officeDocument/2006/relationships/hyperlink" Target="https://login.consultant.ru/link/?req=doc&amp;base=RZR&amp;n=5075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2550&amp;dst=100010" TargetMode="External"/><Relationship Id="rId14" Type="http://schemas.openxmlformats.org/officeDocument/2006/relationships/hyperlink" Target="https://login.consultant.ru/link/?req=doc&amp;base=RZR&amp;n=499669" TargetMode="External"/><Relationship Id="rId22" Type="http://schemas.openxmlformats.org/officeDocument/2006/relationships/hyperlink" Target="https://login.consultant.ru/link/?req=doc&amp;base=RZR&amp;n=507514&amp;dst=382" TargetMode="External"/><Relationship Id="rId27" Type="http://schemas.openxmlformats.org/officeDocument/2006/relationships/hyperlink" Target="https://login.consultant.ru/link/?req=doc&amp;base=RZR&amp;n=499669&amp;dst=100225" TargetMode="External"/><Relationship Id="rId30" Type="http://schemas.openxmlformats.org/officeDocument/2006/relationships/hyperlink" Target="https://login.consultant.ru/link/?req=doc&amp;base=RZR&amp;n=499669&amp;dst=101177" TargetMode="External"/><Relationship Id="rId35" Type="http://schemas.openxmlformats.org/officeDocument/2006/relationships/hyperlink" Target="https://login.consultant.ru/link/?req=doc&amp;base=RZR&amp;n=515492" TargetMode="External"/><Relationship Id="rId43" Type="http://schemas.openxmlformats.org/officeDocument/2006/relationships/hyperlink" Target="https://login.consultant.ru/link/?req=doc&amp;base=RZR&amp;n=499669&amp;dst=100899" TargetMode="External"/><Relationship Id="rId48" Type="http://schemas.openxmlformats.org/officeDocument/2006/relationships/fontTable" Target="fontTable.xml"/><Relationship Id="rId8" Type="http://schemas.openxmlformats.org/officeDocument/2006/relationships/hyperlink" Target="https://login.consultant.ru/link/?req=doc&amp;base=RZR&amp;n=499669"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99669" TargetMode="External"/><Relationship Id="rId17" Type="http://schemas.openxmlformats.org/officeDocument/2006/relationships/hyperlink" Target="https://login.consultant.ru/link/?req=doc&amp;base=RZR&amp;n=507514" TargetMode="External"/><Relationship Id="rId25" Type="http://schemas.openxmlformats.org/officeDocument/2006/relationships/hyperlink" Target="https://login.consultant.ru/link/?req=doc&amp;base=RZR&amp;n=499669&amp;dst=101185" TargetMode="External"/><Relationship Id="rId33" Type="http://schemas.openxmlformats.org/officeDocument/2006/relationships/hyperlink" Target="https://login.consultant.ru/link/?req=doc&amp;base=RZR&amp;n=499669&amp;dst=101127" TargetMode="External"/><Relationship Id="rId38" Type="http://schemas.openxmlformats.org/officeDocument/2006/relationships/hyperlink" Target="https://login.consultant.ru/link/?req=doc&amp;base=RZR&amp;n=499669&amp;dst=101242" TargetMode="External"/><Relationship Id="rId46" Type="http://schemas.openxmlformats.org/officeDocument/2006/relationships/hyperlink" Target="https://login.consultant.ru/link/?req=doc&amp;base=RZR&amp;n=499669&amp;dst=101482" TargetMode="External"/><Relationship Id="rId20" Type="http://schemas.openxmlformats.org/officeDocument/2006/relationships/hyperlink" Target="https://login.consultant.ru/link/?req=doc&amp;base=RZR&amp;n=499669&amp;dst=101367" TargetMode="External"/><Relationship Id="rId41" Type="http://schemas.openxmlformats.org/officeDocument/2006/relationships/hyperlink" Target="https://login.consultant.ru/link/?req=doc&amp;base=RZR&amp;n=499669&amp;dst=101128" TargetMode="External"/><Relationship Id="rId1" Type="http://schemas.openxmlformats.org/officeDocument/2006/relationships/styles" Target="styles.xml"/><Relationship Id="rId6" Type="http://schemas.openxmlformats.org/officeDocument/2006/relationships/hyperlink" Target="https://login.consultant.ru/link/?req=doc&amp;base=RZR&amp;n=482550&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6710</Words>
  <Characters>38250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МинЭкСо</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Осипенкова Мария Александровна</dc:creator>
  <cp:keywords/>
  <dc:description/>
  <cp:lastModifiedBy>Осипенкова Мария Александровна</cp:lastModifiedBy>
  <cp:revision>1</cp:revision>
  <dcterms:created xsi:type="dcterms:W3CDTF">2025-10-28T09:29:00Z</dcterms:created>
  <dcterms:modified xsi:type="dcterms:W3CDTF">2025-10-28T09:30:00Z</dcterms:modified>
</cp:coreProperties>
</file>