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6506E" w14:textId="77777777"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 wp14:anchorId="6DCD2C34" wp14:editId="7325B4E2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8626E" w14:textId="77777777"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14:paraId="3344E0F7" w14:textId="77777777"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14:paraId="747736C0" w14:textId="77777777"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14:paraId="1C7C477B" w14:textId="77777777"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14:paraId="66CF0A87" w14:textId="67DDB90E"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</w:t>
      </w:r>
      <w:bookmarkStart w:id="1" w:name="NUM"/>
      <w:bookmarkEnd w:id="1"/>
      <w:r w:rsidR="004250B0">
        <w:rPr>
          <w:color w:val="000080"/>
          <w:sz w:val="24"/>
          <w:szCs w:val="24"/>
        </w:rPr>
        <w:t>08.02.2023  № 35</w:t>
      </w:r>
    </w:p>
    <w:p w14:paraId="2FD3DCDF" w14:textId="3C7F7641" w:rsidR="00D622A1" w:rsidRDefault="00D622A1" w:rsidP="00E824FB">
      <w:pPr>
        <w:rPr>
          <w:sz w:val="28"/>
          <w:szCs w:val="28"/>
        </w:rPr>
      </w:pPr>
    </w:p>
    <w:p w14:paraId="00E87FDF" w14:textId="727E42D5" w:rsidR="00FF0D10" w:rsidRDefault="00FF0D10" w:rsidP="00E824FB">
      <w:pPr>
        <w:rPr>
          <w:sz w:val="28"/>
          <w:szCs w:val="28"/>
        </w:rPr>
      </w:pPr>
    </w:p>
    <w:p w14:paraId="70D6E7C1" w14:textId="1D99BA0E" w:rsidR="00FF0D10" w:rsidRDefault="00FF0D10" w:rsidP="00E824FB">
      <w:pPr>
        <w:rPr>
          <w:sz w:val="28"/>
          <w:szCs w:val="28"/>
        </w:rPr>
      </w:pPr>
    </w:p>
    <w:p w14:paraId="2D837A36" w14:textId="77777777" w:rsidR="00FF0D10" w:rsidRDefault="00FF0D10" w:rsidP="00E824FB">
      <w:pPr>
        <w:rPr>
          <w:sz w:val="28"/>
          <w:szCs w:val="28"/>
        </w:rPr>
      </w:pPr>
    </w:p>
    <w:p w14:paraId="0F506236" w14:textId="77777777" w:rsidR="00FF0D10" w:rsidRDefault="00FF0D10" w:rsidP="00FF0D10">
      <w:pPr>
        <w:tabs>
          <w:tab w:val="left" w:pos="-120"/>
          <w:tab w:val="left" w:pos="2694"/>
          <w:tab w:val="left" w:pos="4820"/>
        </w:tabs>
        <w:ind w:right="6094"/>
        <w:jc w:val="both"/>
        <w:rPr>
          <w:sz w:val="28"/>
          <w:szCs w:val="28"/>
        </w:rPr>
      </w:pPr>
      <w:r w:rsidRPr="003F7E54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3F7E5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Положение </w:t>
      </w:r>
      <w:bookmarkStart w:id="2" w:name="_Hlk11660637"/>
      <w:r>
        <w:rPr>
          <w:sz w:val="28"/>
          <w:szCs w:val="28"/>
        </w:rPr>
        <w:t xml:space="preserve">о </w:t>
      </w:r>
      <w:bookmarkEnd w:id="2"/>
      <w:r>
        <w:rPr>
          <w:sz w:val="28"/>
          <w:szCs w:val="28"/>
        </w:rPr>
        <w:t>региональном государственном контроле (надзоре) в области обращения с животными</w:t>
      </w:r>
    </w:p>
    <w:p w14:paraId="19D47D73" w14:textId="77777777" w:rsidR="00FF0D10" w:rsidRPr="002859E2" w:rsidRDefault="00FF0D10" w:rsidP="00FF0D10">
      <w:pPr>
        <w:rPr>
          <w:sz w:val="28"/>
          <w:szCs w:val="28"/>
        </w:rPr>
      </w:pPr>
    </w:p>
    <w:p w14:paraId="07DD685E" w14:textId="77777777" w:rsidR="00FF0D10" w:rsidRPr="0037193B" w:rsidRDefault="00FF0D10" w:rsidP="00FF0D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3B">
        <w:rPr>
          <w:sz w:val="28"/>
          <w:szCs w:val="28"/>
        </w:rPr>
        <w:t>Администрация Смоленской области п о с т а н о в л я е т:</w:t>
      </w:r>
    </w:p>
    <w:p w14:paraId="53F98B7B" w14:textId="77777777" w:rsidR="00FF0D10" w:rsidRPr="0037193B" w:rsidRDefault="00FF0D10" w:rsidP="00FF0D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768C367" w14:textId="77777777" w:rsidR="00FF0D10" w:rsidRPr="00697764" w:rsidRDefault="00FF0D10" w:rsidP="00FF0D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764">
        <w:rPr>
          <w:sz w:val="28"/>
          <w:szCs w:val="28"/>
        </w:rPr>
        <w:t xml:space="preserve">Внести </w:t>
      </w:r>
      <w:r w:rsidRPr="0037193B">
        <w:rPr>
          <w:sz w:val="28"/>
          <w:szCs w:val="28"/>
        </w:rPr>
        <w:t>в Положение о региональном государственном контроле (надзоре) в области обращения с животными</w:t>
      </w:r>
      <w:r w:rsidRPr="00697764">
        <w:rPr>
          <w:sz w:val="28"/>
          <w:szCs w:val="28"/>
        </w:rPr>
        <w:t>, утвержденно</w:t>
      </w:r>
      <w:r>
        <w:rPr>
          <w:sz w:val="28"/>
          <w:szCs w:val="28"/>
        </w:rPr>
        <w:t>е</w:t>
      </w:r>
      <w:r w:rsidRPr="00697764">
        <w:rPr>
          <w:sz w:val="28"/>
          <w:szCs w:val="28"/>
        </w:rPr>
        <w:t xml:space="preserve"> постановлением Администрации Смоленской области от </w:t>
      </w:r>
      <w:r w:rsidRPr="0037193B">
        <w:rPr>
          <w:sz w:val="28"/>
          <w:szCs w:val="28"/>
        </w:rPr>
        <w:t>30</w:t>
      </w:r>
      <w:r w:rsidRPr="00697764">
        <w:rPr>
          <w:sz w:val="28"/>
          <w:szCs w:val="28"/>
        </w:rPr>
        <w:t>.</w:t>
      </w:r>
      <w:r w:rsidRPr="0037193B">
        <w:rPr>
          <w:sz w:val="28"/>
          <w:szCs w:val="28"/>
        </w:rPr>
        <w:t>11</w:t>
      </w:r>
      <w:r w:rsidRPr="00697764">
        <w:rPr>
          <w:sz w:val="28"/>
          <w:szCs w:val="28"/>
        </w:rPr>
        <w:t>.2021 №</w:t>
      </w:r>
      <w:r w:rsidRPr="0037193B">
        <w:rPr>
          <w:sz w:val="28"/>
          <w:szCs w:val="28"/>
        </w:rPr>
        <w:t xml:space="preserve"> 753</w:t>
      </w:r>
      <w:r w:rsidRPr="00697764">
        <w:rPr>
          <w:sz w:val="28"/>
          <w:szCs w:val="28"/>
        </w:rPr>
        <w:t>, следующие изменения:</w:t>
      </w:r>
    </w:p>
    <w:p w14:paraId="791D1876" w14:textId="77777777" w:rsidR="00FF0D10" w:rsidRPr="00C93FFE" w:rsidRDefault="00FF0D10" w:rsidP="00FF0D1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bookmarkStart w:id="3" w:name="_Hlk106790176"/>
      <w:r w:rsidRPr="00697764">
        <w:rPr>
          <w:sz w:val="28"/>
          <w:szCs w:val="28"/>
        </w:rPr>
        <w:t xml:space="preserve">раздел </w:t>
      </w:r>
      <w:r w:rsidRPr="0037193B">
        <w:rPr>
          <w:sz w:val="28"/>
          <w:szCs w:val="28"/>
        </w:rPr>
        <w:t>4</w:t>
      </w:r>
      <w:bookmarkEnd w:id="3"/>
      <w:r>
        <w:rPr>
          <w:sz w:val="28"/>
          <w:szCs w:val="28"/>
        </w:rPr>
        <w:t xml:space="preserve"> </w:t>
      </w:r>
      <w:r w:rsidRPr="00C93FFE">
        <w:rPr>
          <w:sz w:val="28"/>
          <w:szCs w:val="28"/>
        </w:rPr>
        <w:t>дополнить пунктами 4.3¹ – 4.3⁶ следующего содержания:</w:t>
      </w:r>
    </w:p>
    <w:p w14:paraId="6C406319" w14:textId="77777777" w:rsidR="00FF0D10" w:rsidRDefault="00FF0D10" w:rsidP="00FF0D1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bookmarkStart w:id="4" w:name="_Hlk117773683"/>
      <w:r>
        <w:rPr>
          <w:sz w:val="28"/>
          <w:szCs w:val="28"/>
        </w:rPr>
        <w:t xml:space="preserve">4.3¹. </w:t>
      </w:r>
      <w:bookmarkEnd w:id="4"/>
      <w:r w:rsidRPr="00697764">
        <w:rPr>
          <w:color w:val="000000"/>
          <w:sz w:val="28"/>
          <w:szCs w:val="28"/>
        </w:rPr>
        <w:t xml:space="preserve">Информирование контролируемых лиц о совершаемых должностными лицами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</w:t>
      </w:r>
      <w:r>
        <w:rPr>
          <w:color w:val="000000"/>
          <w:sz w:val="28"/>
          <w:szCs w:val="28"/>
        </w:rPr>
        <w:t>«</w:t>
      </w:r>
      <w:r w:rsidRPr="00697764">
        <w:rPr>
          <w:color w:val="000000"/>
          <w:sz w:val="28"/>
          <w:szCs w:val="28"/>
        </w:rPr>
        <w:t>Единый портал государственных и муниципальных услуг (функций)</w:t>
      </w:r>
      <w:r>
        <w:rPr>
          <w:color w:val="000000"/>
          <w:sz w:val="28"/>
          <w:szCs w:val="28"/>
        </w:rPr>
        <w:t>»</w:t>
      </w:r>
      <w:r w:rsidRPr="00697764">
        <w:rPr>
          <w:color w:val="000000"/>
          <w:sz w:val="28"/>
          <w:szCs w:val="28"/>
        </w:rPr>
        <w:t xml:space="preserve"> (далее - единый портал государственных и муниципальных услуг) и (или) через региональн</w:t>
      </w:r>
      <w:r>
        <w:rPr>
          <w:color w:val="000000"/>
          <w:sz w:val="28"/>
          <w:szCs w:val="28"/>
        </w:rPr>
        <w:t>ую</w:t>
      </w:r>
      <w:r w:rsidRPr="006977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государственную информационную систему «Портал государственных и муниципальных услуг (функций) Смоленской области» (далее – региональный портал государственных и муниципальных услуг).</w:t>
      </w:r>
    </w:p>
    <w:p w14:paraId="7D269636" w14:textId="77777777" w:rsidR="00FF0D10" w:rsidRPr="00C93FFE" w:rsidRDefault="00FF0D10" w:rsidP="00FF0D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B9D">
        <w:rPr>
          <w:sz w:val="28"/>
          <w:szCs w:val="28"/>
        </w:rPr>
        <w:t>В случае невозможности информирования контролируемого лица в электронной форме либо по запросу контролируемого лица его информирование осуществляется также на бумажном носителе с использованием почтовой связи. При этом Главное управление в срок, не превышающий 10 рабочих дней со дня поступления такого запроса, направляет контролируемому лицу соответствующие документы и (или) сведения.</w:t>
      </w:r>
    </w:p>
    <w:p w14:paraId="4C5D979E" w14:textId="77777777" w:rsidR="00FF0D10" w:rsidRPr="00A5297C" w:rsidRDefault="00FF0D10" w:rsidP="00FF0D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3B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3². </w:t>
      </w:r>
      <w:r w:rsidRPr="00697764">
        <w:rPr>
          <w:color w:val="000000"/>
          <w:sz w:val="28"/>
          <w:szCs w:val="28"/>
        </w:rPr>
        <w:t>Контролируемое лицо считается проинформированным надлежащим образом в случае, если:</w:t>
      </w:r>
    </w:p>
    <w:p w14:paraId="3D8E67EF" w14:textId="3AE26548" w:rsidR="00FF0D10" w:rsidRPr="00697764" w:rsidRDefault="00FF0D10" w:rsidP="004250B0">
      <w:pPr>
        <w:ind w:right="-143" w:firstLine="709"/>
        <w:jc w:val="both"/>
        <w:rPr>
          <w:color w:val="000000"/>
          <w:sz w:val="28"/>
          <w:szCs w:val="28"/>
        </w:rPr>
      </w:pPr>
      <w:proofErr w:type="gramStart"/>
      <w:r w:rsidRPr="00697764">
        <w:rPr>
          <w:color w:val="000000"/>
          <w:sz w:val="28"/>
          <w:szCs w:val="28"/>
        </w:rPr>
        <w:t>1) сведения предоставлены контролируемому лицу в соответствии с</w:t>
      </w:r>
      <w:r w:rsidRPr="0037193B">
        <w:rPr>
          <w:color w:val="000000"/>
          <w:sz w:val="28"/>
          <w:szCs w:val="28"/>
        </w:rPr>
        <w:t xml:space="preserve"> </w:t>
      </w:r>
      <w:hyperlink r:id="rId9" w:anchor="dst101127" w:history="1">
        <w:r>
          <w:rPr>
            <w:color w:val="000000"/>
            <w:sz w:val="28"/>
            <w:szCs w:val="28"/>
          </w:rPr>
          <w:t>пунктом</w:t>
        </w:r>
        <w:r w:rsidRPr="00697764">
          <w:rPr>
            <w:color w:val="000000"/>
            <w:sz w:val="28"/>
            <w:szCs w:val="28"/>
          </w:rPr>
          <w:t xml:space="preserve"> 4</w:t>
        </w:r>
      </w:hyperlink>
      <w:r>
        <w:rPr>
          <w:sz w:val="28"/>
          <w:szCs w:val="28"/>
        </w:rPr>
        <w:t xml:space="preserve">.3¹ </w:t>
      </w:r>
      <w:r w:rsidRPr="00697764">
        <w:rPr>
          <w:color w:val="000000"/>
          <w:sz w:val="28"/>
          <w:szCs w:val="28"/>
        </w:rPr>
        <w:t>настояще</w:t>
      </w:r>
      <w:r>
        <w:rPr>
          <w:color w:val="000000"/>
          <w:sz w:val="28"/>
          <w:szCs w:val="28"/>
        </w:rPr>
        <w:t>го</w:t>
      </w:r>
      <w:r w:rsidRPr="006977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раздела</w:t>
      </w:r>
      <w:r w:rsidRPr="00697764">
        <w:rPr>
          <w:color w:val="000000"/>
          <w:sz w:val="28"/>
          <w:szCs w:val="28"/>
        </w:rPr>
        <w:t xml:space="preserve">, в том числе направлены ему электронной почтой по адресу, сведения о котором представлены </w:t>
      </w:r>
      <w:r>
        <w:rPr>
          <w:color w:val="000000"/>
          <w:sz w:val="28"/>
          <w:szCs w:val="28"/>
        </w:rPr>
        <w:t xml:space="preserve">Главному управлению </w:t>
      </w:r>
      <w:r w:rsidRPr="00697764">
        <w:rPr>
          <w:color w:val="000000"/>
          <w:sz w:val="28"/>
          <w:szCs w:val="28"/>
        </w:rPr>
        <w:t>контролируемым лицом и внесены в информационные ресурсы, информационные системы при осуществлении государственного контроля (надзора), муниципального контроля или оказании государственных и муниципальных услуг</w:t>
      </w:r>
      <w:r>
        <w:rPr>
          <w:color w:val="000000"/>
          <w:sz w:val="28"/>
          <w:szCs w:val="28"/>
        </w:rPr>
        <w:t xml:space="preserve">, </w:t>
      </w:r>
      <w:r w:rsidRPr="00A87983">
        <w:rPr>
          <w:color w:val="000000"/>
          <w:sz w:val="28"/>
          <w:szCs w:val="28"/>
        </w:rPr>
        <w:t xml:space="preserve">за исключением случаев, </w:t>
      </w:r>
      <w:r w:rsidRPr="00B226FC">
        <w:rPr>
          <w:color w:val="000000"/>
          <w:sz w:val="28"/>
          <w:szCs w:val="28"/>
        </w:rPr>
        <w:t>установленных пунктом 4.</w:t>
      </w:r>
      <w:r>
        <w:rPr>
          <w:color w:val="000000"/>
          <w:sz w:val="28"/>
          <w:szCs w:val="28"/>
        </w:rPr>
        <w:t>3</w:t>
      </w:r>
      <w:r w:rsidR="004250B0" w:rsidRPr="004250B0">
        <w:rPr>
          <w:color w:val="000000"/>
          <w:sz w:val="28"/>
          <w:szCs w:val="28"/>
          <w:vertAlign w:val="superscript"/>
        </w:rPr>
        <w:t>6</w:t>
      </w:r>
      <w:r w:rsidRPr="00B226FC">
        <w:rPr>
          <w:color w:val="000000"/>
          <w:sz w:val="28"/>
          <w:szCs w:val="28"/>
        </w:rPr>
        <w:t xml:space="preserve"> настоящего раздела</w:t>
      </w:r>
      <w:r w:rsidRPr="00697764">
        <w:rPr>
          <w:color w:val="000000"/>
          <w:sz w:val="28"/>
          <w:szCs w:val="28"/>
        </w:rPr>
        <w:t>.</w:t>
      </w:r>
      <w:proofErr w:type="gramEnd"/>
      <w:r w:rsidRPr="00697764">
        <w:rPr>
          <w:color w:val="000000"/>
          <w:sz w:val="28"/>
          <w:szCs w:val="28"/>
        </w:rPr>
        <w:t xml:space="preserve"> Для целей информирования контролируемого лица </w:t>
      </w:r>
      <w:r>
        <w:rPr>
          <w:color w:val="000000"/>
          <w:sz w:val="28"/>
          <w:szCs w:val="28"/>
        </w:rPr>
        <w:t>Главным управлением</w:t>
      </w:r>
      <w:r w:rsidRPr="00697764">
        <w:rPr>
          <w:color w:val="000000"/>
          <w:sz w:val="28"/>
          <w:szCs w:val="28"/>
        </w:rPr>
        <w:t xml:space="preserve"> может использоваться адрес электронной почты, сведения о котором были представлены при государственной регистрации юридического лица, индивидуального предпринимателя;</w:t>
      </w:r>
    </w:p>
    <w:p w14:paraId="1B360601" w14:textId="77777777" w:rsidR="00FF0D10" w:rsidRPr="00697764" w:rsidRDefault="00FF0D10" w:rsidP="004250B0">
      <w:pPr>
        <w:ind w:right="-143" w:firstLine="709"/>
        <w:jc w:val="both"/>
        <w:rPr>
          <w:color w:val="000000"/>
          <w:sz w:val="28"/>
          <w:szCs w:val="28"/>
        </w:rPr>
      </w:pPr>
      <w:r w:rsidRPr="00697764">
        <w:rPr>
          <w:color w:val="000000"/>
          <w:sz w:val="28"/>
          <w:szCs w:val="28"/>
        </w:rPr>
        <w:t>2) сведения были направлены в форме электронного документа, подписанного усиленной квалифицированной электронной подписью,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лиц, завершивших прохождение процедуры регистрации в единой системе идентификации и аутентификации, с подтверждением факта доставки таких сведений.</w:t>
      </w:r>
    </w:p>
    <w:p w14:paraId="02912776" w14:textId="77777777" w:rsidR="00FF0D10" w:rsidRPr="00697764" w:rsidRDefault="00FF0D10" w:rsidP="004250B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4.3³. </w:t>
      </w:r>
      <w:r w:rsidRPr="00697764">
        <w:rPr>
          <w:sz w:val="28"/>
          <w:szCs w:val="28"/>
        </w:rPr>
        <w:t xml:space="preserve">Документы, направляемые контролируемым лицом </w:t>
      </w:r>
      <w:r>
        <w:rPr>
          <w:sz w:val="28"/>
          <w:szCs w:val="28"/>
        </w:rPr>
        <w:t>Главному управлению</w:t>
      </w:r>
      <w:r w:rsidRPr="00697764">
        <w:rPr>
          <w:sz w:val="28"/>
          <w:szCs w:val="28"/>
        </w:rPr>
        <w:t xml:space="preserve"> в электронном виде, подписываются:</w:t>
      </w:r>
    </w:p>
    <w:p w14:paraId="15A39E34" w14:textId="77777777" w:rsidR="00FF0D10" w:rsidRPr="00697764" w:rsidRDefault="00FF0D10" w:rsidP="00FF0D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97764">
        <w:rPr>
          <w:color w:val="000000"/>
          <w:sz w:val="28"/>
          <w:szCs w:val="28"/>
        </w:rPr>
        <w:t>1) простой электронной подписью;</w:t>
      </w:r>
    </w:p>
    <w:p w14:paraId="40F8FD8B" w14:textId="77777777" w:rsidR="00FF0D10" w:rsidRPr="00697764" w:rsidRDefault="00FF0D10" w:rsidP="00FF0D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97764">
        <w:rPr>
          <w:color w:val="000000"/>
          <w:sz w:val="28"/>
          <w:szCs w:val="28"/>
        </w:rPr>
        <w:t>2) простой электронной подписью, ключ которой получен физическим лицом при личной явке в соответствии с</w:t>
      </w:r>
      <w:r w:rsidRPr="003719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правилами </w:t>
      </w:r>
      <w:r w:rsidRPr="00697764">
        <w:rPr>
          <w:color w:val="000000"/>
          <w:sz w:val="28"/>
          <w:szCs w:val="28"/>
        </w:rPr>
        <w:t>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Федерации;</w:t>
      </w:r>
    </w:p>
    <w:p w14:paraId="2B23A75F" w14:textId="77777777" w:rsidR="00FF0D10" w:rsidRPr="0037193B" w:rsidRDefault="00FF0D10" w:rsidP="00FF0D10">
      <w:pPr>
        <w:ind w:firstLine="709"/>
        <w:jc w:val="both"/>
        <w:rPr>
          <w:sz w:val="28"/>
          <w:szCs w:val="28"/>
        </w:rPr>
      </w:pPr>
      <w:r w:rsidRPr="00697764">
        <w:rPr>
          <w:sz w:val="28"/>
          <w:szCs w:val="28"/>
        </w:rPr>
        <w:t>3) усиленной квалифицированной электронной подписью</w:t>
      </w:r>
      <w:r w:rsidRPr="0037193B">
        <w:rPr>
          <w:sz w:val="28"/>
          <w:szCs w:val="28"/>
        </w:rPr>
        <w:t>.</w:t>
      </w:r>
    </w:p>
    <w:p w14:paraId="11D8B43E" w14:textId="3089E998" w:rsidR="00FF0D10" w:rsidRPr="0037193B" w:rsidRDefault="00FF0D10" w:rsidP="00FF0D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4250B0" w:rsidRPr="004250B0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. </w:t>
      </w:r>
      <w:r w:rsidRPr="00697764">
        <w:rPr>
          <w:sz w:val="28"/>
          <w:szCs w:val="28"/>
        </w:rPr>
        <w:t>Материалы, прикладываемые к ходатайству, заявлению, жалобе, в том числе фото- и видеоматериалы, представляются контролируемым лицом в электронном виде</w:t>
      </w:r>
      <w:r w:rsidRPr="0037193B">
        <w:rPr>
          <w:sz w:val="28"/>
          <w:szCs w:val="28"/>
        </w:rPr>
        <w:t>.</w:t>
      </w:r>
    </w:p>
    <w:p w14:paraId="41876200" w14:textId="03A9B0D8" w:rsidR="00FF0D10" w:rsidRPr="00697764" w:rsidRDefault="00FF0D10" w:rsidP="00FF0D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4250B0" w:rsidRPr="004250B0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. </w:t>
      </w:r>
      <w:r w:rsidRPr="00697764">
        <w:rPr>
          <w:sz w:val="28"/>
          <w:szCs w:val="28"/>
        </w:rPr>
        <w:t xml:space="preserve">Не допускается требование нотариального удостоверения копий документов, представляемых в </w:t>
      </w:r>
      <w:r>
        <w:rPr>
          <w:sz w:val="28"/>
          <w:szCs w:val="28"/>
        </w:rPr>
        <w:t>Главное управление</w:t>
      </w:r>
      <w:r w:rsidRPr="00697764">
        <w:rPr>
          <w:sz w:val="28"/>
          <w:szCs w:val="28"/>
        </w:rPr>
        <w:t>, если иное не предусмотрено законодательством Российской Федерации.</w:t>
      </w:r>
    </w:p>
    <w:p w14:paraId="01C76BAD" w14:textId="208F661E" w:rsidR="00FF0D10" w:rsidRPr="0037193B" w:rsidRDefault="00FF0D10" w:rsidP="004250B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4250B0" w:rsidRPr="004250B0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. </w:t>
      </w:r>
      <w:r w:rsidRPr="00B226FC">
        <w:rPr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</w:t>
      </w:r>
      <w:r>
        <w:rPr>
          <w:sz w:val="28"/>
          <w:szCs w:val="28"/>
        </w:rPr>
        <w:t>Главного управления</w:t>
      </w:r>
      <w:r w:rsidRPr="00B226FC">
        <w:rPr>
          <w:sz w:val="28"/>
          <w:szCs w:val="28"/>
        </w:rPr>
        <w:t xml:space="preserve"> уведомления о необходимости получения документов на бумажном носителе либо отсутствия у </w:t>
      </w:r>
      <w:r>
        <w:rPr>
          <w:sz w:val="28"/>
          <w:szCs w:val="28"/>
        </w:rPr>
        <w:t>Главного управления</w:t>
      </w:r>
      <w:r w:rsidRPr="00B226FC">
        <w:rPr>
          <w:sz w:val="28"/>
          <w:szCs w:val="28"/>
        </w:rPr>
        <w:t xml:space="preserve">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</w:t>
      </w:r>
      <w:r>
        <w:rPr>
          <w:sz w:val="28"/>
          <w:szCs w:val="28"/>
        </w:rPr>
        <w:t>Главному управлению</w:t>
      </w:r>
      <w:r w:rsidRPr="00B226FC">
        <w:rPr>
          <w:sz w:val="28"/>
          <w:szCs w:val="28"/>
        </w:rPr>
        <w:t xml:space="preserve"> документы на бумажном носителе.</w:t>
      </w:r>
      <w:r>
        <w:rPr>
          <w:sz w:val="28"/>
          <w:szCs w:val="28"/>
        </w:rPr>
        <w:t>»;</w:t>
      </w:r>
    </w:p>
    <w:p w14:paraId="5A7A7EDF" w14:textId="77777777" w:rsidR="00FF0D10" w:rsidRPr="00697764" w:rsidRDefault="00FF0D10" w:rsidP="00FF0D1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 6.8 раздела 6 изложить в следующей редакции:</w:t>
      </w:r>
    </w:p>
    <w:p w14:paraId="384D4864" w14:textId="77777777" w:rsidR="004250B0" w:rsidRDefault="004250B0" w:rsidP="00FF0D10">
      <w:pPr>
        <w:widowControl w:val="0"/>
        <w:autoSpaceDE w:val="0"/>
        <w:autoSpaceDN w:val="0"/>
        <w:spacing w:before="200"/>
        <w:ind w:firstLine="708"/>
        <w:contextualSpacing/>
        <w:jc w:val="both"/>
        <w:rPr>
          <w:sz w:val="28"/>
          <w:szCs w:val="28"/>
        </w:rPr>
      </w:pPr>
    </w:p>
    <w:p w14:paraId="2862259B" w14:textId="77777777" w:rsidR="00FF0D10" w:rsidRPr="003A18A6" w:rsidRDefault="00FF0D10" w:rsidP="004250B0">
      <w:pPr>
        <w:widowControl w:val="0"/>
        <w:autoSpaceDE w:val="0"/>
        <w:autoSpaceDN w:val="0"/>
        <w:spacing w:before="200"/>
        <w:ind w:right="-143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686746">
        <w:rPr>
          <w:sz w:val="28"/>
          <w:szCs w:val="28"/>
        </w:rPr>
        <w:t xml:space="preserve">6.8. Жалоба подлежит рассмотрению в срок, не превышающий 20 рабочих дней со дня ее регистрации. </w:t>
      </w:r>
      <w:r w:rsidRPr="00786D77">
        <w:rPr>
          <w:sz w:val="28"/>
          <w:szCs w:val="28"/>
        </w:rPr>
        <w:t>Срок рассмотрения жалобы может быть продлен не более чем на 20 рабочих дней в следующих исключительных случаях:</w:t>
      </w:r>
    </w:p>
    <w:p w14:paraId="584967B3" w14:textId="77777777" w:rsidR="00FF0D10" w:rsidRPr="00786D77" w:rsidRDefault="00FF0D10" w:rsidP="004250B0">
      <w:pPr>
        <w:shd w:val="clear" w:color="auto" w:fill="FFFFFF"/>
        <w:ind w:right="-143" w:firstLine="709"/>
        <w:jc w:val="both"/>
        <w:rPr>
          <w:sz w:val="27"/>
          <w:szCs w:val="27"/>
        </w:rPr>
      </w:pPr>
      <w:r w:rsidRPr="00786D77">
        <w:rPr>
          <w:sz w:val="28"/>
          <w:szCs w:val="28"/>
        </w:rPr>
        <w:t>1) при необходимости получения относящихся к предмету жалобы дополнительных документов, которые находятся в распоряжении государственных органов, органов местного самоуправления либо подведомственных им</w:t>
      </w:r>
      <w:bookmarkStart w:id="5" w:name="_GoBack"/>
      <w:bookmarkEnd w:id="5"/>
      <w:r w:rsidRPr="00786D77">
        <w:rPr>
          <w:sz w:val="28"/>
          <w:szCs w:val="28"/>
        </w:rPr>
        <w:t xml:space="preserve"> организаций;</w:t>
      </w:r>
    </w:p>
    <w:p w14:paraId="131C274E" w14:textId="77777777" w:rsidR="00FF0D10" w:rsidRPr="00786D77" w:rsidRDefault="00FF0D10" w:rsidP="00FF0D10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2</w:t>
      </w:r>
      <w:r w:rsidRPr="00786D77">
        <w:rPr>
          <w:sz w:val="28"/>
          <w:szCs w:val="28"/>
        </w:rPr>
        <w:t>) при проведении в отношении должностного лица, решения, акты, предписания, действия (бездействие) которого обжалуются, служебной проверки по фактам, изложенным в жалобе;</w:t>
      </w:r>
    </w:p>
    <w:p w14:paraId="3A1C96AE" w14:textId="77777777" w:rsidR="00FF0D10" w:rsidRPr="00786D77" w:rsidRDefault="00FF0D10" w:rsidP="00FF0D10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3</w:t>
      </w:r>
      <w:r w:rsidRPr="00786D77">
        <w:rPr>
          <w:sz w:val="28"/>
          <w:szCs w:val="28"/>
        </w:rPr>
        <w:t>) при отсутствии должностного лица, решения, акты, предписания, действия (бездействие) которого обжалуются, по уважительной причине (временная нетрудоспособность, отпуск, служебная командировка).</w:t>
      </w:r>
      <w:r>
        <w:rPr>
          <w:sz w:val="28"/>
          <w:szCs w:val="28"/>
        </w:rPr>
        <w:t>».</w:t>
      </w:r>
    </w:p>
    <w:p w14:paraId="75CD65A7" w14:textId="77777777" w:rsidR="00FF0D10" w:rsidRPr="00786D77" w:rsidRDefault="00FF0D10" w:rsidP="00FF0D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C1ACB4" w14:textId="77777777" w:rsidR="00FF0D10" w:rsidRDefault="00FF0D10" w:rsidP="00FF0D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0B6B1B" w14:textId="77777777" w:rsidR="00FF0D10" w:rsidRPr="0082265F" w:rsidRDefault="00FF0D10" w:rsidP="00FF0D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18AC00" w14:textId="77777777" w:rsidR="00FF0D10" w:rsidRDefault="00FF0D10" w:rsidP="00FF0D10">
      <w:pPr>
        <w:tabs>
          <w:tab w:val="left" w:pos="426"/>
          <w:tab w:val="left" w:pos="709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Губернатор</w:t>
      </w:r>
      <w:r w:rsidRPr="003F7E54">
        <w:rPr>
          <w:sz w:val="28"/>
          <w:szCs w:val="28"/>
        </w:rPr>
        <w:t xml:space="preserve"> </w:t>
      </w:r>
    </w:p>
    <w:p w14:paraId="128B3087" w14:textId="77777777" w:rsidR="00FF0D10" w:rsidRPr="00717015" w:rsidRDefault="00FF0D10" w:rsidP="00FF0D10">
      <w:pPr>
        <w:tabs>
          <w:tab w:val="left" w:pos="426"/>
          <w:tab w:val="left" w:pos="709"/>
          <w:tab w:val="right" w:pos="10205"/>
        </w:tabs>
        <w:rPr>
          <w:sz w:val="28"/>
          <w:szCs w:val="28"/>
        </w:rPr>
      </w:pPr>
      <w:r w:rsidRPr="003F7E54">
        <w:rPr>
          <w:sz w:val="28"/>
          <w:szCs w:val="28"/>
        </w:rPr>
        <w:t>Смоленской области</w:t>
      </w:r>
      <w:r w:rsidRPr="003F7E54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</w:t>
      </w:r>
      <w:r w:rsidRPr="003F7E5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3F7E54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</w:t>
      </w:r>
      <w:r w:rsidRPr="003F7E5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А.В. Островский</w:t>
      </w:r>
    </w:p>
    <w:p w14:paraId="48ED7ADA" w14:textId="77777777" w:rsidR="00FF0D10" w:rsidRPr="002D6B7D" w:rsidRDefault="00FF0D10" w:rsidP="00E824FB">
      <w:pPr>
        <w:rPr>
          <w:sz w:val="28"/>
          <w:szCs w:val="28"/>
        </w:rPr>
      </w:pPr>
    </w:p>
    <w:sectPr w:rsidR="00FF0D10" w:rsidRPr="002D6B7D" w:rsidSect="00FF0D10">
      <w:headerReference w:type="default" r:id="rId10"/>
      <w:pgSz w:w="11906" w:h="16838" w:code="9"/>
      <w:pgMar w:top="567" w:right="567" w:bottom="1134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1FE2C" w14:textId="77777777" w:rsidR="00245337" w:rsidRDefault="00245337">
      <w:r>
        <w:separator/>
      </w:r>
    </w:p>
  </w:endnote>
  <w:endnote w:type="continuationSeparator" w:id="0">
    <w:p w14:paraId="2E14F197" w14:textId="77777777" w:rsidR="00245337" w:rsidRDefault="0024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15C0E" w14:textId="77777777" w:rsidR="00245337" w:rsidRDefault="00245337">
      <w:r>
        <w:separator/>
      </w:r>
    </w:p>
  </w:footnote>
  <w:footnote w:type="continuationSeparator" w:id="0">
    <w:p w14:paraId="730E3A6B" w14:textId="77777777" w:rsidR="00245337" w:rsidRDefault="00245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50706"/>
      <w:docPartObj>
        <w:docPartGallery w:val="Page Numbers (Top of Page)"/>
        <w:docPartUnique/>
      </w:docPartObj>
    </w:sdtPr>
    <w:sdtEndPr/>
    <w:sdtContent>
      <w:p w14:paraId="796E0B9A" w14:textId="1648B529" w:rsidR="00FF0D10" w:rsidRDefault="00FF0D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0B0">
          <w:rPr>
            <w:noProof/>
          </w:rPr>
          <w:t>3</w:t>
        </w:r>
        <w:r>
          <w:fldChar w:fldCharType="end"/>
        </w:r>
      </w:p>
    </w:sdtContent>
  </w:sdt>
  <w:p w14:paraId="17F02041" w14:textId="77777777" w:rsidR="00FF0D10" w:rsidRDefault="00FF0D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5AA0"/>
    <w:multiLevelType w:val="hybridMultilevel"/>
    <w:tmpl w:val="6CA47242"/>
    <w:lvl w:ilvl="0" w:tplc="3A064A9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C7892"/>
    <w:rsid w:val="000E2BFA"/>
    <w:rsid w:val="00121200"/>
    <w:rsid w:val="00122064"/>
    <w:rsid w:val="00245337"/>
    <w:rsid w:val="00283E6B"/>
    <w:rsid w:val="002D6B7D"/>
    <w:rsid w:val="002E43F4"/>
    <w:rsid w:val="00301C7B"/>
    <w:rsid w:val="00305CA4"/>
    <w:rsid w:val="00327946"/>
    <w:rsid w:val="003563D4"/>
    <w:rsid w:val="00364B00"/>
    <w:rsid w:val="003C2285"/>
    <w:rsid w:val="004250B0"/>
    <w:rsid w:val="00426273"/>
    <w:rsid w:val="00450096"/>
    <w:rsid w:val="004559CD"/>
    <w:rsid w:val="0067695B"/>
    <w:rsid w:val="00696689"/>
    <w:rsid w:val="006C4B6C"/>
    <w:rsid w:val="006E181B"/>
    <w:rsid w:val="00721E82"/>
    <w:rsid w:val="007363F9"/>
    <w:rsid w:val="00797EF1"/>
    <w:rsid w:val="007D1958"/>
    <w:rsid w:val="008050EC"/>
    <w:rsid w:val="00827E0F"/>
    <w:rsid w:val="008C50CA"/>
    <w:rsid w:val="008D6FD6"/>
    <w:rsid w:val="00920C40"/>
    <w:rsid w:val="00951AC6"/>
    <w:rsid w:val="009B1100"/>
    <w:rsid w:val="00A057EB"/>
    <w:rsid w:val="00A16598"/>
    <w:rsid w:val="00AD65CF"/>
    <w:rsid w:val="00B63EB7"/>
    <w:rsid w:val="00C3288A"/>
    <w:rsid w:val="00C7093E"/>
    <w:rsid w:val="00CB0F48"/>
    <w:rsid w:val="00D33ECE"/>
    <w:rsid w:val="00D622A1"/>
    <w:rsid w:val="00D86757"/>
    <w:rsid w:val="00D92E2F"/>
    <w:rsid w:val="00E02B34"/>
    <w:rsid w:val="00E45A99"/>
    <w:rsid w:val="00E824FB"/>
    <w:rsid w:val="00E863FB"/>
    <w:rsid w:val="00E8770B"/>
    <w:rsid w:val="00F577E9"/>
    <w:rsid w:val="00F908D4"/>
    <w:rsid w:val="00FA5E88"/>
    <w:rsid w:val="00FC47E0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A01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9501/32c85b9806aabee8de4a1e9e0bb0830f45a4a5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Курзова Мария Геннадиевна</cp:lastModifiedBy>
  <cp:revision>11</cp:revision>
  <cp:lastPrinted>2021-04-01T07:12:00Z</cp:lastPrinted>
  <dcterms:created xsi:type="dcterms:W3CDTF">2021-04-01T07:34:00Z</dcterms:created>
  <dcterms:modified xsi:type="dcterms:W3CDTF">2023-02-08T09:45:00Z</dcterms:modified>
</cp:coreProperties>
</file>