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21.12.2001 N 178-ФЗ</w:t>
              <w:br/>
              <w:t xml:space="preserve">(ред. от 30.11.2024)</w:t>
              <w:br/>
              <w:t xml:space="preserve">"О приватизации государственного и муниципального имущества"</w:t>
              <w:br/>
              <w:t xml:space="preserve">(с изм. и доп., вступ. в силу с 01.01.2025)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декабря 2001 года</w:t>
            </w:r>
          </w:p>
        </w:tc>
        <w:tc>
          <w:tcPr>
            <w:tcW w:w="5103" w:type="dxa"/>
            <w:tcBorders>
              <w:top w:val="nil"/>
              <w:left w:val="nil"/>
              <w:bottom w:val="nil"/>
              <w:right w:val="nil"/>
            </w:tcBorders>
          </w:tcPr>
          <w:p>
            <w:pPr>
              <w:pStyle w:val="0"/>
              <w:jc w:val="right"/>
            </w:pPr>
            <w:r>
              <w:rPr>
                <w:sz w:val="20"/>
              </w:rPr>
              <w:t xml:space="preserve">N 178-ФЗ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ПРИВАТИЗАЦИИ ГОСУДАРСТВЕННОГО</w:t>
      </w:r>
    </w:p>
    <w:p>
      <w:pPr>
        <w:pStyle w:val="2"/>
        <w:jc w:val="center"/>
      </w:pPr>
      <w:r>
        <w:rPr>
          <w:sz w:val="20"/>
        </w:rPr>
        <w:t xml:space="preserve">И МУНИЦИПАЛЬНОГО ИМУЩЕСТВА</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30 ноября 2001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5 декабря 2001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27.02.2003 </w:t>
            </w:r>
            <w:hyperlink w:history="0" r:id="rId7" w:tooltip="Федеральный закон от 27.02.2003 N 29-ФЗ (ред. от 26.12.2024) &quot;Об особенностях управления и распоряжения имуществом железнодорожного транспорта&quot; {КонсультантПлюс}">
              <w:r>
                <w:rPr>
                  <w:sz w:val="20"/>
                  <w:color w:val="0000ff"/>
                </w:rPr>
                <w:t xml:space="preserve">N 29-ФЗ</w:t>
              </w:r>
            </w:hyperlink>
            <w:r>
              <w:rPr>
                <w:sz w:val="20"/>
                <w:color w:val="392c69"/>
              </w:rPr>
              <w:t xml:space="preserve">,</w:t>
            </w:r>
          </w:p>
          <w:p>
            <w:pPr>
              <w:pStyle w:val="0"/>
              <w:jc w:val="center"/>
            </w:pPr>
            <w:r>
              <w:rPr>
                <w:sz w:val="20"/>
                <w:color w:val="392c69"/>
              </w:rPr>
              <w:t xml:space="preserve">от 09.05.2005 </w:t>
            </w:r>
            <w:hyperlink w:history="0" r:id="rId8" w:tooltip="Федеральный закон от 09.05.2005 N 43-ФЗ &quot;О внесении изменения в статью 5 Федерального закона &quot;О приватизации государственного и муниципального имущества&quot; {КонсультантПлюс}">
              <w:r>
                <w:rPr>
                  <w:sz w:val="20"/>
                  <w:color w:val="0000ff"/>
                </w:rPr>
                <w:t xml:space="preserve">N 43-ФЗ</w:t>
              </w:r>
            </w:hyperlink>
            <w:r>
              <w:rPr>
                <w:sz w:val="20"/>
                <w:color w:val="392c69"/>
              </w:rPr>
              <w:t xml:space="preserve">, от 18.06.2005 </w:t>
            </w:r>
            <w:hyperlink w:history="0" r:id="rId9" w:tooltip="Федеральный закон от 18.06.2005 N 60-ФЗ &quot;О внесении изменений в статью 3 Федерального закона &quot;О введении в действие Земельного кодекса Российской Федерации&quot; и в статью 3 Федерального закона &quot;О приватизации государственного и муниципального имущества&quot; {КонсультантПлюс}">
              <w:r>
                <w:rPr>
                  <w:sz w:val="20"/>
                  <w:color w:val="0000ff"/>
                </w:rPr>
                <w:t xml:space="preserve">N 60-ФЗ</w:t>
              </w:r>
            </w:hyperlink>
            <w:r>
              <w:rPr>
                <w:sz w:val="20"/>
                <w:color w:val="392c69"/>
              </w:rPr>
              <w:t xml:space="preserve">, от 18.07.2005 </w:t>
            </w:r>
            <w:hyperlink w:history="0" r:id="rId10" w:tooltip="Федеральный закон от 18.07.2005 N 90-ФЗ (ред. от 03.07.2016) &quot;О внесении изменений в некоторые законодательные акты Российской Федерации&quot; {КонсультантПлюс}">
              <w:r>
                <w:rPr>
                  <w:sz w:val="20"/>
                  <w:color w:val="0000ff"/>
                </w:rPr>
                <w:t xml:space="preserve">N 90-ФЗ</w:t>
              </w:r>
            </w:hyperlink>
            <w:r>
              <w:rPr>
                <w:sz w:val="20"/>
                <w:color w:val="392c69"/>
              </w:rPr>
              <w:t xml:space="preserve">,</w:t>
            </w:r>
          </w:p>
          <w:p>
            <w:pPr>
              <w:pStyle w:val="0"/>
              <w:jc w:val="center"/>
            </w:pPr>
            <w:r>
              <w:rPr>
                <w:sz w:val="20"/>
                <w:color w:val="392c69"/>
              </w:rPr>
              <w:t xml:space="preserve">от 31.12.2005 </w:t>
            </w:r>
            <w:hyperlink w:history="0" r:id="rId11"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color w:val="392c69"/>
              </w:rPr>
              <w:t xml:space="preserve">, от 05.01.2006 </w:t>
            </w:r>
            <w:hyperlink w:history="0" r:id="rId12" w:tooltip="Федеральный закон от 05.01.2006 N 7-ФЗ (ред. от 29.06.2015) &quot;О внесении изменений в Федеральный закон &quot;Об акционерных обществах&quot; и некоторые другие законодательные акты Российской Федерации&quot; (с изм. и доп., вступ. в силу с 01.07.2016) {КонсультантПлюс}">
              <w:r>
                <w:rPr>
                  <w:sz w:val="20"/>
                  <w:color w:val="0000ff"/>
                </w:rPr>
                <w:t xml:space="preserve">N 7-ФЗ</w:t>
              </w:r>
            </w:hyperlink>
            <w:r>
              <w:rPr>
                <w:sz w:val="20"/>
                <w:color w:val="392c69"/>
              </w:rPr>
              <w:t xml:space="preserve">, от 17.04.2006 </w:t>
            </w:r>
            <w:hyperlink w:history="0" r:id="rId13"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27.07.2006 </w:t>
            </w:r>
            <w:hyperlink w:history="0" r:id="rId14" w:tooltip="Федеральный закон от 27.07.2006 N 155-ФЗ &quot;О внесении изменений в статью 28 Федерального закона &quot;Об акционерных обществах&quot; и Федеральный закон &quot;О приватизации государственного и муниципального имущества&quot; {КонсультантПлюс}">
              <w:r>
                <w:rPr>
                  <w:sz w:val="20"/>
                  <w:color w:val="0000ff"/>
                </w:rPr>
                <w:t xml:space="preserve">N 155-ФЗ</w:t>
              </w:r>
            </w:hyperlink>
            <w:r>
              <w:rPr>
                <w:sz w:val="20"/>
                <w:color w:val="392c69"/>
              </w:rPr>
              <w:t xml:space="preserve">, от 05.02.2007 </w:t>
            </w:r>
            <w:hyperlink w:history="0" r:id="rId15"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13-ФЗ</w:t>
              </w:r>
            </w:hyperlink>
            <w:r>
              <w:rPr>
                <w:sz w:val="20"/>
                <w:color w:val="392c69"/>
              </w:rPr>
              <w:t xml:space="preserve">, от 26.04.2007 </w:t>
            </w:r>
            <w:hyperlink w:history="0" r:id="rId16"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N 63-ФЗ</w:t>
              </w:r>
            </w:hyperlink>
            <w:r>
              <w:rPr>
                <w:sz w:val="20"/>
                <w:color w:val="392c69"/>
              </w:rPr>
              <w:t xml:space="preserve">,</w:t>
            </w:r>
          </w:p>
          <w:p>
            <w:pPr>
              <w:pStyle w:val="0"/>
              <w:jc w:val="center"/>
            </w:pPr>
            <w:r>
              <w:rPr>
                <w:sz w:val="20"/>
                <w:color w:val="392c69"/>
              </w:rPr>
              <w:t xml:space="preserve">от 10.05.2007 </w:t>
            </w:r>
            <w:hyperlink w:history="0" r:id="rId17"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 от 24.07.2007 </w:t>
            </w:r>
            <w:hyperlink w:history="0" r:id="rId18"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 {КонсультантПлюс}">
              <w:r>
                <w:rPr>
                  <w:sz w:val="20"/>
                  <w:color w:val="0000ff"/>
                </w:rPr>
                <w:t xml:space="preserve">N 212-ФЗ</w:t>
              </w:r>
            </w:hyperlink>
            <w:r>
              <w:rPr>
                <w:sz w:val="20"/>
                <w:color w:val="392c69"/>
              </w:rPr>
              <w:t xml:space="preserve">, от 08.11.2007 </w:t>
            </w:r>
            <w:hyperlink w:history="0" r:id="rId19" w:tooltip="Федеральный закон от 08.11.2007 N 261-ФЗ (ред. от 04.08.2023) &quot;О морских портах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261-ФЗ</w:t>
              </w:r>
            </w:hyperlink>
            <w:r>
              <w:rPr>
                <w:sz w:val="20"/>
                <w:color w:val="392c69"/>
              </w:rPr>
              <w:t xml:space="preserve">,</w:t>
            </w:r>
          </w:p>
          <w:p>
            <w:pPr>
              <w:pStyle w:val="0"/>
              <w:jc w:val="center"/>
            </w:pPr>
            <w:r>
              <w:rPr>
                <w:sz w:val="20"/>
                <w:color w:val="392c69"/>
              </w:rPr>
              <w:t xml:space="preserve">от 01.12.2007 </w:t>
            </w:r>
            <w:hyperlink w:history="0" r:id="rId20"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КонсультантПлюс}">
              <w:r>
                <w:rPr>
                  <w:sz w:val="20"/>
                  <w:color w:val="0000ff"/>
                </w:rPr>
                <w:t xml:space="preserve">N 318-ФЗ</w:t>
              </w:r>
            </w:hyperlink>
            <w:r>
              <w:rPr>
                <w:sz w:val="20"/>
                <w:color w:val="392c69"/>
              </w:rPr>
              <w:t xml:space="preserve">, от 13.05.2008 </w:t>
            </w:r>
            <w:hyperlink w:history="0" r:id="rId21"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 от 13.05.2008 </w:t>
            </w:r>
            <w:hyperlink w:history="0" r:id="rId22"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 {КонсультантПлюс}">
              <w:r>
                <w:rPr>
                  <w:sz w:val="20"/>
                  <w:color w:val="0000ff"/>
                </w:rPr>
                <w:t xml:space="preserve">N 68-ФЗ</w:t>
              </w:r>
            </w:hyperlink>
            <w:r>
              <w:rPr>
                <w:sz w:val="20"/>
                <w:color w:val="392c69"/>
              </w:rPr>
              <w:t xml:space="preserve">,</w:t>
            </w:r>
          </w:p>
          <w:p>
            <w:pPr>
              <w:pStyle w:val="0"/>
              <w:jc w:val="center"/>
            </w:pPr>
            <w:r>
              <w:rPr>
                <w:sz w:val="20"/>
                <w:color w:val="392c69"/>
              </w:rPr>
              <w:t xml:space="preserve">от 22.07.2008 </w:t>
            </w:r>
            <w:hyperlink w:history="0" r:id="rId23"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159-ФЗ</w:t>
              </w:r>
            </w:hyperlink>
            <w:r>
              <w:rPr>
                <w:sz w:val="20"/>
                <w:color w:val="392c69"/>
              </w:rPr>
              <w:t xml:space="preserve">, от 23.07.2008 </w:t>
            </w:r>
            <w:hyperlink w:history="0" r:id="rId2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color w:val="392c69"/>
              </w:rPr>
              <w:t xml:space="preserve">, от 24.07.2008 </w:t>
            </w:r>
            <w:hyperlink w:history="0" r:id="rId25"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N 161-ФЗ</w:t>
              </w:r>
            </w:hyperlink>
            <w:r>
              <w:rPr>
                <w:sz w:val="20"/>
                <w:color w:val="392c69"/>
              </w:rPr>
              <w:t xml:space="preserve">,</w:t>
            </w:r>
          </w:p>
          <w:p>
            <w:pPr>
              <w:pStyle w:val="0"/>
              <w:jc w:val="center"/>
            </w:pPr>
            <w:r>
              <w:rPr>
                <w:sz w:val="20"/>
                <w:color w:val="392c69"/>
              </w:rPr>
              <w:t xml:space="preserve">от 07.05.2009 </w:t>
            </w:r>
            <w:hyperlink w:history="0" r:id="rId26" w:tooltip="Федеральный закон от 07.05.2009 N 89-ФЗ (ред. от 27.12.2009) &quot;О внесении изменений в отдельные законодательные акты Российской Федерации в связи с наделением Государственной корпорации по содействию разработке, производству и экспорту высокотехнологичной промышленной продукции &quot;Ростехнологии&quot; дополнительными полномочиями и формированием ее имущества&quot; {КонсультантПлюс}">
              <w:r>
                <w:rPr>
                  <w:sz w:val="20"/>
                  <w:color w:val="0000ff"/>
                </w:rPr>
                <w:t xml:space="preserve">N 89-ФЗ</w:t>
              </w:r>
            </w:hyperlink>
            <w:r>
              <w:rPr>
                <w:sz w:val="20"/>
                <w:color w:val="392c69"/>
              </w:rPr>
              <w:t xml:space="preserve">, от 31.05.2010 </w:t>
            </w:r>
            <w:hyperlink w:history="0" r:id="rId27" w:tooltip="Федеральный закон от 31.05.2010 N 106-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106-ФЗ</w:t>
              </w:r>
            </w:hyperlink>
            <w:r>
              <w:rPr>
                <w:sz w:val="20"/>
                <w:color w:val="392c69"/>
              </w:rPr>
              <w:t xml:space="preserve">, от 22.11.2010 </w:t>
            </w:r>
            <w:hyperlink w:history="0" r:id="rId28" w:tooltip="Федеральный закон от 22.11.2010 N 305-ФЗ (ред. от 02.07.2013)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305-ФЗ</w:t>
              </w:r>
            </w:hyperlink>
            <w:r>
              <w:rPr>
                <w:sz w:val="20"/>
                <w:color w:val="392c69"/>
              </w:rPr>
              <w:t xml:space="preserve">,</w:t>
            </w:r>
          </w:p>
          <w:p>
            <w:pPr>
              <w:pStyle w:val="0"/>
              <w:jc w:val="center"/>
            </w:pPr>
            <w:r>
              <w:rPr>
                <w:sz w:val="20"/>
                <w:color w:val="392c69"/>
              </w:rPr>
              <w:t xml:space="preserve">от 01.07.2011 </w:t>
            </w:r>
            <w:hyperlink w:history="0" r:id="rId29"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11.07.2011 </w:t>
            </w:r>
            <w:hyperlink w:history="0" r:id="rId30"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201-ФЗ</w:t>
              </w:r>
            </w:hyperlink>
            <w:r>
              <w:rPr>
                <w:sz w:val="20"/>
                <w:color w:val="392c69"/>
              </w:rPr>
              <w:t xml:space="preserve">, от 18.07.2011 </w:t>
            </w:r>
            <w:hyperlink w:history="0" r:id="rId31"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214-ФЗ</w:t>
              </w:r>
            </w:hyperlink>
            <w:r>
              <w:rPr>
                <w:sz w:val="20"/>
                <w:color w:val="392c69"/>
              </w:rPr>
              <w:t xml:space="preserve">,</w:t>
            </w:r>
          </w:p>
          <w:p>
            <w:pPr>
              <w:pStyle w:val="0"/>
              <w:jc w:val="center"/>
            </w:pPr>
            <w:r>
              <w:rPr>
                <w:sz w:val="20"/>
                <w:color w:val="392c69"/>
              </w:rPr>
              <w:t xml:space="preserve">от 18.07.2011 </w:t>
            </w:r>
            <w:hyperlink w:history="0" r:id="rId32" w:tooltip="Федеральный закон от 18.07.2011 N 220-ФЗ &quot;О внесении изменений в отдельные законодательные акты Российской Федерации&quot; {КонсультантПлюс}">
              <w:r>
                <w:rPr>
                  <w:sz w:val="20"/>
                  <w:color w:val="0000ff"/>
                </w:rPr>
                <w:t xml:space="preserve">N 220-ФЗ</w:t>
              </w:r>
            </w:hyperlink>
            <w:r>
              <w:rPr>
                <w:sz w:val="20"/>
                <w:color w:val="392c69"/>
              </w:rPr>
              <w:t xml:space="preserve">, от 21.11.2011 </w:t>
            </w:r>
            <w:hyperlink w:history="0" r:id="rId33"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color w:val="392c69"/>
              </w:rPr>
              <w:t xml:space="preserve">, от 06.12.2011 </w:t>
            </w:r>
            <w:hyperlink w:history="0" r:id="rId3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w:t>
            </w:r>
          </w:p>
          <w:p>
            <w:pPr>
              <w:pStyle w:val="0"/>
              <w:jc w:val="center"/>
            </w:pPr>
            <w:r>
              <w:rPr>
                <w:sz w:val="20"/>
                <w:color w:val="392c69"/>
              </w:rPr>
              <w:t xml:space="preserve">от 07.12.2011 </w:t>
            </w:r>
            <w:hyperlink w:history="0" r:id="rId35"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02.07.2013 </w:t>
            </w:r>
            <w:hyperlink w:history="0" r:id="rId3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 от 23.07.2013 </w:t>
            </w:r>
            <w:hyperlink w:history="0" r:id="rId37" w:tooltip="Федеральный закон от 23.07.2013 N 244-ФЗ (ред. от 03.07.2016)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w:t>
            </w:r>
          </w:p>
          <w:p>
            <w:pPr>
              <w:pStyle w:val="0"/>
              <w:jc w:val="center"/>
            </w:pPr>
            <w:r>
              <w:rPr>
                <w:sz w:val="20"/>
                <w:color w:val="392c69"/>
              </w:rPr>
              <w:t xml:space="preserve">от 02.11.2013 </w:t>
            </w:r>
            <w:hyperlink w:history="0" r:id="rId38" w:tooltip="Федеральный закон от 02.11.2013 N 291-ФЗ (ред. от 19.12.2022) &quot;О Российском научном фонде и внесении изменений в отдельные законодательные акты Российской Федерации&quot; {КонсультантПлюс}">
              <w:r>
                <w:rPr>
                  <w:sz w:val="20"/>
                  <w:color w:val="0000ff"/>
                </w:rPr>
                <w:t xml:space="preserve">N 291-ФЗ</w:t>
              </w:r>
            </w:hyperlink>
            <w:r>
              <w:rPr>
                <w:sz w:val="20"/>
                <w:color w:val="392c69"/>
              </w:rPr>
              <w:t xml:space="preserve">, от 27.05.2014 </w:t>
            </w:r>
            <w:hyperlink w:history="0" r:id="rId39" w:tooltip="Федеральный закон от 27.05.2014 N 137-ФЗ &quot;О внесении изменения в статью 3 Федерального закона &quot;О приватизации государственного и муниципального имущества&quot; {КонсультантПлюс}">
              <w:r>
                <w:rPr>
                  <w:sz w:val="20"/>
                  <w:color w:val="0000ff"/>
                </w:rPr>
                <w:t xml:space="preserve">N 137-ФЗ</w:t>
              </w:r>
            </w:hyperlink>
            <w:r>
              <w:rPr>
                <w:sz w:val="20"/>
                <w:color w:val="392c69"/>
              </w:rPr>
              <w:t xml:space="preserve">, от 28.06.2014 </w:t>
            </w:r>
            <w:hyperlink w:history="0" r:id="rId40" w:tooltip="Федеральный закон от 28.06.2014 N 194-ФЗ &quot;О внесении изменений в Федеральный закон &quot;Об организации и о проведении ХХII Олимпийских зимних игр и Х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и статью 3 Федерального закона &quot;О приватизации государственного и муниципального имущества&quot; {КонсультантПлюс}">
              <w:r>
                <w:rPr>
                  <w:sz w:val="20"/>
                  <w:color w:val="0000ff"/>
                </w:rPr>
                <w:t xml:space="preserve">N 194-ФЗ</w:t>
              </w:r>
            </w:hyperlink>
            <w:r>
              <w:rPr>
                <w:sz w:val="20"/>
                <w:color w:val="392c69"/>
              </w:rPr>
              <w:t xml:space="preserve">,</w:t>
            </w:r>
          </w:p>
          <w:p>
            <w:pPr>
              <w:pStyle w:val="0"/>
              <w:jc w:val="center"/>
            </w:pPr>
            <w:r>
              <w:rPr>
                <w:sz w:val="20"/>
                <w:color w:val="392c69"/>
              </w:rPr>
              <w:t xml:space="preserve">от 21.07.2014 </w:t>
            </w:r>
            <w:hyperlink w:history="0" r:id="rId41" w:tooltip="Федеральный закон от 21.07.2014 N 259-ФЗ &quot;О внесении изменений в Федеральный закон &quot;О Государственной корпорации &quot;Ростехнологии&quot; и отдельные законодательные акты Российской Федерации&quot; {КонсультантПлюс}">
              <w:r>
                <w:rPr>
                  <w:sz w:val="20"/>
                  <w:color w:val="0000ff"/>
                </w:rPr>
                <w:t xml:space="preserve">N 259-ФЗ</w:t>
              </w:r>
            </w:hyperlink>
            <w:r>
              <w:rPr>
                <w:sz w:val="20"/>
                <w:color w:val="392c69"/>
              </w:rPr>
              <w:t xml:space="preserve">, от 21.07.2014 </w:t>
            </w:r>
            <w:hyperlink w:history="0" r:id="rId42"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 от 22.10.2014 </w:t>
            </w:r>
            <w:hyperlink w:history="0" r:id="rId43"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24.11.2014 </w:t>
            </w:r>
            <w:hyperlink w:history="0" r:id="rId44"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356-ФЗ</w:t>
              </w:r>
            </w:hyperlink>
            <w:r>
              <w:rPr>
                <w:sz w:val="20"/>
                <w:color w:val="392c69"/>
              </w:rPr>
              <w:t xml:space="preserve">, от 31.12.2014 </w:t>
            </w:r>
            <w:hyperlink w:history="0" r:id="rId45"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06.04.2015 </w:t>
            </w:r>
            <w:hyperlink w:history="0" r:id="rId46"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N 82-ФЗ</w:t>
              </w:r>
            </w:hyperlink>
            <w:r>
              <w:rPr>
                <w:sz w:val="20"/>
                <w:color w:val="392c69"/>
              </w:rPr>
              <w:t xml:space="preserve">,</w:t>
            </w:r>
          </w:p>
          <w:p>
            <w:pPr>
              <w:pStyle w:val="0"/>
              <w:jc w:val="center"/>
            </w:pPr>
            <w:r>
              <w:rPr>
                <w:sz w:val="20"/>
                <w:color w:val="392c69"/>
              </w:rPr>
              <w:t xml:space="preserve">от 29.06.2015 </w:t>
            </w:r>
            <w:hyperlink w:history="0" r:id="rId47"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color w:val="392c69"/>
              </w:rPr>
              <w:t xml:space="preserve">, от 29.06.2015 </w:t>
            </w:r>
            <w:hyperlink w:history="0" r:id="rId48"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180-ФЗ</w:t>
              </w:r>
            </w:hyperlink>
            <w:r>
              <w:rPr>
                <w:sz w:val="20"/>
                <w:color w:val="392c69"/>
              </w:rPr>
              <w:t xml:space="preserve">, от 13.07.2015 </w:t>
            </w:r>
            <w:hyperlink w:history="0" r:id="rId4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29.12.2015 </w:t>
            </w:r>
            <w:hyperlink w:history="0" r:id="rId50"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N 391-ФЗ</w:t>
              </w:r>
            </w:hyperlink>
            <w:r>
              <w:rPr>
                <w:sz w:val="20"/>
                <w:color w:val="392c69"/>
              </w:rPr>
              <w:t xml:space="preserve">, от 23.06.2016 </w:t>
            </w:r>
            <w:hyperlink w:history="0" r:id="rId51"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 от 03.07.2016 </w:t>
            </w:r>
            <w:hyperlink w:history="0" r:id="rId5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w:t>
            </w:r>
          </w:p>
          <w:p>
            <w:pPr>
              <w:pStyle w:val="0"/>
              <w:jc w:val="center"/>
            </w:pPr>
            <w:r>
              <w:rPr>
                <w:sz w:val="20"/>
                <w:color w:val="392c69"/>
              </w:rPr>
              <w:t xml:space="preserve">от 03.07.2016 </w:t>
            </w:r>
            <w:hyperlink w:history="0" r:id="rId53" w:tooltip="Федеральный закон от 03.07.2016 N 366-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366-ФЗ</w:t>
              </w:r>
            </w:hyperlink>
            <w:r>
              <w:rPr>
                <w:sz w:val="20"/>
                <w:color w:val="392c69"/>
              </w:rPr>
              <w:t xml:space="preserve">, от 03.07.2016 </w:t>
            </w:r>
            <w:hyperlink w:history="0" r:id="rId54" w:tooltip="Федеральный закон от 03.07.2016 N 367-ФЗ &quot;О внесении изменений в Кодекс внутреннего водного транспорта Российской Федерации и Федеральный закон &quot;О приватизации государственного и муниципального имущества&quot; {КонсультантПлюс}">
              <w:r>
                <w:rPr>
                  <w:sz w:val="20"/>
                  <w:color w:val="0000ff"/>
                </w:rPr>
                <w:t xml:space="preserve">N 367-ФЗ</w:t>
              </w:r>
            </w:hyperlink>
            <w:r>
              <w:rPr>
                <w:sz w:val="20"/>
                <w:color w:val="392c69"/>
              </w:rPr>
              <w:t xml:space="preserve">, от 01.07.2017 </w:t>
            </w:r>
            <w:hyperlink w:history="0" r:id="rId55" w:tooltip="Федеральный закон от 01.07.2017 N 155-ФЗ &quot;О внесении изменений в статью 5 Федерального закона &quot;О приватизации государственного и муниципального имущества&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N 155-ФЗ</w:t>
              </w:r>
            </w:hyperlink>
            <w:r>
              <w:rPr>
                <w:sz w:val="20"/>
                <w:color w:val="392c69"/>
              </w:rPr>
              <w:t xml:space="preserve">,</w:t>
            </w:r>
          </w:p>
          <w:p>
            <w:pPr>
              <w:pStyle w:val="0"/>
              <w:jc w:val="center"/>
            </w:pPr>
            <w:r>
              <w:rPr>
                <w:sz w:val="20"/>
                <w:color w:val="392c69"/>
              </w:rPr>
              <w:t xml:space="preserve">от 31.12.2017 </w:t>
            </w:r>
            <w:hyperlink w:history="0" r:id="rId56"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 от 31.05.2018 </w:t>
            </w:r>
            <w:hyperlink w:history="0" r:id="rId57" w:tooltip="Федеральный закон от 31.05.2018 N 122-ФЗ &quot;О внесении изменений в отдельные законодательные акты Российской Федерации в части уточнения понятия &quot;иностранный инвестор&quot; {КонсультантПлюс}">
              <w:r>
                <w:rPr>
                  <w:sz w:val="20"/>
                  <w:color w:val="0000ff"/>
                </w:rPr>
                <w:t xml:space="preserve">N 122-ФЗ</w:t>
              </w:r>
            </w:hyperlink>
            <w:r>
              <w:rPr>
                <w:sz w:val="20"/>
                <w:color w:val="392c69"/>
              </w:rPr>
              <w:t xml:space="preserve">, от 29.06.2018 </w:t>
            </w:r>
            <w:hyperlink w:history="0" r:id="rId58"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N 171-ФЗ</w:t>
              </w:r>
            </w:hyperlink>
            <w:r>
              <w:rPr>
                <w:sz w:val="20"/>
                <w:color w:val="392c69"/>
              </w:rPr>
              <w:t xml:space="preserve">,</w:t>
            </w:r>
          </w:p>
          <w:p>
            <w:pPr>
              <w:pStyle w:val="0"/>
              <w:jc w:val="center"/>
            </w:pPr>
            <w:r>
              <w:rPr>
                <w:sz w:val="20"/>
                <w:color w:val="392c69"/>
              </w:rPr>
              <w:t xml:space="preserve">от 06.03.2019 </w:t>
            </w:r>
            <w:hyperlink w:history="0" r:id="rId59" w:tooltip="Федеральный закон от 06.03.2019 N 20-ФЗ &quot;О внесении изменений в статью 3 Федерального закона &quot;О приватизации государственного и муниципального имущества&quot; и статью 54 Федерального закона &quot;О рыболовстве и сохранении водных биологических ресурсов&quot; {КонсультантПлюс}">
              <w:r>
                <w:rPr>
                  <w:sz w:val="20"/>
                  <w:color w:val="0000ff"/>
                </w:rPr>
                <w:t xml:space="preserve">N 20-ФЗ</w:t>
              </w:r>
            </w:hyperlink>
            <w:r>
              <w:rPr>
                <w:sz w:val="20"/>
                <w:color w:val="392c69"/>
              </w:rPr>
              <w:t xml:space="preserve">, от 01.04.2019 </w:t>
            </w:r>
            <w:hyperlink w:history="0" r:id="rId60" w:tooltip="Федеральный закон от 01.04.2019 N 45-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45-ФЗ</w:t>
              </w:r>
            </w:hyperlink>
            <w:r>
              <w:rPr>
                <w:sz w:val="20"/>
                <w:color w:val="392c69"/>
              </w:rPr>
              <w:t xml:space="preserve">, от 02.08.2019 </w:t>
            </w:r>
            <w:hyperlink w:history="0" r:id="rId61" w:tooltip="Федеральный закон от 02.08.2019 N 301-ФЗ &quot;О внесении изменений в отдельные законодательные акты Российской Федерации&quot; {КонсультантПлюс}">
              <w:r>
                <w:rPr>
                  <w:sz w:val="20"/>
                  <w:color w:val="0000ff"/>
                </w:rPr>
                <w:t xml:space="preserve">N 301-ФЗ</w:t>
              </w:r>
            </w:hyperlink>
            <w:r>
              <w:rPr>
                <w:sz w:val="20"/>
                <w:color w:val="392c69"/>
              </w:rPr>
              <w:t xml:space="preserve">,</w:t>
            </w:r>
          </w:p>
          <w:p>
            <w:pPr>
              <w:pStyle w:val="0"/>
              <w:jc w:val="center"/>
            </w:pPr>
            <w:r>
              <w:rPr>
                <w:sz w:val="20"/>
                <w:color w:val="392c69"/>
              </w:rPr>
              <w:t xml:space="preserve">от 31.07.2020 </w:t>
            </w:r>
            <w:hyperlink w:history="0" r:id="rId62" w:tooltip="Федеральный закон от 31.07.2020 N 293-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293-ФЗ</w:t>
              </w:r>
            </w:hyperlink>
            <w:r>
              <w:rPr>
                <w:sz w:val="20"/>
                <w:color w:val="392c69"/>
              </w:rPr>
              <w:t xml:space="preserve">, от 01.07.2021 </w:t>
            </w:r>
            <w:hyperlink w:history="0" r:id="rId63"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273-ФЗ</w:t>
              </w:r>
            </w:hyperlink>
            <w:r>
              <w:rPr>
                <w:sz w:val="20"/>
                <w:color w:val="392c69"/>
              </w:rPr>
              <w:t xml:space="preserve">, от 02.07.2021 </w:t>
            </w:r>
            <w:hyperlink w:history="0" r:id="rId6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w:t>
            </w:r>
          </w:p>
          <w:p>
            <w:pPr>
              <w:pStyle w:val="0"/>
              <w:jc w:val="center"/>
            </w:pPr>
            <w:r>
              <w:rPr>
                <w:sz w:val="20"/>
                <w:color w:val="392c69"/>
              </w:rPr>
              <w:t xml:space="preserve">от 02.07.2021 </w:t>
            </w:r>
            <w:hyperlink w:history="0" r:id="rId65"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color w:val="392c69"/>
              </w:rPr>
              <w:t xml:space="preserve">, от 11.06.2022 </w:t>
            </w:r>
            <w:hyperlink w:history="0" r:id="rId66" w:tooltip="Федеральный закон от 11.06.2022 N 163-ФЗ &quot;О внесении изменения в статью 25 Федерального закона &quot;О приватизации государственного и муниципального имущества&quot; {КонсультантПлюс}">
              <w:r>
                <w:rPr>
                  <w:sz w:val="20"/>
                  <w:color w:val="0000ff"/>
                </w:rPr>
                <w:t xml:space="preserve">N 163-ФЗ</w:t>
              </w:r>
            </w:hyperlink>
            <w:r>
              <w:rPr>
                <w:sz w:val="20"/>
                <w:color w:val="392c69"/>
              </w:rPr>
              <w:t xml:space="preserve">, от 14.07.2022 </w:t>
            </w:r>
            <w:hyperlink w:history="0" r:id="rId6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w:t>
            </w:r>
          </w:p>
          <w:p>
            <w:pPr>
              <w:pStyle w:val="0"/>
              <w:jc w:val="center"/>
            </w:pPr>
            <w:r>
              <w:rPr>
                <w:sz w:val="20"/>
                <w:color w:val="392c69"/>
              </w:rPr>
              <w:t xml:space="preserve">от 14.07.2022 </w:t>
            </w:r>
            <w:hyperlink w:history="0" r:id="rId68"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N 320-ФЗ</w:t>
              </w:r>
            </w:hyperlink>
            <w:r>
              <w:rPr>
                <w:sz w:val="20"/>
                <w:color w:val="392c69"/>
              </w:rPr>
              <w:t xml:space="preserve">, от 05.12.2022 </w:t>
            </w:r>
            <w:hyperlink w:history="0" r:id="rId69" w:tooltip="Федеральный закон от 05.12.2022 N 512-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512-ФЗ</w:t>
              </w:r>
            </w:hyperlink>
            <w:r>
              <w:rPr>
                <w:sz w:val="20"/>
                <w:color w:val="392c69"/>
              </w:rPr>
              <w:t xml:space="preserve">, от 29.12.2022 </w:t>
            </w:r>
            <w:hyperlink w:history="0" r:id="rId70"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color w:val="392c69"/>
              </w:rPr>
              <w:t xml:space="preserve">,</w:t>
            </w:r>
          </w:p>
          <w:p>
            <w:pPr>
              <w:pStyle w:val="0"/>
              <w:jc w:val="center"/>
            </w:pPr>
            <w:r>
              <w:rPr>
                <w:sz w:val="20"/>
                <w:color w:val="392c69"/>
              </w:rPr>
              <w:t xml:space="preserve">от 29.12.2022 </w:t>
            </w:r>
            <w:hyperlink w:history="0" r:id="rId71" w:tooltip="Федеральный закон от 29.12.2022 N 617-ФЗ &quot;О внесении изменений в статью 38 Федерального закона &quot;О приватизации государственного и муниципального имущества&quot; {КонсультантПлюс}">
              <w:r>
                <w:rPr>
                  <w:sz w:val="20"/>
                  <w:color w:val="0000ff"/>
                </w:rPr>
                <w:t xml:space="preserve">N 617-ФЗ</w:t>
              </w:r>
            </w:hyperlink>
            <w:r>
              <w:rPr>
                <w:sz w:val="20"/>
                <w:color w:val="392c69"/>
              </w:rPr>
              <w:t xml:space="preserve">, от 29.12.2022 </w:t>
            </w:r>
            <w:hyperlink w:history="0" r:id="rId72" w:tooltip="Федеральный закон от 29.12.2022 N 618-ФЗ &quot;О внесении изменения в статью 3 Федерального закона &quot;О приватизации государственного и муниципального имущества&quot; {КонсультантПлюс}">
              <w:r>
                <w:rPr>
                  <w:sz w:val="20"/>
                  <w:color w:val="0000ff"/>
                </w:rPr>
                <w:t xml:space="preserve">N 618-ФЗ</w:t>
              </w:r>
            </w:hyperlink>
            <w:r>
              <w:rPr>
                <w:sz w:val="20"/>
                <w:color w:val="392c69"/>
              </w:rPr>
              <w:t xml:space="preserve">, от 06.02.2023 </w:t>
            </w:r>
            <w:hyperlink w:history="0" r:id="rId73" w:tooltip="Федеральный закон от 06.02.2023 N 13-ФЗ &quot;О внесении изменений в отдельные законодательные акты Российской Федерации&quot; {КонсультантПлюс}">
              <w:r>
                <w:rPr>
                  <w:sz w:val="20"/>
                  <w:color w:val="0000ff"/>
                </w:rPr>
                <w:t xml:space="preserve">N 13-ФЗ</w:t>
              </w:r>
            </w:hyperlink>
            <w:r>
              <w:rPr>
                <w:sz w:val="20"/>
                <w:color w:val="392c69"/>
              </w:rPr>
              <w:t xml:space="preserve">,</w:t>
            </w:r>
          </w:p>
          <w:p>
            <w:pPr>
              <w:pStyle w:val="0"/>
              <w:jc w:val="center"/>
            </w:pPr>
            <w:r>
              <w:rPr>
                <w:sz w:val="20"/>
                <w:color w:val="392c69"/>
              </w:rPr>
              <w:t xml:space="preserve">от 18.03.2023 </w:t>
            </w:r>
            <w:hyperlink w:history="0" r:id="rId74" w:tooltip="Федеральный закон от 18.03.2023 N 72-ФЗ &quot;О внесении изменения в статью 38 Федерального закона &quot;О приватизации государственного и муниципального имущества&quot; {КонсультантПлюс}">
              <w:r>
                <w:rPr>
                  <w:sz w:val="20"/>
                  <w:color w:val="0000ff"/>
                </w:rPr>
                <w:t xml:space="preserve">N 72-ФЗ</w:t>
              </w:r>
            </w:hyperlink>
            <w:r>
              <w:rPr>
                <w:sz w:val="20"/>
                <w:color w:val="392c69"/>
              </w:rPr>
              <w:t xml:space="preserve">, от 24.07.2023 </w:t>
            </w:r>
            <w:hyperlink w:history="0" r:id="rId75" w:tooltip="Федеральный закон от 24.07.2023 N 345-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345-ФЗ</w:t>
              </w:r>
            </w:hyperlink>
            <w:r>
              <w:rPr>
                <w:sz w:val="20"/>
                <w:color w:val="392c69"/>
              </w:rPr>
              <w:t xml:space="preserve">, от 24.07.2023 </w:t>
            </w:r>
            <w:hyperlink w:history="0" r:id="rId76" w:tooltip="Федеральный закон от 24.07.2023 N 354-ФЗ &quot;О внесении изменений в Федеральный закон &quot;О приватизации государственного и муниципального имущества&quot; и статью 8 Федерального закона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 {КонсультантПлюс}">
              <w:r>
                <w:rPr>
                  <w:sz w:val="20"/>
                  <w:color w:val="0000ff"/>
                </w:rPr>
                <w:t xml:space="preserve">N 354-ФЗ</w:t>
              </w:r>
            </w:hyperlink>
            <w:r>
              <w:rPr>
                <w:sz w:val="20"/>
                <w:color w:val="392c69"/>
              </w:rPr>
              <w:t xml:space="preserve">,</w:t>
            </w:r>
          </w:p>
          <w:p>
            <w:pPr>
              <w:pStyle w:val="0"/>
              <w:jc w:val="center"/>
            </w:pPr>
            <w:r>
              <w:rPr>
                <w:sz w:val="20"/>
                <w:color w:val="392c69"/>
              </w:rPr>
              <w:t xml:space="preserve">от 24.07.2023 </w:t>
            </w:r>
            <w:hyperlink w:history="0" r:id="rId77"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N 370-ФЗ</w:t>
              </w:r>
            </w:hyperlink>
            <w:r>
              <w:rPr>
                <w:sz w:val="20"/>
                <w:color w:val="392c69"/>
              </w:rPr>
              <w:t xml:space="preserve">, от 27.11.2023 </w:t>
            </w:r>
            <w:hyperlink w:history="0" r:id="rId78" w:tooltip="Федеральный закон от 27.11.2023 N 557-ФЗ &quot;О внесении изменений в статьи 20 и 30.3 Федерального закона &quot;О приватизации государственного и муниципального имущества&quot; и статьи 3 и 53 Кодекса внутреннего водного транспорта Российской Федерации&quot; {КонсультантПлюс}">
              <w:r>
                <w:rPr>
                  <w:sz w:val="20"/>
                  <w:color w:val="0000ff"/>
                </w:rPr>
                <w:t xml:space="preserve">N 557-ФЗ</w:t>
              </w:r>
            </w:hyperlink>
            <w:r>
              <w:rPr>
                <w:sz w:val="20"/>
                <w:color w:val="392c69"/>
              </w:rPr>
              <w:t xml:space="preserve">, от 14.02.2024 </w:t>
            </w:r>
            <w:hyperlink w:history="0" r:id="rId79"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06.04.2024 </w:t>
            </w:r>
            <w:hyperlink w:history="0" r:id="rId80"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N 76-ФЗ</w:t>
              </w:r>
            </w:hyperlink>
            <w:r>
              <w:rPr>
                <w:sz w:val="20"/>
                <w:color w:val="392c69"/>
              </w:rPr>
              <w:t xml:space="preserve">, от 22.04.2024 </w:t>
            </w:r>
            <w:hyperlink w:history="0" r:id="rId81" w:tooltip="Федеральный закон от 22.04.2024 N 94-ФЗ &quot;О внесении изменений в отдельные законодательные акты Российской Федерации&quot; {КонсультантПлюс}">
              <w:r>
                <w:rPr>
                  <w:sz w:val="20"/>
                  <w:color w:val="0000ff"/>
                </w:rPr>
                <w:t xml:space="preserve">N 94-ФЗ</w:t>
              </w:r>
            </w:hyperlink>
            <w:r>
              <w:rPr>
                <w:sz w:val="20"/>
                <w:color w:val="392c69"/>
              </w:rPr>
              <w:t xml:space="preserve">, от 30.11.2024 </w:t>
            </w:r>
            <w:hyperlink w:history="0" r:id="rId82"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color w:val="392c69"/>
              </w:rPr>
              <w:t xml:space="preserve">,</w:t>
            </w:r>
          </w:p>
          <w:p>
            <w:pPr>
              <w:pStyle w:val="0"/>
              <w:jc w:val="center"/>
            </w:pPr>
            <w:r>
              <w:rPr>
                <w:sz w:val="20"/>
                <w:color w:val="392c69"/>
              </w:rPr>
              <w:t xml:space="preserve">с изм., внесенными Федеральными законами от 26.12.2005 </w:t>
            </w:r>
            <w:hyperlink w:history="0" r:id="rId83" w:tooltip="Федеральный закон от 26.12.2005 N 189-ФЗ (ред. от 01.12.2006) &quot;О федеральном бюджете на 2006 год&quot; {КонсультантПлюс}">
              <w:r>
                <w:rPr>
                  <w:sz w:val="20"/>
                  <w:color w:val="0000ff"/>
                </w:rPr>
                <w:t xml:space="preserve">N 189-ФЗ</w:t>
              </w:r>
            </w:hyperlink>
            <w:r>
              <w:rPr>
                <w:sz w:val="20"/>
                <w:color w:val="392c69"/>
              </w:rPr>
              <w:t xml:space="preserve">,</w:t>
            </w:r>
          </w:p>
          <w:p>
            <w:pPr>
              <w:pStyle w:val="0"/>
              <w:jc w:val="center"/>
            </w:pPr>
            <w:r>
              <w:rPr>
                <w:sz w:val="20"/>
                <w:color w:val="392c69"/>
              </w:rPr>
              <w:t xml:space="preserve">от 19.12.2006 </w:t>
            </w:r>
            <w:hyperlink w:history="0" r:id="rId84" w:tooltip="Федеральный закон от 19.12.2006 N 238-ФЗ (ред. от 23.11.2007) &quot;О федеральном бюджете на 2007 год&quot; {КонсультантПлюс}">
              <w:r>
                <w:rPr>
                  <w:sz w:val="20"/>
                  <w:color w:val="0000ff"/>
                </w:rPr>
                <w:t xml:space="preserve">N 238-ФЗ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Понятие приватизации государственного и муниципального имущества</w:t>
      </w:r>
    </w:p>
    <w:p>
      <w:pPr>
        <w:pStyle w:val="0"/>
      </w:pPr>
      <w:r>
        <w:rPr>
          <w:sz w:val="20"/>
        </w:rPr>
      </w:r>
    </w:p>
    <w:p>
      <w:pPr>
        <w:pStyle w:val="0"/>
        <w:ind w:firstLine="540"/>
        <w:jc w:val="both"/>
      </w:pPr>
      <w:r>
        <w:rPr>
          <w:sz w:val="20"/>
        </w:rPr>
        <w:t xml:space="preserve">Под приватизацией государственного и муниципального имущества понимается возмездное отчуждение имущества, находящегося в собственности Российской Федерации (далее - федеральное имущество), субъектов Российской Федерации, муниципальных образований, в собственность физических и (или) юридических лиц.</w:t>
      </w:r>
    </w:p>
    <w:p>
      <w:pPr>
        <w:pStyle w:val="0"/>
      </w:pPr>
      <w:r>
        <w:rPr>
          <w:sz w:val="20"/>
        </w:rPr>
      </w:r>
    </w:p>
    <w:p>
      <w:pPr>
        <w:pStyle w:val="2"/>
        <w:outlineLvl w:val="1"/>
        <w:ind w:firstLine="540"/>
        <w:jc w:val="both"/>
      </w:pPr>
      <w:r>
        <w:rPr>
          <w:sz w:val="20"/>
        </w:rPr>
        <w:t xml:space="preserve">Статья 2. Основные принципы приватизации государственного и муниципального имущества</w:t>
      </w:r>
    </w:p>
    <w:p>
      <w:pPr>
        <w:pStyle w:val="0"/>
      </w:pPr>
      <w:r>
        <w:rPr>
          <w:sz w:val="20"/>
        </w:rPr>
      </w:r>
    </w:p>
    <w:p>
      <w:pPr>
        <w:pStyle w:val="0"/>
        <w:ind w:firstLine="540"/>
        <w:jc w:val="both"/>
      </w:pPr>
      <w:r>
        <w:rPr>
          <w:sz w:val="20"/>
        </w:rPr>
        <w:t xml:space="preserve">1. Приватизация государственного и муниципального имущества основывается на признании равенства покупателей государственного и муниципального имущества и открытости деятельности органов государственной власти и органов местного самоуправления.</w:t>
      </w:r>
    </w:p>
    <w:p>
      <w:pPr>
        <w:pStyle w:val="0"/>
        <w:spacing w:before="200" w:line-rule="auto"/>
        <w:ind w:firstLine="540"/>
        <w:jc w:val="both"/>
      </w:pPr>
      <w:r>
        <w:rPr>
          <w:sz w:val="20"/>
        </w:rPr>
        <w:t xml:space="preserve">2. Государственное и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государственную или муниципальную собственность акций акционерных обществ, в уставный капитал которых вносится государственное или муниципальное имущество, либо акций, долей в уставном капитале хозяйственных обществ, созданных путем преобразования государственных и муниципальных унитарных предприятий).</w:t>
      </w:r>
    </w:p>
    <w:p>
      <w:pPr>
        <w:pStyle w:val="0"/>
        <w:jc w:val="both"/>
      </w:pPr>
      <w:r>
        <w:rPr>
          <w:sz w:val="20"/>
        </w:rPr>
        <w:t xml:space="preserve">(п. 2 в ред. Федерального </w:t>
      </w:r>
      <w:hyperlink w:history="0" r:id="rId85"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3. Приватизация муниципального имущества осуществляется органами местного самоуправления самостоятельно в </w:t>
      </w:r>
      <w:hyperlink w:history="0" w:anchor="P250" w:tooltip="Глава III. ПОРЯДОК ПРИВАТИЗАЦИИ ГОСУДАРСТВЕННОГО">
        <w:r>
          <w:rPr>
            <w:sz w:val="20"/>
            <w:color w:val="0000ff"/>
          </w:rPr>
          <w:t xml:space="preserve">порядке</w:t>
        </w:r>
      </w:hyperlink>
      <w:r>
        <w:rPr>
          <w:sz w:val="20"/>
        </w:rPr>
        <w:t xml:space="preserve">, предусмотренном настоящим Федеральным законом.</w:t>
      </w:r>
    </w:p>
    <w:p>
      <w:pPr>
        <w:pStyle w:val="0"/>
      </w:pPr>
      <w:r>
        <w:rPr>
          <w:sz w:val="20"/>
        </w:rPr>
      </w:r>
    </w:p>
    <w:p>
      <w:pPr>
        <w:pStyle w:val="2"/>
        <w:outlineLvl w:val="1"/>
        <w:ind w:firstLine="540"/>
        <w:jc w:val="both"/>
      </w:pPr>
      <w:r>
        <w:rPr>
          <w:sz w:val="20"/>
        </w:rPr>
        <w:t xml:space="preserve">Статья 3. Сфера действия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регулирует отношения, возникающие при приватизации государственного и муниципального имущества, и связанные с ними отношения по управлению государственным и муниципальным имуществом.</w:t>
      </w:r>
    </w:p>
    <w:p>
      <w:pPr>
        <w:pStyle w:val="0"/>
        <w:spacing w:before="200" w:line-rule="auto"/>
        <w:ind w:firstLine="540"/>
        <w:jc w:val="both"/>
      </w:pPr>
      <w:r>
        <w:rPr>
          <w:sz w:val="20"/>
        </w:rPr>
        <w:t xml:space="preserve">2. Действие настоящего Федерального закона не распространяется на отношения, возникающие при отчуждении:</w:t>
      </w:r>
    </w:p>
    <w:p>
      <w:pPr>
        <w:pStyle w:val="0"/>
        <w:spacing w:before="200" w:line-rule="auto"/>
        <w:ind w:firstLine="540"/>
        <w:jc w:val="both"/>
      </w:pPr>
      <w:r>
        <w:rPr>
          <w:sz w:val="20"/>
        </w:rPr>
        <w:t xml:space="preserve">1) земли, за исключением отчуждения земельных участков, на которых расположены объекты недвижимости, в том числе имущественные комплексы;</w:t>
      </w:r>
    </w:p>
    <w:p>
      <w:pPr>
        <w:pStyle w:val="0"/>
        <w:spacing w:before="200" w:line-rule="auto"/>
        <w:ind w:firstLine="540"/>
        <w:jc w:val="both"/>
      </w:pPr>
      <w:r>
        <w:rPr>
          <w:sz w:val="20"/>
        </w:rPr>
        <w:t xml:space="preserve">2) природных ресурсов;</w:t>
      </w:r>
    </w:p>
    <w:p>
      <w:pPr>
        <w:pStyle w:val="0"/>
        <w:spacing w:before="200" w:line-rule="auto"/>
        <w:ind w:firstLine="540"/>
        <w:jc w:val="both"/>
      </w:pPr>
      <w:r>
        <w:rPr>
          <w:sz w:val="20"/>
        </w:rPr>
        <w:t xml:space="preserve">3) государственного и муниципального жилищного фонда, за исключением жилых помещений жилищного фонда Российской Федерации, указанных в </w:t>
      </w:r>
      <w:hyperlink w:history="0" w:anchor="P1007" w:tooltip="Статья 30.4. Особенности приватизации жилых помещений жилищного фонда Российской Федерации">
        <w:r>
          <w:rPr>
            <w:sz w:val="20"/>
            <w:color w:val="0000ff"/>
          </w:rPr>
          <w:t xml:space="preserve">статье 30.4</w:t>
        </w:r>
      </w:hyperlink>
      <w:r>
        <w:rPr>
          <w:sz w:val="20"/>
        </w:rPr>
        <w:t xml:space="preserve"> настоящего Федерального закона;</w:t>
      </w:r>
    </w:p>
    <w:p>
      <w:pPr>
        <w:pStyle w:val="0"/>
        <w:jc w:val="both"/>
      </w:pPr>
      <w:r>
        <w:rPr>
          <w:sz w:val="20"/>
        </w:rPr>
        <w:t xml:space="preserve">(пп. 3 в ред. Федерального </w:t>
      </w:r>
      <w:hyperlink w:history="0" r:id="rId86" w:tooltip="Федеральный закон от 24.07.2023 N 354-ФЗ &quot;О внесении изменений в Федеральный закон &quot;О приватизации государственного и муниципального имущества&quot; и статью 8 Федерального закона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 {КонсультантПлюс}">
        <w:r>
          <w:rPr>
            <w:sz w:val="20"/>
            <w:color w:val="0000ff"/>
          </w:rPr>
          <w:t xml:space="preserve">закона</w:t>
        </w:r>
      </w:hyperlink>
      <w:r>
        <w:rPr>
          <w:sz w:val="20"/>
        </w:rPr>
        <w:t xml:space="preserve"> от 24.07.2023 N 354-ФЗ)</w:t>
      </w:r>
    </w:p>
    <w:p>
      <w:pPr>
        <w:pStyle w:val="0"/>
        <w:spacing w:before="200" w:line-rule="auto"/>
        <w:ind w:firstLine="540"/>
        <w:jc w:val="both"/>
      </w:pPr>
      <w:r>
        <w:rPr>
          <w:sz w:val="20"/>
        </w:rPr>
        <w:t xml:space="preserve">4) государственного резерва;</w:t>
      </w:r>
    </w:p>
    <w:p>
      <w:pPr>
        <w:pStyle w:val="0"/>
        <w:spacing w:before="200" w:line-rule="auto"/>
        <w:ind w:firstLine="540"/>
        <w:jc w:val="both"/>
      </w:pPr>
      <w:r>
        <w:rPr>
          <w:sz w:val="20"/>
        </w:rPr>
        <w:t xml:space="preserve">5) государственного и муниципального имущества, находящегося за пределами территории Российской Федерации;</w:t>
      </w:r>
    </w:p>
    <w:p>
      <w:pPr>
        <w:pStyle w:val="0"/>
        <w:spacing w:before="200" w:line-rule="auto"/>
        <w:ind w:firstLine="540"/>
        <w:jc w:val="both"/>
      </w:pPr>
      <w:r>
        <w:rPr>
          <w:sz w:val="20"/>
        </w:rPr>
        <w:t xml:space="preserve">6) государственного и муниципального имущества в случаях, предусмотренных международными договорами Российской Федерации;</w:t>
      </w:r>
    </w:p>
    <w:p>
      <w:pPr>
        <w:pStyle w:val="0"/>
        <w:spacing w:before="200" w:line-rule="auto"/>
        <w:ind w:firstLine="540"/>
        <w:jc w:val="both"/>
      </w:pPr>
      <w:r>
        <w:rPr>
          <w:sz w:val="20"/>
        </w:rPr>
        <w:t xml:space="preserve">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pPr>
        <w:pStyle w:val="0"/>
        <w:jc w:val="both"/>
      </w:pPr>
      <w:r>
        <w:rPr>
          <w:sz w:val="20"/>
        </w:rPr>
        <w:t xml:space="preserve">(в ред. Федерального </w:t>
      </w:r>
      <w:hyperlink w:history="0" r:id="rId87" w:tooltip="Федеральный закон от 18.06.2005 N 60-ФЗ &quot;О внесении изменений в статью 3 Федерального закона &quot;О введении в действие Земельного кодекса Российской Федерации&quot; и в статью 3 Федерального закона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18.06.2005 N 60-ФЗ)</w:t>
      </w:r>
    </w:p>
    <w:p>
      <w:pPr>
        <w:pStyle w:val="0"/>
        <w:spacing w:before="200" w:line-rule="auto"/>
        <w:ind w:firstLine="540"/>
        <w:jc w:val="both"/>
      </w:pPr>
      <w:r>
        <w:rPr>
          <w:sz w:val="20"/>
        </w:rPr>
        <w:t xml:space="preserve">8) 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pPr>
        <w:pStyle w:val="0"/>
        <w:jc w:val="both"/>
      </w:pPr>
      <w:r>
        <w:rPr>
          <w:sz w:val="20"/>
        </w:rPr>
        <w:t xml:space="preserve">(пп. 8 в ред. Федерального </w:t>
      </w:r>
      <w:hyperlink w:history="0" r:id="rId88"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9) 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pPr>
        <w:pStyle w:val="0"/>
        <w:spacing w:before="200" w:line-rule="auto"/>
        <w:ind w:firstLine="540"/>
        <w:jc w:val="both"/>
      </w:pPr>
      <w:r>
        <w:rPr>
          <w:sz w:val="20"/>
        </w:rPr>
        <w:t xml:space="preserve">10) государственного и муниципального имущества на основании судебного решения;</w:t>
      </w:r>
    </w:p>
    <w:p>
      <w:pPr>
        <w:pStyle w:val="0"/>
        <w:spacing w:before="200" w:line-rule="auto"/>
        <w:ind w:firstLine="540"/>
        <w:jc w:val="both"/>
      </w:pPr>
      <w:r>
        <w:rPr>
          <w:sz w:val="20"/>
        </w:rPr>
        <w:t xml:space="preserve">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pPr>
        <w:pStyle w:val="0"/>
        <w:spacing w:before="200" w:line-rule="auto"/>
        <w:ind w:firstLine="540"/>
        <w:jc w:val="both"/>
      </w:pPr>
      <w:r>
        <w:rPr>
          <w:sz w:val="20"/>
        </w:rPr>
        <w:t xml:space="preserve">12) акций акционерного общества, а также ценных бумаг, конвертируемых в акции акционерного общества, в случае их выкупа в порядке, установленном </w:t>
      </w:r>
      <w:hyperlink w:history="0" r:id="rId89" w:tooltip="Федеральный закон от 26.12.1995 N 208-ФЗ (ред. от 30.11.2024) &quot;Об акционерных обществах&quot; {КонсультантПлюс}">
        <w:r>
          <w:rPr>
            <w:sz w:val="20"/>
            <w:color w:val="0000ff"/>
          </w:rPr>
          <w:t xml:space="preserve">статьями 84.2</w:t>
        </w:r>
      </w:hyperlink>
      <w:r>
        <w:rPr>
          <w:sz w:val="20"/>
        </w:rPr>
        <w:t xml:space="preserve">, </w:t>
      </w:r>
      <w:hyperlink w:history="0" r:id="rId90" w:tooltip="Федеральный закон от 26.12.1995 N 208-ФЗ (ред. от 30.11.2024) &quot;Об акционерных обществах&quot; {КонсультантПлюс}">
        <w:r>
          <w:rPr>
            <w:sz w:val="20"/>
            <w:color w:val="0000ff"/>
          </w:rPr>
          <w:t xml:space="preserve">84.7</w:t>
        </w:r>
      </w:hyperlink>
      <w:r>
        <w:rPr>
          <w:sz w:val="20"/>
        </w:rPr>
        <w:t xml:space="preserve"> и </w:t>
      </w:r>
      <w:hyperlink w:history="0" r:id="rId91" w:tooltip="Федеральный закон от 26.12.1995 N 208-ФЗ (ред. от 30.11.2024) &quot;Об акционерных обществах&quot; {КонсультантПлюс}">
        <w:r>
          <w:rPr>
            <w:sz w:val="20"/>
            <w:color w:val="0000ff"/>
          </w:rPr>
          <w:t xml:space="preserve">84.8</w:t>
        </w:r>
      </w:hyperlink>
      <w:r>
        <w:rPr>
          <w:sz w:val="20"/>
        </w:rPr>
        <w:t xml:space="preserve"> Федерального закона от 26 декабря 1995 года N 208-ФЗ "Об акционерных обществах";</w:t>
      </w:r>
    </w:p>
    <w:p>
      <w:pPr>
        <w:pStyle w:val="0"/>
        <w:jc w:val="both"/>
      </w:pPr>
      <w:r>
        <w:rPr>
          <w:sz w:val="20"/>
        </w:rPr>
        <w:t xml:space="preserve">(пп. 12 в ред. Федерального </w:t>
      </w:r>
      <w:hyperlink w:history="0" r:id="rId92"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13) имущества, переданного центру исторического наследия Президента Российской Федерации, прекратившего исполнение своих полномочий;</w:t>
      </w:r>
    </w:p>
    <w:p>
      <w:pPr>
        <w:pStyle w:val="0"/>
        <w:jc w:val="both"/>
      </w:pPr>
      <w:r>
        <w:rPr>
          <w:sz w:val="20"/>
        </w:rPr>
        <w:t xml:space="preserve">(пп. 13 введен Федеральным </w:t>
      </w:r>
      <w:hyperlink w:history="0" r:id="rId93"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 {КонсультантПлюс}">
        <w:r>
          <w:rPr>
            <w:sz w:val="20"/>
            <w:color w:val="0000ff"/>
          </w:rPr>
          <w:t xml:space="preserve">законом</w:t>
        </w:r>
      </w:hyperlink>
      <w:r>
        <w:rPr>
          <w:sz w:val="20"/>
        </w:rPr>
        <w:t xml:space="preserve"> от 13.05.2008 N 68-ФЗ)</w:t>
      </w:r>
    </w:p>
    <w:p>
      <w:pPr>
        <w:pStyle w:val="0"/>
        <w:spacing w:before="200" w:line-rule="auto"/>
        <w:ind w:firstLine="540"/>
        <w:jc w:val="both"/>
      </w:pPr>
      <w:r>
        <w:rPr>
          <w:sz w:val="20"/>
        </w:rPr>
        <w:t xml:space="preserve">14)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w:t>
      </w:r>
      <w:hyperlink w:history="0" r:id="rId94"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Правительством Российской Федерации межведомственным коллегиальным органом принято решение, которое предусмотрено </w:t>
      </w:r>
      <w:hyperlink w:history="0" r:id="rId95"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пунктом 2 части 1 статьи 12</w:t>
        </w:r>
      </w:hyperlink>
      <w:r>
        <w:rPr>
          <w:sz w:val="20"/>
        </w:rPr>
        <w:t xml:space="preserve"> указанного Федерального закона и в соответствии с которым единый институт развития в жилищной сфере, организация по развитию туризма выполняют функции агента Российской Федерации;</w:t>
      </w:r>
    </w:p>
    <w:p>
      <w:pPr>
        <w:pStyle w:val="0"/>
        <w:jc w:val="both"/>
      </w:pPr>
      <w:r>
        <w:rPr>
          <w:sz w:val="20"/>
        </w:rPr>
        <w:t xml:space="preserve">(в ред. Федеральных законов от 24.11.2014 </w:t>
      </w:r>
      <w:hyperlink w:history="0" r:id="rId96"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356-ФЗ</w:t>
        </w:r>
      </w:hyperlink>
      <w:r>
        <w:rPr>
          <w:sz w:val="20"/>
        </w:rPr>
        <w:t xml:space="preserve">, от 23.06.2016 </w:t>
      </w:r>
      <w:hyperlink w:history="0" r:id="rId97"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14.02.2024 </w:t>
      </w:r>
      <w:hyperlink w:history="0" r:id="rId98"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pStyle w:val="0"/>
        <w:spacing w:before="200" w:line-rule="auto"/>
        <w:ind w:firstLine="540"/>
        <w:jc w:val="both"/>
      </w:pPr>
      <w:r>
        <w:rPr>
          <w:sz w:val="20"/>
        </w:rPr>
        <w:t xml:space="preserve">15)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w:t>
      </w:r>
      <w:hyperlink w:history="0" r:id="rId99"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24 июля 2007 года N 209-ФЗ "О развитии малого и среднего предпринимательства в Российской Федерации" в качестве института развития в сфере малого и среднего предпринимательства;</w:t>
      </w:r>
    </w:p>
    <w:p>
      <w:pPr>
        <w:pStyle w:val="0"/>
        <w:jc w:val="both"/>
      </w:pPr>
      <w:r>
        <w:rPr>
          <w:sz w:val="20"/>
        </w:rPr>
        <w:t xml:space="preserve">(пп. 15 введен Федеральным </w:t>
      </w:r>
      <w:hyperlink w:history="0" r:id="rId100" w:tooltip="Федеральный закон от 31.05.2010 N 106-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31.05.2010 N 106-ФЗ; в ред. Федерального </w:t>
      </w:r>
      <w:hyperlink w:history="0" r:id="rId10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16) имущества, передаваемого в собственность Российского научного фонда в качестве имущественного взноса Российской Федерации;</w:t>
      </w:r>
    </w:p>
    <w:p>
      <w:pPr>
        <w:pStyle w:val="0"/>
        <w:jc w:val="both"/>
      </w:pPr>
      <w:r>
        <w:rPr>
          <w:sz w:val="20"/>
        </w:rPr>
        <w:t xml:space="preserve">(пп. 16 введен Федеральным </w:t>
      </w:r>
      <w:hyperlink w:history="0" r:id="rId102" w:tooltip="Федеральный закон от 02.11.2013 N 291-ФЗ (ред. от 19.12.2022) &quot;О Российском научном фонд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291-ФЗ)</w:t>
      </w:r>
    </w:p>
    <w:p>
      <w:pPr>
        <w:pStyle w:val="0"/>
        <w:spacing w:before="200" w:line-rule="auto"/>
        <w:ind w:firstLine="540"/>
        <w:jc w:val="both"/>
      </w:pPr>
      <w:r>
        <w:rPr>
          <w:sz w:val="20"/>
        </w:rPr>
        <w:t xml:space="preserve">17) 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pPr>
        <w:pStyle w:val="0"/>
        <w:jc w:val="both"/>
      </w:pPr>
      <w:r>
        <w:rPr>
          <w:sz w:val="20"/>
        </w:rPr>
        <w:t xml:space="preserve">(пп. 17 введен Федеральным </w:t>
      </w:r>
      <w:hyperlink w:history="0" r:id="rId103" w:tooltip="Федеральный закон от 27.05.2014 N 137-ФЗ &quot;О внесении изменения в статью 3 Федерального закона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27.05.2014 N 137-ФЗ)</w:t>
      </w:r>
    </w:p>
    <w:p>
      <w:pPr>
        <w:pStyle w:val="0"/>
        <w:spacing w:before="200" w:line-rule="auto"/>
        <w:ind w:firstLine="540"/>
        <w:jc w:val="both"/>
      </w:pPr>
      <w:r>
        <w:rPr>
          <w:sz w:val="20"/>
        </w:rPr>
        <w:t xml:space="preserve">18) федерального имущества в случае его обмена на олимпийские объекты федерального значения, находящиеся в частной собственности, определяемые в соответствии с Федеральным </w:t>
      </w:r>
      <w:hyperlink w:history="0" r:id="rId104"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и созданные во исполнение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w:t>
      </w:r>
    </w:p>
    <w:p>
      <w:pPr>
        <w:pStyle w:val="0"/>
        <w:jc w:val="both"/>
      </w:pPr>
      <w:r>
        <w:rPr>
          <w:sz w:val="20"/>
        </w:rPr>
        <w:t xml:space="preserve">(пп. 18 введен Федеральным </w:t>
      </w:r>
      <w:hyperlink w:history="0" r:id="rId105" w:tooltip="Федеральный закон от 28.06.2014 N 194-ФЗ &quot;О внесении изменений в Федеральный закон &quot;Об организации и о проведении ХХII Олимпийских зимних игр и Х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и статью 3 Федерального закона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28.06.2014 N 194-ФЗ)</w:t>
      </w:r>
    </w:p>
    <w:p>
      <w:pPr>
        <w:pStyle w:val="0"/>
        <w:spacing w:before="200" w:line-rule="auto"/>
        <w:ind w:firstLine="540"/>
        <w:jc w:val="both"/>
      </w:pPr>
      <w:r>
        <w:rPr>
          <w:sz w:val="20"/>
        </w:rPr>
        <w:t xml:space="preserve">19)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w:t>
      </w:r>
      <w:hyperlink w:history="0" r:id="rId106"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(пп. 19 введен Федеральным </w:t>
      </w:r>
      <w:hyperlink w:history="0" r:id="rId107"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Федерального </w:t>
      </w:r>
      <w:hyperlink w:history="0" r:id="rId10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20) ценных бумаг на проводимых в соответствии с Федеральным </w:t>
      </w:r>
      <w:hyperlink w:history="0" r:id="rId109" w:tooltip="Федеральный закон от 21.11.2011 N 325-ФЗ (ред. от 08.08.2024) &quot;Об организованных торгах&quot; {КонсультантПлюс}">
        <w:r>
          <w:rPr>
            <w:sz w:val="20"/>
            <w:color w:val="0000ff"/>
          </w:rPr>
          <w:t xml:space="preserve">законом</w:t>
        </w:r>
      </w:hyperlink>
      <w:r>
        <w:rPr>
          <w:sz w:val="20"/>
        </w:rPr>
        <w:t xml:space="preserve"> от 21 ноября 2011 года N 325-ФЗ "Об организованных торгах" организованных торгах и на основании решений Правительства Российской Федерации;</w:t>
      </w:r>
    </w:p>
    <w:p>
      <w:pPr>
        <w:pStyle w:val="0"/>
        <w:jc w:val="both"/>
      </w:pPr>
      <w:r>
        <w:rPr>
          <w:sz w:val="20"/>
        </w:rPr>
        <w:t xml:space="preserve">(пп. 20 введен Федеральным </w:t>
      </w:r>
      <w:hyperlink w:history="0" r:id="rId110"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29.06.2015 N 180-ФЗ)</w:t>
      </w:r>
    </w:p>
    <w:p>
      <w:pPr>
        <w:pStyle w:val="0"/>
        <w:spacing w:before="200" w:line-rule="auto"/>
        <w:ind w:firstLine="540"/>
        <w:jc w:val="both"/>
      </w:pPr>
      <w:r>
        <w:rPr>
          <w:sz w:val="20"/>
        </w:rPr>
        <w:t xml:space="preserve">21)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w:t>
      </w:r>
      <w:hyperlink w:history="0" r:id="rId111"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pPr>
        <w:pStyle w:val="0"/>
        <w:jc w:val="both"/>
      </w:pPr>
      <w:r>
        <w:rPr>
          <w:sz w:val="20"/>
        </w:rPr>
        <w:t xml:space="preserve">(пп. 21 введен Федеральным </w:t>
      </w:r>
      <w:hyperlink w:history="0" r:id="rId112"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2 ст. 3 (в ред. ФЗ от 06.03.2019 N 20-ФЗ) </w:t>
            </w:r>
            <w:hyperlink w:history="0" r:id="rId113" w:tooltip="Федеральный закон от 06.03.2019 N 20-ФЗ &quot;О внесении изменений в статью 3 Федерального закона &quot;О приватизации государственного и муниципального имущества&quot; и статью 54 Федерального закона &quot;О рыболовстве и сохранении водных биологических ресурсов&quot; {КонсультантПлюс}">
              <w:r>
                <w:rPr>
                  <w:sz w:val="20"/>
                  <w:color w:val="0000ff"/>
                </w:rPr>
                <w:t xml:space="preserve">не распространяется</w:t>
              </w:r>
            </w:hyperlink>
            <w:r>
              <w:rPr>
                <w:sz w:val="20"/>
                <w:color w:val="392c69"/>
              </w:rPr>
              <w:t xml:space="preserve"> на суда, которые обращены в собственность государства и в отношении которых проводится одна из процедур продажи в </w:t>
            </w:r>
            <w:hyperlink w:history="0" w:anchor="P457" w:tooltip="Глава IV. СПОСОБЫ ПРИВАТИЗАЦИИ ГОСУДАРСТВЕННОГО">
              <w:r>
                <w:rPr>
                  <w:sz w:val="20"/>
                  <w:color w:val="0000ff"/>
                </w:rPr>
                <w:t xml:space="preserve">порядке</w:t>
              </w:r>
            </w:hyperlink>
            <w:r>
              <w:rPr>
                <w:sz w:val="20"/>
                <w:color w:val="392c69"/>
              </w:rPr>
              <w:t xml:space="preserve">, установленном данным документом.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 судов, обращенных в собственность государства, а также имущества, образовавшегося в результате их утилизации;</w:t>
      </w:r>
    </w:p>
    <w:p>
      <w:pPr>
        <w:pStyle w:val="0"/>
        <w:jc w:val="both"/>
      </w:pPr>
      <w:r>
        <w:rPr>
          <w:sz w:val="20"/>
        </w:rPr>
        <w:t xml:space="preserve">(пп. 22 введен Федеральным </w:t>
      </w:r>
      <w:hyperlink w:history="0" r:id="rId114" w:tooltip="Федеральный закон от 06.03.2019 N 20-ФЗ &quot;О внесении изменений в статью 3 Федерального закона &quot;О приватизации государственного и муниципального имущества&quot; и статью 54 Федерального закона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06.03.2019 N 20-ФЗ)</w:t>
      </w:r>
    </w:p>
    <w:p>
      <w:pPr>
        <w:pStyle w:val="0"/>
        <w:spacing w:before="200" w:line-rule="auto"/>
        <w:ind w:firstLine="540"/>
        <w:jc w:val="both"/>
      </w:pPr>
      <w:r>
        <w:rPr>
          <w:sz w:val="20"/>
        </w:rPr>
        <w:t xml:space="preserve">23)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pPr>
        <w:pStyle w:val="0"/>
        <w:jc w:val="both"/>
      </w:pPr>
      <w:r>
        <w:rPr>
          <w:sz w:val="20"/>
        </w:rPr>
        <w:t xml:space="preserve">(п. 23 введен Федеральным </w:t>
      </w:r>
      <w:hyperlink w:history="0" r:id="rId115" w:tooltip="Федеральный закон от 29.12.2022 N 618-ФЗ &quot;О внесении изменения в статью 3 Федерального закона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29.12.2022 N 618-ФЗ)</w:t>
      </w:r>
    </w:p>
    <w:p>
      <w:pPr>
        <w:pStyle w:val="0"/>
        <w:spacing w:before="200" w:line-rule="auto"/>
        <w:ind w:firstLine="540"/>
        <w:jc w:val="both"/>
      </w:pPr>
      <w:r>
        <w:rPr>
          <w:sz w:val="20"/>
        </w:rPr>
        <w:t xml:space="preserve">Отчуждение указанного в настоящем пункте государственного и муниципального имущества регулируется иными федеральными законами и (или) иными нормативными правовыми актами.</w:t>
      </w:r>
    </w:p>
    <w:p>
      <w:pPr>
        <w:pStyle w:val="0"/>
        <w:jc w:val="both"/>
      </w:pPr>
      <w:r>
        <w:rPr>
          <w:sz w:val="20"/>
        </w:rPr>
        <w:t xml:space="preserve">(в ред. Федерального </w:t>
      </w:r>
      <w:hyperlink w:history="0" r:id="rId116"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11.07.2011 N 201-ФЗ)</w:t>
      </w:r>
    </w:p>
    <w:p>
      <w:pPr>
        <w:pStyle w:val="0"/>
        <w:spacing w:before="200" w:line-rule="auto"/>
        <w:ind w:firstLine="540"/>
        <w:jc w:val="both"/>
      </w:pPr>
      <w:r>
        <w:rPr>
          <w:sz w:val="20"/>
        </w:rPr>
        <w:t xml:space="preserve">3. Приватизации не подлежит имущество, отнесенное федеральными </w:t>
      </w:r>
      <w:hyperlink w:history="0" r:id="rId117"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законами</w:t>
        </w:r>
      </w:hyperlink>
      <w:r>
        <w:rPr>
          <w:sz w:val="20"/>
        </w:rPr>
        <w:t xml:space="preserve">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pPr>
        <w:pStyle w:val="0"/>
        <w:spacing w:before="200" w:line-rule="auto"/>
        <w:ind w:firstLine="540"/>
        <w:jc w:val="both"/>
      </w:pPr>
      <w:r>
        <w:rPr>
          <w:sz w:val="20"/>
        </w:rPr>
        <w:t xml:space="preserve">4. К отношениям по отчуждению государственного и муниципального имущества, не урегулированным настоящим Федеральным законом, применяются нормы гражданского </w:t>
      </w:r>
      <w:hyperlink w:history="0" r:id="rId118"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законодательства</w:t>
        </w:r>
      </w:hyperlink>
      <w:r>
        <w:rPr>
          <w:sz w:val="20"/>
        </w:rPr>
        <w:t xml:space="preserve">.</w:t>
      </w:r>
    </w:p>
    <w:p>
      <w:pPr>
        <w:pStyle w:val="0"/>
        <w:spacing w:before="200" w:line-rule="auto"/>
        <w:ind w:firstLine="540"/>
        <w:jc w:val="both"/>
      </w:pPr>
      <w:r>
        <w:rPr>
          <w:sz w:val="20"/>
        </w:rPr>
        <w:t xml:space="preserve">5. Если иное не определено настоящим Федеральным законом,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устанавливаются федеральным </w:t>
      </w:r>
      <w:hyperlink w:history="0" r:id="rId119"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5 в ред. Федерального </w:t>
      </w:r>
      <w:hyperlink w:history="0" r:id="rId120"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370-ФЗ)</w:t>
      </w:r>
    </w:p>
    <w:p>
      <w:pPr>
        <w:pStyle w:val="0"/>
        <w:spacing w:before="200" w:line-rule="auto"/>
        <w:ind w:firstLine="540"/>
        <w:jc w:val="both"/>
      </w:pPr>
      <w:r>
        <w:rPr>
          <w:sz w:val="20"/>
        </w:rPr>
        <w:t xml:space="preserve">6. Особенности участия нотариусов и нотариальных палат в приватизации имущества, которое находится в собственности субъекта Российской Федерации или муниципальной собственности и в отношении которого принято решение о продаже на аукционе либо конкурсе, могут быть установлены в </w:t>
      </w:r>
      <w:hyperlink w:history="0" r:id="rId121" w:tooltip="&quot;Основы законодательства Российской Федерации о нотариате&quot; (утв. ВС РФ 11.02.1993 N 4462-1) (ред. от 28.12.2024) {КонсультантПлюс}">
        <w:r>
          <w:rPr>
            <w:sz w:val="20"/>
            <w:color w:val="0000ff"/>
          </w:rPr>
          <w:t xml:space="preserve">Основах</w:t>
        </w:r>
      </w:hyperlink>
      <w:r>
        <w:rPr>
          <w:sz w:val="20"/>
        </w:rPr>
        <w:t xml:space="preserve"> законодательства Российской Федерации о нотариате от 11 февраля 1993 года N 4462-1.</w:t>
      </w:r>
    </w:p>
    <w:p>
      <w:pPr>
        <w:pStyle w:val="0"/>
        <w:jc w:val="both"/>
      </w:pPr>
      <w:r>
        <w:rPr>
          <w:sz w:val="20"/>
        </w:rPr>
        <w:t xml:space="preserve">(п. 6 введен Федеральным </w:t>
      </w:r>
      <w:hyperlink w:history="0" r:id="rId122"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391-ФЗ)</w:t>
      </w:r>
    </w:p>
    <w:p>
      <w:pPr>
        <w:pStyle w:val="0"/>
        <w:ind w:firstLine="540"/>
        <w:jc w:val="both"/>
      </w:pPr>
      <w:r>
        <w:rPr>
          <w:sz w:val="20"/>
        </w:rPr>
      </w:r>
    </w:p>
    <w:p>
      <w:pPr>
        <w:pStyle w:val="2"/>
        <w:outlineLvl w:val="1"/>
        <w:ind w:firstLine="540"/>
        <w:jc w:val="both"/>
      </w:pPr>
      <w:r>
        <w:rPr>
          <w:sz w:val="20"/>
        </w:rPr>
        <w:t xml:space="preserve">Статья 4. Законодательство Российской Федерации о приватизации</w:t>
      </w:r>
    </w:p>
    <w:p>
      <w:pPr>
        <w:pStyle w:val="0"/>
      </w:pPr>
      <w:r>
        <w:rPr>
          <w:sz w:val="20"/>
        </w:rPr>
      </w:r>
    </w:p>
    <w:p>
      <w:pPr>
        <w:pStyle w:val="0"/>
        <w:ind w:firstLine="540"/>
        <w:jc w:val="both"/>
      </w:pPr>
      <w:r>
        <w:rPr>
          <w:sz w:val="20"/>
        </w:rPr>
        <w:t xml:space="preserve">1. Законодательство Российской Федерации о приватизации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w:t>
      </w:r>
    </w:p>
    <w:p>
      <w:pPr>
        <w:pStyle w:val="0"/>
        <w:spacing w:before="200" w:line-rule="auto"/>
        <w:ind w:firstLine="540"/>
        <w:jc w:val="both"/>
      </w:pPr>
      <w:r>
        <w:rPr>
          <w:sz w:val="20"/>
        </w:rPr>
        <w:t xml:space="preserve">Нормы о приватизации государственного и муниципального имущества, содержащиеся в других федеральных законах, не должны противоречить настоящему Федеральному закону.</w:t>
      </w:r>
    </w:p>
    <w:p>
      <w:pPr>
        <w:pStyle w:val="0"/>
        <w:spacing w:before="200" w:line-rule="auto"/>
        <w:ind w:firstLine="540"/>
        <w:jc w:val="both"/>
      </w:pPr>
      <w:r>
        <w:rPr>
          <w:sz w:val="20"/>
        </w:rPr>
        <w:t xml:space="preserve">2. Законодательство субъектов Российской Федерации о приватизации состоит из законов субъектов Российской Федерации о приватизации государственного имущества, принятых в соответствии с настоящим Федеральным законом, и принимаемых в соответствии с ними иных нормативных правовых актов субъектов Российской Федерации.</w:t>
      </w:r>
    </w:p>
    <w:p>
      <w:pPr>
        <w:pStyle w:val="0"/>
        <w:spacing w:before="200" w:line-rule="auto"/>
        <w:ind w:firstLine="540"/>
        <w:jc w:val="both"/>
      </w:pPr>
      <w:r>
        <w:rPr>
          <w:sz w:val="20"/>
        </w:rPr>
        <w:t xml:space="preserve">3. Приватизация муниципального имущества осуществляется органами местного самоуправления самостоятельно в соответствии с законодательством Российской Федерации о приватизации.</w:t>
      </w:r>
    </w:p>
    <w:p>
      <w:pPr>
        <w:pStyle w:val="0"/>
      </w:pPr>
      <w:r>
        <w:rPr>
          <w:sz w:val="20"/>
        </w:rPr>
      </w:r>
    </w:p>
    <w:p>
      <w:pPr>
        <w:pStyle w:val="2"/>
        <w:outlineLvl w:val="1"/>
        <w:ind w:firstLine="540"/>
        <w:jc w:val="both"/>
      </w:pPr>
      <w:r>
        <w:rPr>
          <w:sz w:val="20"/>
        </w:rPr>
        <w:t xml:space="preserve">Статья 5. Покупатели государственного и муниципального имущества</w:t>
      </w:r>
    </w:p>
    <w:p>
      <w:pPr>
        <w:pStyle w:val="0"/>
      </w:pPr>
      <w:r>
        <w:rPr>
          <w:sz w:val="20"/>
        </w:rPr>
      </w:r>
    </w:p>
    <w:p>
      <w:pPr>
        <w:pStyle w:val="0"/>
        <w:ind w:firstLine="540"/>
        <w:jc w:val="both"/>
      </w:pPr>
      <w:r>
        <w:rPr>
          <w:sz w:val="20"/>
        </w:rPr>
        <w:t xml:space="preserve">1. Покупателями государственного и муниципального имущества могут быть любые физические и юридические лица, за исключением:</w:t>
      </w:r>
    </w:p>
    <w:p>
      <w:pPr>
        <w:pStyle w:val="0"/>
        <w:spacing w:before="200" w:line-rule="auto"/>
        <w:ind w:firstLine="540"/>
        <w:jc w:val="both"/>
      </w:pPr>
      <w:r>
        <w:rPr>
          <w:sz w:val="20"/>
        </w:rPr>
        <w:t xml:space="preserve">государственных и муниципальных унитарных предприятий, государственных и муниципальных учреждений;</w:t>
      </w:r>
    </w:p>
    <w:p>
      <w:pPr>
        <w:pStyle w:val="0"/>
        <w:spacing w:before="200" w:line-rule="auto"/>
        <w:ind w:firstLine="540"/>
        <w:jc w:val="both"/>
      </w:pPr>
      <w:r>
        <w:rPr>
          <w:sz w:val="20"/>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w:history="0" w:anchor="P759" w:tooltip="Статья 25. Внесение государственного или муниципального имущества в качестве вклада в уставные капиталы акционерных обществ">
        <w:r>
          <w:rPr>
            <w:sz w:val="20"/>
            <w:color w:val="0000ff"/>
          </w:rPr>
          <w:t xml:space="preserve">статьей 25</w:t>
        </w:r>
      </w:hyperlink>
      <w:r>
        <w:rPr>
          <w:sz w:val="20"/>
        </w:rPr>
        <w:t xml:space="preserve"> настоящего Федерального закона;</w:t>
      </w:r>
    </w:p>
    <w:p>
      <w:pPr>
        <w:pStyle w:val="0"/>
        <w:spacing w:before="200" w:line-rule="auto"/>
        <w:ind w:firstLine="540"/>
        <w:jc w:val="both"/>
      </w:pPr>
      <w:r>
        <w:rPr>
          <w:sz w:val="20"/>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w:history="0" r:id="rId123" w:tooltip="Приказ Минфина России от 05.06.2023 N 86н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quot; (Зарегистрировано в Минюсте России 15.06.2023 N 73846) {КонсультантПлюс}">
        <w:r>
          <w:rPr>
            <w:sz w:val="20"/>
            <w:color w:val="0000ff"/>
          </w:rPr>
          <w:t xml:space="preserve">перечень</w:t>
        </w:r>
      </w:hyperlink>
      <w:r>
        <w:rPr>
          <w:sz w:val="20"/>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pPr>
        <w:pStyle w:val="0"/>
        <w:jc w:val="both"/>
      </w:pPr>
      <w:r>
        <w:rPr>
          <w:sz w:val="20"/>
        </w:rPr>
        <w:t xml:space="preserve">(в ред. Федерального </w:t>
      </w:r>
      <w:hyperlink w:history="0" r:id="rId124" w:tooltip="Федеральный закон от 31.05.2018 N 122-ФЗ &quot;О внесении изменений в отдельные законодательные акты Российской Федерации в части уточнения понятия &quot;иностранный инвестор&quot; {КонсультантПлюс}">
        <w:r>
          <w:rPr>
            <w:sz w:val="20"/>
            <w:color w:val="0000ff"/>
          </w:rPr>
          <w:t xml:space="preserve">закона</w:t>
        </w:r>
      </w:hyperlink>
      <w:r>
        <w:rPr>
          <w:sz w:val="20"/>
        </w:rPr>
        <w:t xml:space="preserve"> от 31.05.2018 N 122-ФЗ)</w:t>
      </w:r>
    </w:p>
    <w:p>
      <w:pPr>
        <w:pStyle w:val="0"/>
        <w:spacing w:before="200" w:line-rule="auto"/>
        <w:ind w:firstLine="540"/>
        <w:jc w:val="both"/>
      </w:pPr>
      <w:r>
        <w:rPr>
          <w:sz w:val="20"/>
        </w:rPr>
        <w:t xml:space="preserve">абзац утратил силу. - Федеральный </w:t>
      </w:r>
      <w:hyperlink w:history="0" r:id="rId125" w:tooltip="Федеральный закон от 31.05.2018 N 122-ФЗ &quot;О внесении изменений в отдельные законодательные акты Российской Федерации в части уточнения понятия &quot;иностранный инвестор&quot; {КонсультантПлюс}">
        <w:r>
          <w:rPr>
            <w:sz w:val="20"/>
            <w:color w:val="0000ff"/>
          </w:rPr>
          <w:t xml:space="preserve">закон</w:t>
        </w:r>
      </w:hyperlink>
      <w:r>
        <w:rPr>
          <w:sz w:val="20"/>
        </w:rPr>
        <w:t xml:space="preserve"> от 31.05.2018 N 122-ФЗ.</w:t>
      </w:r>
    </w:p>
    <w:p>
      <w:pPr>
        <w:pStyle w:val="0"/>
        <w:spacing w:before="200" w:line-rule="auto"/>
        <w:ind w:firstLine="540"/>
        <w:jc w:val="both"/>
      </w:pPr>
      <w:r>
        <w:rPr>
          <w:sz w:val="20"/>
        </w:rPr>
        <w:t xml:space="preserve">Понятие "контролирующее лицо" используется в том же значении, что и в </w:t>
      </w:r>
      <w:hyperlink w:history="0" r:id="rId126"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статье 5</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w:history="0" r:id="rId127"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 3</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pPr>
        <w:pStyle w:val="0"/>
        <w:jc w:val="both"/>
      </w:pPr>
      <w:r>
        <w:rPr>
          <w:sz w:val="20"/>
        </w:rPr>
        <w:t xml:space="preserve">(в ред. Федерального </w:t>
      </w:r>
      <w:hyperlink w:history="0" r:id="rId128" w:tooltip="Федеральный закон от 31.05.2018 N 122-ФЗ &quot;О внесении изменений в отдельные законодательные акты Российской Федерации в части уточнения понятия &quot;иностранный инвестор&quot; {КонсультантПлюс}">
        <w:r>
          <w:rPr>
            <w:sz w:val="20"/>
            <w:color w:val="0000ff"/>
          </w:rPr>
          <w:t xml:space="preserve">закона</w:t>
        </w:r>
      </w:hyperlink>
      <w:r>
        <w:rPr>
          <w:sz w:val="20"/>
        </w:rPr>
        <w:t xml:space="preserve"> от 31.05.2018 N 122-ФЗ)</w:t>
      </w:r>
    </w:p>
    <w:p>
      <w:pPr>
        <w:pStyle w:val="0"/>
        <w:spacing w:before="200" w:line-rule="auto"/>
        <w:ind w:firstLine="540"/>
        <w:jc w:val="both"/>
      </w:pPr>
      <w:r>
        <w:rPr>
          <w:sz w:val="20"/>
        </w:rPr>
        <w:t xml:space="preserve">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pPr>
        <w:pStyle w:val="0"/>
        <w:jc w:val="both"/>
      </w:pPr>
      <w:r>
        <w:rPr>
          <w:sz w:val="20"/>
        </w:rPr>
        <w:t xml:space="preserve">(п. 1 в ред. Федерального </w:t>
      </w:r>
      <w:hyperlink w:history="0" r:id="rId129" w:tooltip="Федеральный закон от 01.07.2017 N 155-ФЗ &quot;О внесении изменений в статью 5 Федерального закона &quot;О приватизации государственного и муниципального имущества&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закона</w:t>
        </w:r>
      </w:hyperlink>
      <w:r>
        <w:rPr>
          <w:sz w:val="20"/>
        </w:rPr>
        <w:t xml:space="preserve"> от 01.07.2017 N 155-ФЗ)</w:t>
      </w:r>
    </w:p>
    <w:p>
      <w:pPr>
        <w:pStyle w:val="0"/>
        <w:spacing w:before="200" w:line-rule="auto"/>
        <w:ind w:firstLine="540"/>
        <w:jc w:val="both"/>
      </w:pPr>
      <w:r>
        <w:rPr>
          <w:sz w:val="20"/>
        </w:rPr>
        <w:t xml:space="preserve">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pPr>
        <w:pStyle w:val="0"/>
        <w:spacing w:before="200" w:line-rule="auto"/>
        <w:ind w:firstLine="540"/>
        <w:jc w:val="both"/>
      </w:pPr>
      <w:r>
        <w:rPr>
          <w:sz w:val="20"/>
        </w:rPr>
        <w:t xml:space="preserve">Абзац утратил силу. - Федеральный </w:t>
      </w:r>
      <w:hyperlink w:history="0" r:id="rId130"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w:t>
        </w:r>
      </w:hyperlink>
      <w:r>
        <w:rPr>
          <w:sz w:val="20"/>
        </w:rPr>
        <w:t xml:space="preserve"> от 11.07.2011 N 201-ФЗ.</w:t>
      </w:r>
    </w:p>
    <w:p>
      <w:pPr>
        <w:pStyle w:val="0"/>
        <w:spacing w:before="200" w:line-rule="auto"/>
        <w:ind w:firstLine="540"/>
        <w:jc w:val="both"/>
      </w:pPr>
      <w:r>
        <w:rPr>
          <w:sz w:val="20"/>
        </w:rPr>
        <w:t xml:space="preserve">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w:t>
      </w:r>
    </w:p>
    <w:p>
      <w:pPr>
        <w:pStyle w:val="0"/>
        <w:jc w:val="both"/>
      </w:pPr>
      <w:r>
        <w:rPr>
          <w:sz w:val="20"/>
        </w:rPr>
        <w:t xml:space="preserve">(п. 3 введен Федеральным </w:t>
      </w:r>
      <w:hyperlink w:history="0" r:id="rId131"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11.07.2011 N 201-ФЗ; в ред. Федерального </w:t>
      </w:r>
      <w:hyperlink w:history="0" r:id="rId132"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4. 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pPr>
        <w:pStyle w:val="0"/>
        <w:jc w:val="both"/>
      </w:pPr>
      <w:r>
        <w:rPr>
          <w:sz w:val="20"/>
        </w:rPr>
        <w:t xml:space="preserve">(п. 4 введен Федеральным </w:t>
      </w:r>
      <w:hyperlink w:history="0" r:id="rId133"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11.07.2011 N 201-ФЗ)</w:t>
      </w:r>
    </w:p>
    <w:p>
      <w:pPr>
        <w:pStyle w:val="0"/>
      </w:pPr>
      <w:r>
        <w:rPr>
          <w:sz w:val="20"/>
        </w:rPr>
      </w:r>
    </w:p>
    <w:p>
      <w:pPr>
        <w:pStyle w:val="2"/>
        <w:outlineLvl w:val="1"/>
        <w:ind w:firstLine="540"/>
        <w:jc w:val="both"/>
      </w:pPr>
      <w:r>
        <w:rPr>
          <w:sz w:val="20"/>
        </w:rPr>
        <w:t xml:space="preserve">Статья 6. Компетенция Правительства Российской Федерации, органов государственной власти субъектов Российской Федерации и органов местного самоуправления в сфере приватизации</w:t>
      </w:r>
    </w:p>
    <w:p>
      <w:pPr>
        <w:pStyle w:val="0"/>
      </w:pPr>
      <w:r>
        <w:rPr>
          <w:sz w:val="20"/>
        </w:rPr>
      </w:r>
    </w:p>
    <w:p>
      <w:pPr>
        <w:pStyle w:val="0"/>
        <w:ind w:firstLine="540"/>
        <w:jc w:val="both"/>
      </w:pPr>
      <w:r>
        <w:rPr>
          <w:sz w:val="20"/>
        </w:rPr>
        <w:t xml:space="preserve">1. Для реализации единой государственной политики в сфере приватизации Правительство Российской Федерации:</w:t>
      </w:r>
    </w:p>
    <w:p>
      <w:pPr>
        <w:pStyle w:val="0"/>
        <w:spacing w:before="200" w:line-rule="auto"/>
        <w:ind w:firstLine="540"/>
        <w:jc w:val="both"/>
      </w:pPr>
      <w:r>
        <w:rPr>
          <w:sz w:val="20"/>
        </w:rPr>
        <w:t xml:space="preserve">1) представляет Президенту Российской Федерации для утверждения предложения о формировании </w:t>
      </w:r>
      <w:hyperlink w:history="0" r:id="rId134" w:tooltip="Указ Президента РФ от 04.08.2004 N 1009 (ред. от 09.12.2024) &quot;Об утверждении Перечня стратегических предприятий и стратегических акционерных обществ&quot; {КонсультантПлюс}">
        <w:r>
          <w:rPr>
            <w:sz w:val="20"/>
            <w:color w:val="0000ff"/>
          </w:rPr>
          <w:t xml:space="preserve">перечня</w:t>
        </w:r>
      </w:hyperlink>
      <w:r>
        <w:rPr>
          <w:sz w:val="20"/>
        </w:rPr>
        <w:t xml:space="preserve"> стратегических предприятий и акционерных обществ, включающего в себя:</w:t>
      </w:r>
    </w:p>
    <w:p>
      <w:pPr>
        <w:pStyle w:val="0"/>
        <w:spacing w:before="200" w:line-rule="auto"/>
        <w:ind w:firstLine="540"/>
        <w:jc w:val="both"/>
      </w:pPr>
      <w:r>
        <w:rPr>
          <w:sz w:val="20"/>
        </w:rPr>
        <w:t xml:space="preserve">федеральные государственные унитарные предприятия, осуществляющие производство продукции (работ, услуг), имеющей стратегическое значение для обеспечения обороноспособности и безопасности государства, защиты нравственности, здоровья, прав и законных интересов граждан Российской Федерации (далее - стратегические предприятия);</w:t>
      </w:r>
    </w:p>
    <w:p>
      <w:pPr>
        <w:pStyle w:val="0"/>
        <w:spacing w:before="200" w:line-rule="auto"/>
        <w:ind w:firstLine="540"/>
        <w:jc w:val="both"/>
      </w:pPr>
      <w:r>
        <w:rPr>
          <w:sz w:val="20"/>
        </w:rPr>
        <w:t xml:space="preserve">акционерные общества, акции которых находятся в федеральной собственности и участие Российской Федерации в управлении которыми обеспечивает стратегические интересы государства, обороноспособность и безопасность государства, защиту нравственности, здоровья, прав и законных интересов граждан Российской Федерации (далее - стратегические акционерные общества);</w:t>
      </w:r>
    </w:p>
    <w:p>
      <w:pPr>
        <w:pStyle w:val="0"/>
        <w:jc w:val="both"/>
      </w:pPr>
      <w:r>
        <w:rPr>
          <w:sz w:val="20"/>
        </w:rPr>
        <w:t xml:space="preserve">(в ред. Федерального </w:t>
      </w:r>
      <w:hyperlink w:history="0" r:id="rId135"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2) представляет Президенту Российской Федерации предложения о внесении в перечень стратегических предприятий и стратегических акционерных обществ изменений, касающихся:</w:t>
      </w:r>
    </w:p>
    <w:p>
      <w:pPr>
        <w:pStyle w:val="0"/>
        <w:spacing w:before="200" w:line-rule="auto"/>
        <w:ind w:firstLine="540"/>
        <w:jc w:val="both"/>
      </w:pPr>
      <w:r>
        <w:rPr>
          <w:sz w:val="20"/>
        </w:rPr>
        <w:t xml:space="preserve">состава федеральных государственных унитарных предприятий из числа стратегических предприятий, в том числе для их последующей приватизации (преобразования в акционерные общества);</w:t>
      </w:r>
    </w:p>
    <w:p>
      <w:pPr>
        <w:pStyle w:val="0"/>
        <w:jc w:val="both"/>
      </w:pPr>
      <w:r>
        <w:rPr>
          <w:sz w:val="20"/>
        </w:rPr>
        <w:t xml:space="preserve">(в ред. Федерального </w:t>
      </w:r>
      <w:hyperlink w:history="0" r:id="rId136"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необходимости и степени участия Российской Федерации в акционерных обществах из числа стратегических акционерных обществ, в том числе для последующей приватизации акций указанных акционерных обществ;</w:t>
      </w:r>
    </w:p>
    <w:p>
      <w:pPr>
        <w:pStyle w:val="0"/>
        <w:jc w:val="both"/>
      </w:pPr>
      <w:r>
        <w:rPr>
          <w:sz w:val="20"/>
        </w:rPr>
        <w:t xml:space="preserve">(в ред. Федерального </w:t>
      </w:r>
      <w:hyperlink w:history="0" r:id="rId137"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3) утверждает </w:t>
      </w:r>
      <w:hyperlink w:history="0" r:id="rId138" w:tooltip="Распоряжение Правительства РФ от 31.12.2019 N 3260-р (ред. от 28.12.2024) &lt;Об утверждении прогнозного плана приватизации федерального имущества и основных направлений приватизации федерального имущества на 2025 - 2027 годы&gt; (вместе с &quot;Прогнозным планом (программой) приватизации федерального имущества и основными направлениями приватизации федерального имущества на 2025 - 2027 годы&quot;) (с изм. и доп., вступ. в силу с 01.01.2025) {КонсультантПлюс}">
        <w:r>
          <w:rPr>
            <w:sz w:val="20"/>
            <w:color w:val="0000ff"/>
          </w:rPr>
          <w:t xml:space="preserve">прогнозный план</w:t>
        </w:r>
      </w:hyperlink>
      <w:r>
        <w:rPr>
          <w:sz w:val="20"/>
        </w:rPr>
        <w:t xml:space="preserve"> (программу) приватизации федерального имущества на плановый период;</w:t>
      </w:r>
    </w:p>
    <w:p>
      <w:pPr>
        <w:pStyle w:val="0"/>
        <w:jc w:val="both"/>
      </w:pPr>
      <w:r>
        <w:rPr>
          <w:sz w:val="20"/>
        </w:rPr>
        <w:t xml:space="preserve">(пп. 3 в ред. Федерального </w:t>
      </w:r>
      <w:hyperlink w:history="0" r:id="rId139" w:tooltip="Федеральный закон от 31.05.2010 N 106-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31.05.2010 N 106-ФЗ)</w:t>
      </w:r>
    </w:p>
    <w:bookmarkStart w:id="154" w:name="P154"/>
    <w:bookmarkEnd w:id="154"/>
    <w:p>
      <w:pPr>
        <w:pStyle w:val="0"/>
        <w:spacing w:before="200" w:line-rule="auto"/>
        <w:ind w:firstLine="540"/>
        <w:jc w:val="both"/>
      </w:pPr>
      <w:r>
        <w:rPr>
          <w:sz w:val="20"/>
        </w:rPr>
        <w:t xml:space="preserve">3.1) устанавливает </w:t>
      </w:r>
      <w:hyperlink w:history="0" r:id="rId140" w:tooltip="Постановление Правительства РФ от 22.09.2022 N 1673 (ред. от 21.06.2024) &quot;Об утверждении Правил формирования и утверждения перечня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а также внесения изменений в указанный перечень и о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формирования и утверждения перечня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а также внесения изменений в указанный перечень;</w:t>
      </w:r>
    </w:p>
    <w:p>
      <w:pPr>
        <w:pStyle w:val="0"/>
        <w:jc w:val="both"/>
      </w:pPr>
      <w:r>
        <w:rPr>
          <w:sz w:val="20"/>
        </w:rPr>
        <w:t xml:space="preserve">(пп. 3.1 введен Федеральным </w:t>
      </w:r>
      <w:hyperlink w:history="0" r:id="rId141"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законом</w:t>
        </w:r>
      </w:hyperlink>
      <w:r>
        <w:rPr>
          <w:sz w:val="20"/>
        </w:rPr>
        <w:t xml:space="preserve"> от 14.07.2022 N 320-ФЗ)</w:t>
      </w:r>
    </w:p>
    <w:bookmarkStart w:id="156" w:name="P156"/>
    <w:bookmarkEnd w:id="156"/>
    <w:p>
      <w:pPr>
        <w:pStyle w:val="0"/>
        <w:spacing w:before="200" w:line-rule="auto"/>
        <w:ind w:firstLine="540"/>
        <w:jc w:val="both"/>
      </w:pPr>
      <w:r>
        <w:rPr>
          <w:sz w:val="20"/>
        </w:rPr>
        <w:t xml:space="preserve">3.2) определяет федеральный </w:t>
      </w:r>
      <w:hyperlink w:history="0" r:id="rId142" w:tooltip="Постановление Правительства РФ от 30.06.2004 N 329 (ред. от 07.11.2024) &quot;О Министерстве финансов Российской Федерации&quot; {КонсультантПлюс}">
        <w:r>
          <w:rPr>
            <w:sz w:val="20"/>
            <w:color w:val="0000ff"/>
          </w:rPr>
          <w:t xml:space="preserve">орган</w:t>
        </w:r>
      </w:hyperlink>
      <w:r>
        <w:rPr>
          <w:sz w:val="20"/>
        </w:rPr>
        <w:t xml:space="preserve"> исполнительной власти, утверждающий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Данное полномочие не может быть возложено на федеральный орган исполнительной власти, наделенный в соответствии с настоящим Федеральным законом полномочиями на осуществление функций по приватизации федерального имущества;</w:t>
      </w:r>
    </w:p>
    <w:p>
      <w:pPr>
        <w:pStyle w:val="0"/>
        <w:jc w:val="both"/>
      </w:pPr>
      <w:r>
        <w:rPr>
          <w:sz w:val="20"/>
        </w:rPr>
        <w:t xml:space="preserve">(пп. 3.2 введен Федеральным </w:t>
      </w:r>
      <w:hyperlink w:history="0" r:id="rId143"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законом</w:t>
        </w:r>
      </w:hyperlink>
      <w:r>
        <w:rPr>
          <w:sz w:val="20"/>
        </w:rPr>
        <w:t xml:space="preserve"> от 14.07.2022 N 320-ФЗ)</w:t>
      </w:r>
    </w:p>
    <w:p>
      <w:pPr>
        <w:pStyle w:val="0"/>
        <w:spacing w:before="200" w:line-rule="auto"/>
        <w:ind w:firstLine="540"/>
        <w:jc w:val="both"/>
      </w:pPr>
      <w:r>
        <w:rPr>
          <w:sz w:val="20"/>
        </w:rPr>
        <w:t xml:space="preserve">4) представляет в Государственную Думу Федерального Собрания Российской Федерации (далее - Государственная Дума) отчет о результатах приватизации федерального имущества за прошедший год;</w:t>
      </w:r>
    </w:p>
    <w:p>
      <w:pPr>
        <w:pStyle w:val="0"/>
        <w:spacing w:before="200" w:line-rule="auto"/>
        <w:ind w:firstLine="540"/>
        <w:jc w:val="both"/>
      </w:pPr>
      <w:r>
        <w:rPr>
          <w:sz w:val="20"/>
        </w:rPr>
        <w:t xml:space="preserve">5) издает нормативные правовые акты по вопросам приватизации;</w:t>
      </w:r>
    </w:p>
    <w:p>
      <w:pPr>
        <w:pStyle w:val="0"/>
        <w:spacing w:before="200" w:line-rule="auto"/>
        <w:ind w:firstLine="540"/>
        <w:jc w:val="both"/>
      </w:pPr>
      <w:r>
        <w:rPr>
          <w:sz w:val="20"/>
        </w:rPr>
        <w:t xml:space="preserve">6) руководит работой федеральных органов исполнительной власти по вопросам приватизации федерального имущества;</w:t>
      </w:r>
    </w:p>
    <w:p>
      <w:pPr>
        <w:pStyle w:val="0"/>
        <w:spacing w:before="200" w:line-rule="auto"/>
        <w:ind w:firstLine="540"/>
        <w:jc w:val="both"/>
      </w:pPr>
      <w:r>
        <w:rPr>
          <w:sz w:val="20"/>
        </w:rPr>
        <w:t xml:space="preserve">7) принимает </w:t>
      </w:r>
      <w:hyperlink w:history="0" r:id="rId144" w:tooltip="Постановление Правительства РФ от 09.07.2002 N 512 (ред. от 21.06.2024) &quot;Об утверждении Правил подготовки и принятия решений об условиях приватизации федерального имущества&quot; {КонсультантПлюс}">
        <w:r>
          <w:rPr>
            <w:sz w:val="20"/>
            <w:color w:val="0000ff"/>
          </w:rPr>
          <w:t xml:space="preserve">решения</w:t>
        </w:r>
      </w:hyperlink>
      <w:r>
        <w:rPr>
          <w:sz w:val="20"/>
        </w:rPr>
        <w:t xml:space="preserve"> об условиях приватизации федерального имущества;</w:t>
      </w:r>
    </w:p>
    <w:p>
      <w:pPr>
        <w:pStyle w:val="0"/>
        <w:spacing w:before="200" w:line-rule="auto"/>
        <w:ind w:firstLine="540"/>
        <w:jc w:val="both"/>
      </w:pPr>
      <w:r>
        <w:rPr>
          <w:sz w:val="20"/>
        </w:rPr>
        <w:t xml:space="preserve">8) осуществляет контроль за приватизацией федерального имущества;</w:t>
      </w:r>
    </w:p>
    <w:bookmarkStart w:id="163" w:name="P163"/>
    <w:bookmarkEnd w:id="163"/>
    <w:p>
      <w:pPr>
        <w:pStyle w:val="0"/>
        <w:spacing w:before="200" w:line-rule="auto"/>
        <w:ind w:firstLine="540"/>
        <w:jc w:val="both"/>
      </w:pPr>
      <w:r>
        <w:rPr>
          <w:sz w:val="20"/>
        </w:rPr>
        <w:t xml:space="preserve">8.1) принимает решение об утверждении </w:t>
      </w:r>
      <w:r>
        <w:rPr>
          <w:sz w:val="20"/>
        </w:rPr>
        <w:t xml:space="preserve">перечня</w:t>
      </w:r>
      <w:r>
        <w:rPr>
          <w:sz w:val="20"/>
        </w:rPr>
        <w:t xml:space="preserve"> юридических лиц для организации от имени собственника продажи приватизируемого государственного или муниципального имущества и (или) осуществления функций продавца такого имущества;</w:t>
      </w:r>
    </w:p>
    <w:p>
      <w:pPr>
        <w:pStyle w:val="0"/>
        <w:jc w:val="both"/>
      </w:pPr>
      <w:r>
        <w:rPr>
          <w:sz w:val="20"/>
        </w:rPr>
        <w:t xml:space="preserve">(пп. 8.1 введен Федеральным </w:t>
      </w:r>
      <w:hyperlink w:history="0" r:id="rId145" w:tooltip="Федеральный закон от 31.05.2010 N 106-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31.05.2010 N 106-ФЗ; в ред. Федерального </w:t>
      </w:r>
      <w:hyperlink w:history="0" r:id="rId146" w:tooltip="Федеральный закон от 01.04.2019 N 45-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01.04.2019 N 45-ФЗ)</w:t>
      </w:r>
    </w:p>
    <w:bookmarkStart w:id="165" w:name="P165"/>
    <w:bookmarkEnd w:id="165"/>
    <w:p>
      <w:pPr>
        <w:pStyle w:val="0"/>
        <w:spacing w:before="200" w:line-rule="auto"/>
        <w:ind w:firstLine="540"/>
        <w:jc w:val="both"/>
      </w:pPr>
      <w:r>
        <w:rPr>
          <w:sz w:val="20"/>
        </w:rPr>
        <w:t xml:space="preserve">8.2) устанавливает для целей настоящего Федерального закона </w:t>
      </w:r>
      <w:hyperlink w:history="0" r:id="rId147" w:tooltip="Постановление Правительства РФ от 15.05.2019 N 603 &quot;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функционированию электронных площадок и внесении изменений в Положение об организации и проведении продажи государственного или муниципального имущества в электронно {КонсультантПлюс}">
        <w:r>
          <w:rPr>
            <w:sz w:val="20"/>
            <w:color w:val="0000ff"/>
          </w:rPr>
          <w:t xml:space="preserve">дополнительные требования</w:t>
        </w:r>
      </w:hyperlink>
      <w:r>
        <w:rPr>
          <w:sz w:val="20"/>
        </w:rPr>
        <w:t xml:space="preserve"> к операторам электронных площадок, </w:t>
      </w:r>
      <w:hyperlink w:history="0" r:id="rId148"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которых утвержден Правительством Российской Федерации в соответствии с Федеральным </w:t>
      </w:r>
      <w:hyperlink w:history="0" r:id="rId14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w:t>
      </w:r>
    </w:p>
    <w:p>
      <w:pPr>
        <w:pStyle w:val="0"/>
        <w:jc w:val="both"/>
      </w:pPr>
      <w:r>
        <w:rPr>
          <w:sz w:val="20"/>
        </w:rPr>
        <w:t xml:space="preserve">(пп. 8.2 в ред. Федерального </w:t>
      </w:r>
      <w:hyperlink w:history="0" r:id="rId150"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9) осуществляет иные предусмотренные настоящим Федеральным законом полномочия.</w:t>
      </w:r>
    </w:p>
    <w:p>
      <w:pPr>
        <w:pStyle w:val="0"/>
        <w:spacing w:before="200" w:line-rule="auto"/>
        <w:ind w:firstLine="540"/>
        <w:jc w:val="both"/>
      </w:pPr>
      <w:r>
        <w:rPr>
          <w:sz w:val="20"/>
        </w:rPr>
        <w:t xml:space="preserve">Правительство Российской Федерации вправе наделить федеральный орган исполнительной власти полномочиями на осуществление функций по приватизации федерального имущества (далее - уполномоченный федеральный орган исполнительной власти).</w:t>
      </w:r>
    </w:p>
    <w:bookmarkStart w:id="169" w:name="P169"/>
    <w:bookmarkEnd w:id="169"/>
    <w:p>
      <w:pPr>
        <w:pStyle w:val="0"/>
        <w:spacing w:before="200" w:line-rule="auto"/>
        <w:ind w:firstLine="540"/>
        <w:jc w:val="both"/>
      </w:pPr>
      <w:r>
        <w:rPr>
          <w:sz w:val="20"/>
        </w:rPr>
        <w:t xml:space="preserve">Правительство Российской Федерации своим решением вправе поручить юридическим лицам организовывать от имени Российской Федерации в установленном порядке продажу приватизируемого федерального имущества и (или) осуществлять функции продавца. В указанном решении Правительства Российской Федерации определяются подлежащее приватизации федеральное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федерального имущества и подлежит выплате за счет уплачиваемых сверх цены продажи приватизируемого федерального имущества средств победителя аукциона, либо средств лица, признанного единственным участником аукциона, в случае, установленном </w:t>
      </w:r>
      <w:hyperlink w:history="0" w:anchor="P465" w:tooltip="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w:r>
          <w:rPr>
            <w:sz w:val="20"/>
            <w:color w:val="0000ff"/>
          </w:rPr>
          <w:t xml:space="preserve">абзацем вторым пункта 3 статьи 18</w:t>
        </w:r>
      </w:hyperlink>
      <w:r>
        <w:rPr>
          <w:sz w:val="20"/>
        </w:rPr>
        <w:t xml:space="preserve"> настоящего Федерального закона, либо средств победителя продажи посредством публичного предложения, либо средств победителя конкурса, либо средств покупателя, приобретающего имущество путем реализации преимущественного права покупки в случаях, предусмотренных федеральным законом.</w:t>
      </w:r>
    </w:p>
    <w:p>
      <w:pPr>
        <w:pStyle w:val="0"/>
        <w:jc w:val="both"/>
      </w:pPr>
      <w:r>
        <w:rPr>
          <w:sz w:val="20"/>
        </w:rPr>
        <w:t xml:space="preserve">(в ред. Федеральных законов от 03.07.2016 </w:t>
      </w:r>
      <w:hyperlink w:history="0" r:id="rId151" w:tooltip="Федеральный закон от 03.07.2016 N 366-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366-ФЗ</w:t>
        </w:r>
      </w:hyperlink>
      <w:r>
        <w:rPr>
          <w:sz w:val="20"/>
        </w:rPr>
        <w:t xml:space="preserve">, от 14.07.2022 </w:t>
      </w:r>
      <w:hyperlink w:history="0" r:id="rId152"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N 320-ФЗ</w:t>
        </w:r>
      </w:hyperlink>
      <w:r>
        <w:rPr>
          <w:sz w:val="20"/>
        </w:rPr>
        <w:t xml:space="preserve">)</w:t>
      </w:r>
    </w:p>
    <w:p>
      <w:pPr>
        <w:pStyle w:val="0"/>
        <w:spacing w:before="200" w:line-rule="auto"/>
        <w:ind w:firstLine="540"/>
        <w:jc w:val="both"/>
      </w:pPr>
      <w:r>
        <w:rPr>
          <w:sz w:val="20"/>
        </w:rPr>
        <w:t xml:space="preserve">Особенности осуществления федеральными органами исполнительной власти полномочий при приватизации имущества федеральных государственных унитарных предприятий атомного энергопромышленного комплекса Российской Федерации и акций акционерных обществ организаций атомного энергопромышленного комплекса Российской Федерации устанавливаются Федеральным </w:t>
      </w:r>
      <w:hyperlink w:history="0" r:id="rId153"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pPr>
        <w:pStyle w:val="0"/>
        <w:jc w:val="both"/>
      </w:pPr>
      <w:r>
        <w:rPr>
          <w:sz w:val="20"/>
        </w:rPr>
        <w:t xml:space="preserve">(абзац введен Федеральным </w:t>
      </w:r>
      <w:hyperlink w:history="0" r:id="rId154"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от 05.02.2007 N 13-ФЗ)</w:t>
      </w:r>
    </w:p>
    <w:p>
      <w:pPr>
        <w:pStyle w:val="0"/>
        <w:spacing w:before="200" w:line-rule="auto"/>
        <w:ind w:firstLine="540"/>
        <w:jc w:val="both"/>
      </w:pPr>
      <w:r>
        <w:rPr>
          <w:sz w:val="20"/>
        </w:rPr>
        <w:t xml:space="preserve">Особенности приватизации имущества федеральных государственных унитарных предприятий, преобразуемых в акционерные общества, 100 процентов акций которых находится в федеральной собственности и передается Государственной корпорации по содействию разработке, производству и экспорту высокотехнологичной промышленной продукции "Ростех" в качестве имущественного взноса Российской Федерации, устанавливаются Федеральным </w:t>
      </w:r>
      <w:hyperlink w:history="0" r:id="rId155" w:tooltip="Федеральный закон от 23.11.2007 N 270-ФЗ (ред. от 04.08.2023) &quot;О Государственной корпорации по содействию разработке, производству и экспорту высокотехнологичной промышленной продукции &quot;Ростех&quot; {КонсультантПлюс}">
        <w:r>
          <w:rPr>
            <w:sz w:val="20"/>
            <w:color w:val="0000ff"/>
          </w:rPr>
          <w:t xml:space="preserve">законом</w:t>
        </w:r>
      </w:hyperlink>
      <w:r>
        <w:rPr>
          <w:sz w:val="20"/>
        </w:rPr>
        <w:t xml:space="preserve"> от 23 ноября 2007 года N 270-ФЗ "О Государственной корпорации по содействию разработке, производству и экспорту высокотехнологичной промышленной продукции "Ростех".</w:t>
      </w:r>
    </w:p>
    <w:p>
      <w:pPr>
        <w:pStyle w:val="0"/>
        <w:jc w:val="both"/>
      </w:pPr>
      <w:r>
        <w:rPr>
          <w:sz w:val="20"/>
        </w:rPr>
        <w:t xml:space="preserve">(абзац введен Федеральным </w:t>
      </w:r>
      <w:hyperlink w:history="0" r:id="rId156" w:tooltip="Федеральный закон от 07.05.2009 N 89-ФЗ (ред. от 27.12.2009) &quot;О внесении изменений в отдельные законодательные акты Российской Федерации в связи с наделением Государственной корпорации по содействию разработке, производству и экспорту высокотехнологичной промышленной продукции &quot;Ростехнологии&quot; дополнительными полномочиями и формированием ее имущества&quot; {КонсультантПлюс}">
        <w:r>
          <w:rPr>
            <w:sz w:val="20"/>
            <w:color w:val="0000ff"/>
          </w:rPr>
          <w:t xml:space="preserve">законом</w:t>
        </w:r>
      </w:hyperlink>
      <w:r>
        <w:rPr>
          <w:sz w:val="20"/>
        </w:rPr>
        <w:t xml:space="preserve"> от 07.05.2009 N 89-ФЗ, в ред. Федеральных законов от 21.07.2014 </w:t>
      </w:r>
      <w:hyperlink w:history="0" r:id="rId157" w:tooltip="Федеральный закон от 21.07.2014 N 259-ФЗ &quot;О внесении изменений в Федеральный закон &quot;О Государственной корпорации &quot;Ростехнологии&quot; и отдельные законодательные акты Российской Федерации&quot; {КонсультантПлюс}">
        <w:r>
          <w:rPr>
            <w:sz w:val="20"/>
            <w:color w:val="0000ff"/>
          </w:rPr>
          <w:t xml:space="preserve">N 259-ФЗ</w:t>
        </w:r>
      </w:hyperlink>
      <w:r>
        <w:rPr>
          <w:sz w:val="20"/>
        </w:rPr>
        <w:t xml:space="preserve">, от 29.06.2015 </w:t>
      </w:r>
      <w:hyperlink w:history="0" r:id="rId158"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180-ФЗ</w:t>
        </w:r>
      </w:hyperlink>
      <w:r>
        <w:rPr>
          <w:sz w:val="20"/>
        </w:rPr>
        <w:t xml:space="preserve">)</w:t>
      </w:r>
    </w:p>
    <w:p>
      <w:pPr>
        <w:pStyle w:val="0"/>
        <w:spacing w:before="200" w:line-rule="auto"/>
        <w:ind w:firstLine="540"/>
        <w:jc w:val="both"/>
      </w:pPr>
      <w:r>
        <w:rPr>
          <w:sz w:val="20"/>
        </w:rPr>
        <w:t xml:space="preserve">Особенности приватизации имущества государственных унитарных предприятий, подлежащих преобразованию в акционерные общества в соответствии с Федеральным </w:t>
      </w:r>
      <w:hyperlink w:history="0" r:id="rId159" w:tooltip="Федеральный закон от 13.07.2015 N 215-ФЗ (ред. от 28.12.2024) &quot;О Государственной корпорации по космической деятельности &quot;Роскосмос&quot; {КонсультантПлюс}">
        <w:r>
          <w:rPr>
            <w:sz w:val="20"/>
            <w:color w:val="0000ff"/>
          </w:rPr>
          <w:t xml:space="preserve">законом</w:t>
        </w:r>
      </w:hyperlink>
      <w:r>
        <w:rPr>
          <w:sz w:val="20"/>
        </w:rPr>
        <w:t xml:space="preserve"> "О Государственной корпорации по космической деятельности "Роскосмос", а также находящихся в федеральной собственности акций, подлежащих передаче Государственной корпорации по космической деятельности "Роскосмос" в качестве имущественного взноса Российской Федерации или акционерным обществам Государственной корпорации по космической деятельности "Роскосмос" в качестве вклада Российской Федерации в их уставный капитал в соответствии с решениями Президента Российской Федерации, устанавливаются Федеральным </w:t>
      </w:r>
      <w:hyperlink w:history="0" r:id="rId160" w:tooltip="Федеральный закон от 13.07.2015 N 215-ФЗ (ред. от 28.12.2024) &quot;О Государственной корпорации по космической деятельности &quot;Роскосмос&quot; {КонсультантПлюс}">
        <w:r>
          <w:rPr>
            <w:sz w:val="20"/>
            <w:color w:val="0000ff"/>
          </w:rPr>
          <w:t xml:space="preserve">законом</w:t>
        </w:r>
      </w:hyperlink>
      <w:r>
        <w:rPr>
          <w:sz w:val="20"/>
        </w:rPr>
        <w:t xml:space="preserve"> "О Государственной корпорации по космической деятельности "Роскосмос".</w:t>
      </w:r>
    </w:p>
    <w:p>
      <w:pPr>
        <w:pStyle w:val="0"/>
        <w:jc w:val="both"/>
      </w:pPr>
      <w:r>
        <w:rPr>
          <w:sz w:val="20"/>
        </w:rPr>
        <w:t xml:space="preserve">(абзац введен Федеральным </w:t>
      </w:r>
      <w:hyperlink w:history="0" r:id="rId16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законом</w:t>
        </w:r>
      </w:hyperlink>
      <w:r>
        <w:rPr>
          <w:sz w:val="20"/>
        </w:rPr>
        <w:t xml:space="preserve"> от 13.07.2015 N 216-ФЗ)</w:t>
      </w:r>
    </w:p>
    <w:p>
      <w:pPr>
        <w:pStyle w:val="0"/>
        <w:spacing w:before="200" w:line-rule="auto"/>
        <w:ind w:firstLine="540"/>
        <w:jc w:val="both"/>
      </w:pPr>
      <w:r>
        <w:rPr>
          <w:sz w:val="20"/>
        </w:rPr>
        <w:t xml:space="preserve">2. Компетенция органов государственной власти субъектов Российской Федерации и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pPr>
        <w:pStyle w:val="0"/>
        <w:spacing w:before="200" w:line-rule="auto"/>
        <w:ind w:firstLine="540"/>
        <w:jc w:val="both"/>
      </w:pPr>
      <w:r>
        <w:rPr>
          <w:sz w:val="20"/>
        </w:rPr>
        <w:t xml:space="preserve">3. Органы государственной власти субъектов Российской Федерации и органы местного самоуправления самостоятельно осуществляют функции по продаже соответственно государственного и муниципального имущества, а также своими решениями поручают юридическим лицам, указанным в </w:t>
      </w:r>
      <w:hyperlink w:history="0" w:anchor="P163" w:tooltip="8.1) принимает решение об утверждении перечня юридических лиц для организации от имени собственника продажи приватизируемого государственного или муниципального имущества и (или) осуществления функций продавца такого имущества;">
        <w:r>
          <w:rPr>
            <w:sz w:val="20"/>
            <w:color w:val="0000ff"/>
          </w:rPr>
          <w:t xml:space="preserve">подпункте 8.1 пункта 1</w:t>
        </w:r>
      </w:hyperlink>
      <w:r>
        <w:rPr>
          <w:sz w:val="20"/>
        </w:rPr>
        <w:t xml:space="preserve"> настоящей статьи,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
    <w:p>
      <w:pPr>
        <w:pStyle w:val="0"/>
        <w:jc w:val="both"/>
      </w:pPr>
      <w:r>
        <w:rPr>
          <w:sz w:val="20"/>
        </w:rPr>
        <w:t xml:space="preserve">(п. 3 введен Федеральным </w:t>
      </w:r>
      <w:hyperlink w:history="0" r:id="rId162" w:tooltip="Федеральный закон от 01.04.2019 N 45-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01.04.2019 N 45-ФЗ)</w:t>
      </w:r>
    </w:p>
    <w:p>
      <w:pPr>
        <w:pStyle w:val="0"/>
      </w:pPr>
      <w:r>
        <w:rPr>
          <w:sz w:val="20"/>
        </w:rPr>
      </w:r>
    </w:p>
    <w:p>
      <w:pPr>
        <w:pStyle w:val="2"/>
        <w:outlineLvl w:val="0"/>
        <w:jc w:val="center"/>
      </w:pPr>
      <w:r>
        <w:rPr>
          <w:sz w:val="20"/>
        </w:rPr>
        <w:t xml:space="preserve">Глава II. ПЛАНИРОВАНИЕ ПРИВАТИЗАЦИИ ГОСУДАРСТВЕННОГО</w:t>
      </w:r>
    </w:p>
    <w:p>
      <w:pPr>
        <w:pStyle w:val="2"/>
        <w:jc w:val="center"/>
      </w:pPr>
      <w:r>
        <w:rPr>
          <w:sz w:val="20"/>
        </w:rPr>
        <w:t xml:space="preserve">И МУНИЦИПАЛЬНОГО ИМУЩЕСТВА</w:t>
      </w:r>
    </w:p>
    <w:p>
      <w:pPr>
        <w:pStyle w:val="0"/>
      </w:pPr>
      <w:r>
        <w:rPr>
          <w:sz w:val="20"/>
        </w:rPr>
      </w:r>
    </w:p>
    <w:p>
      <w:pPr>
        <w:pStyle w:val="2"/>
        <w:outlineLvl w:val="1"/>
        <w:ind w:firstLine="540"/>
        <w:jc w:val="both"/>
      </w:pPr>
      <w:r>
        <w:rPr>
          <w:sz w:val="20"/>
        </w:rPr>
        <w:t xml:space="preserve">Статья 7. Прогнозный план (программа) приватизации федерального имущества</w:t>
      </w:r>
    </w:p>
    <w:p>
      <w:pPr>
        <w:pStyle w:val="0"/>
      </w:pPr>
      <w:r>
        <w:rPr>
          <w:sz w:val="20"/>
        </w:rPr>
      </w:r>
    </w:p>
    <w:p>
      <w:pPr>
        <w:pStyle w:val="0"/>
        <w:ind w:firstLine="540"/>
        <w:jc w:val="both"/>
      </w:pPr>
      <w:r>
        <w:rPr>
          <w:sz w:val="20"/>
        </w:rPr>
        <w:t xml:space="preserve">1. Прогнозный </w:t>
      </w:r>
      <w:hyperlink w:history="0" r:id="rId163" w:tooltip="Распоряжение Правительства РФ от 31.12.2019 N 3260-р (ред. от 28.12.2024) &lt;Об утверждении прогнозного плана приватизации федерального имущества и основных направлений приватизации федерального имущества на 2025 - 2027 годы&gt; (вместе с &quot;Прогнозным планом (программой) приватизации федерального имущества и основными направлениями приватизации федерального имущества на 2025 - 2027 годы&quot;) (с изм. и доп., вступ. в силу с 01.01.2025) {КонсультантПлюс}">
        <w:r>
          <w:rPr>
            <w:sz w:val="20"/>
            <w:color w:val="0000ff"/>
          </w:rPr>
          <w:t xml:space="preserve">план</w:t>
        </w:r>
      </w:hyperlink>
      <w:r>
        <w:rPr>
          <w:sz w:val="20"/>
        </w:rPr>
        <w:t xml:space="preserve"> (программа) приватизации федерального имущества утверждается Правительством Российской Федерации на срок от одного года до трех лет.</w:t>
      </w:r>
    </w:p>
    <w:p>
      <w:pPr>
        <w:pStyle w:val="0"/>
        <w:spacing w:before="200" w:line-rule="auto"/>
        <w:ind w:firstLine="540"/>
        <w:jc w:val="both"/>
      </w:pPr>
      <w:r>
        <w:rPr>
          <w:sz w:val="20"/>
        </w:rPr>
        <w:t xml:space="preserve">В прогнозном плане (программе) приватизации федерального имущества указываются основные направления и задачи приватизации федерального имущества на плановый период, прогноз влияния приватизации этого имущества на структурные изменения в экономике, в том числе в конкретных отраслях экономики, характеристика федерального имущества, подлежащего приватизации, и предполагаемые сроки его приватизации.</w:t>
      </w:r>
    </w:p>
    <w:p>
      <w:pPr>
        <w:pStyle w:val="0"/>
        <w:spacing w:before="200" w:line-rule="auto"/>
        <w:ind w:firstLine="540"/>
        <w:jc w:val="both"/>
      </w:pPr>
      <w:r>
        <w:rPr>
          <w:sz w:val="20"/>
        </w:rPr>
        <w:t xml:space="preserve">Формирование прогнозного плана (программы) приватизации федерального имущества в части федерального имущества, полномочия собственника в отношении которого осуществляют органы публичной власти федеральной территории "Сириус", и подготовка решения об условиях приватизации такого имущества осуществляются по согласованию с органами публичной власти федеральной территории "Сириус".</w:t>
      </w:r>
    </w:p>
    <w:p>
      <w:pPr>
        <w:pStyle w:val="0"/>
        <w:jc w:val="both"/>
      </w:pPr>
      <w:r>
        <w:rPr>
          <w:sz w:val="20"/>
        </w:rPr>
        <w:t xml:space="preserve">(абзац введен Федеральным </w:t>
      </w:r>
      <w:hyperlink w:history="0" r:id="rId16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jc w:val="both"/>
      </w:pPr>
      <w:r>
        <w:rPr>
          <w:sz w:val="20"/>
        </w:rPr>
        <w:t xml:space="preserve">(п. 1 в ред. Федерального </w:t>
      </w:r>
      <w:hyperlink w:history="0" r:id="rId165" w:tooltip="Федеральный закон от 31.05.2010 N 106-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31.05.2010 N 106-ФЗ)</w:t>
      </w:r>
    </w:p>
    <w:p>
      <w:pPr>
        <w:pStyle w:val="0"/>
        <w:spacing w:before="200" w:line-rule="auto"/>
        <w:ind w:firstLine="540"/>
        <w:jc w:val="both"/>
      </w:pPr>
      <w:r>
        <w:rPr>
          <w:sz w:val="20"/>
        </w:rPr>
        <w:t xml:space="preserve">1.1.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w:t>
      </w:r>
      <w:hyperlink w:history="0" w:anchor="P154" w:tooltip="3.1) устанавливает порядок формирования и утверждения перечня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а также внесения изменений в указанный перечень;">
        <w:r>
          <w:rPr>
            <w:sz w:val="20"/>
            <w:color w:val="0000ff"/>
          </w:rPr>
          <w:t xml:space="preserve">подпунктами 3.1</w:t>
        </w:r>
      </w:hyperlink>
      <w:r>
        <w:rPr>
          <w:sz w:val="20"/>
        </w:rPr>
        <w:t xml:space="preserve"> и </w:t>
      </w:r>
      <w:hyperlink w:history="0" w:anchor="P156" w:tooltip="3.2) определяет федеральный орган исполнительной власти, утверждающий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Данное полномочие не может быть возложено на федеральный орган исполнительной власти, наделенный в соответствии с настоящим Федеральным законом полномочиями на осуществление функций по приватизации федерального имущества;">
        <w:r>
          <w:rPr>
            <w:sz w:val="20"/>
            <w:color w:val="0000ff"/>
          </w:rPr>
          <w:t xml:space="preserve">3.2 пункта 1 статьи 6</w:t>
        </w:r>
      </w:hyperlink>
      <w:r>
        <w:rPr>
          <w:sz w:val="20"/>
        </w:rPr>
        <w:t xml:space="preserve"> настоящего Федерального закона, утверждается уполномоченным Правительством Российской Федерации федеральным органом исполнительной власти на срок от одного года до трех лет. В таком перечне указываются характеристика федерального имущества, подлежащего приватизации, и предполагаемые сроки его приватизации.</w:t>
      </w:r>
    </w:p>
    <w:p>
      <w:pPr>
        <w:pStyle w:val="0"/>
        <w:jc w:val="both"/>
      </w:pPr>
      <w:r>
        <w:rPr>
          <w:sz w:val="20"/>
        </w:rPr>
        <w:t xml:space="preserve">(п. 1.1 введен Федеральным </w:t>
      </w:r>
      <w:hyperlink w:history="0" r:id="rId166"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законом</w:t>
        </w:r>
      </w:hyperlink>
      <w:r>
        <w:rPr>
          <w:sz w:val="20"/>
        </w:rPr>
        <w:t xml:space="preserve"> от 14.07.2022 N 320-ФЗ)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7 (в ред. ФЗ от 14.07.2022 N 320-ФЗ) </w:t>
            </w:r>
            <w:hyperlink w:history="0" r:id="rId167"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не распространяется</w:t>
              </w:r>
            </w:hyperlink>
            <w:r>
              <w:rPr>
                <w:sz w:val="20"/>
                <w:color w:val="392c69"/>
              </w:rPr>
              <w:t xml:space="preserve"> на федеральное имущество, включенное на 25.07.2022 в прогнозный план (программу) приватизации федерального имущества.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Прогнозный план (программа) приватизации федерального имущества содержит </w:t>
      </w:r>
      <w:hyperlink w:history="0" r:id="rId168" w:tooltip="Распоряжение Правительства РФ от 31.12.2019 N 3260-р (ред. от 28.12.2024) &lt;Об утверждении прогнозного плана приватизации федерального имущества и основных направлений приватизации федерального имущества на 2025 - 2027 годы&gt; (вместе с &quot;Прогнозным планом (программой) приватизации федерального имущества и основными направлениями приватизации федерального имущества на 2025 - 2027 годы&quot;) (с изм. и доп., вступ. в силу с 01.01.2025) {КонсультантПлюс}">
        <w:r>
          <w:rPr>
            <w:sz w:val="20"/>
            <w:color w:val="0000ff"/>
          </w:rPr>
          <w:t xml:space="preserve">перечень</w:t>
        </w:r>
      </w:hyperlink>
      <w:r>
        <w:rPr>
          <w:sz w:val="20"/>
        </w:rPr>
        <w:t xml:space="preserve"> федеральных государственных унитарных предприятий, а также находящихся в федеральной собственности акций акционерных обществ, долей в уставных капиталах обществ с ограниченной ответственностью, иного федерального имущества, за исключением федерального имущества, указанного в </w:t>
      </w:r>
      <w:hyperlink w:history="0" w:anchor="P201" w:tooltip="2.2. Федеральное имущество (за исключением акций и долей в уставных капиталах хозяйственных обществ, а также имущества, подлежащего внесению в качестве вклада в уставные капиталы акционерных обществ) подлежит включению в перечень, сформированный и утвержденный в порядке, предусмотренном подпунктами 3.1 и 3.2 пункта 1 статьи 6 настоящего Федерального закона, при условии, что его рыночная стоимость, определенная в соответствии с законодательством Российской Федерации об оценочной деятельности, не превышает...">
        <w:r>
          <w:rPr>
            <w:sz w:val="20"/>
            <w:color w:val="0000ff"/>
          </w:rPr>
          <w:t xml:space="preserve">пункте 2.2</w:t>
        </w:r>
      </w:hyperlink>
      <w:r>
        <w:rPr>
          <w:sz w:val="20"/>
        </w:rPr>
        <w:t xml:space="preserve"> настоящей статьи, которое планируется приватизировать в соответствующем периоде.</w:t>
      </w:r>
    </w:p>
    <w:p>
      <w:pPr>
        <w:pStyle w:val="0"/>
        <w:jc w:val="both"/>
      </w:pPr>
      <w:r>
        <w:rPr>
          <w:sz w:val="20"/>
        </w:rPr>
        <w:t xml:space="preserve">(в ред. Федеральных законов от 11.07.2011 </w:t>
      </w:r>
      <w:hyperlink w:history="0" r:id="rId169"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201-ФЗ</w:t>
        </w:r>
      </w:hyperlink>
      <w:r>
        <w:rPr>
          <w:sz w:val="20"/>
        </w:rPr>
        <w:t xml:space="preserve">, от 29.06.2015 </w:t>
      </w:r>
      <w:hyperlink w:history="0" r:id="rId170"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180-ФЗ</w:t>
        </w:r>
      </w:hyperlink>
      <w:r>
        <w:rPr>
          <w:sz w:val="20"/>
        </w:rPr>
        <w:t xml:space="preserve">, от 14.07.2022 </w:t>
      </w:r>
      <w:hyperlink w:history="0" r:id="rId171"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N 320-ФЗ</w:t>
        </w:r>
      </w:hyperlink>
      <w:r>
        <w:rPr>
          <w:sz w:val="20"/>
        </w:rPr>
        <w:t xml:space="preserve">)</w:t>
      </w:r>
    </w:p>
    <w:bookmarkStart w:id="197" w:name="P197"/>
    <w:bookmarkEnd w:id="197"/>
    <w:p>
      <w:pPr>
        <w:pStyle w:val="0"/>
        <w:spacing w:before="200" w:line-rule="auto"/>
        <w:ind w:firstLine="540"/>
        <w:jc w:val="both"/>
      </w:pPr>
      <w:r>
        <w:rPr>
          <w:sz w:val="20"/>
        </w:rPr>
        <w:t xml:space="preserve">2.1. Внесение находящихся в федеральной собственности акций акционерных обществ, созданных в результате преобразования федеральных государственных унитарных предприятий, в качестве вклада в уставные капиталы акционерных обществ осуществляется без внесения изменений в прогнозный план (программу) приватизации федерального имущества на плановый период в соответствии с принятыми в установленном порядке решениями Президента Российской Федерации, решениями Правительства Российской Федерации.</w:t>
      </w:r>
    </w:p>
    <w:p>
      <w:pPr>
        <w:pStyle w:val="0"/>
        <w:jc w:val="both"/>
      </w:pPr>
      <w:r>
        <w:rPr>
          <w:sz w:val="20"/>
        </w:rPr>
        <w:t xml:space="preserve">(п. 2.1 введен Федеральным </w:t>
      </w:r>
      <w:hyperlink w:history="0" r:id="rId172" w:tooltip="Федеральный закон от 31.05.2010 N 106-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31.05.2010 N 106-ФЗ; в ред. Федерального </w:t>
      </w:r>
      <w:hyperlink w:history="0" r:id="rId173"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2.2 ст. 7 (в ред. ФЗ от 14.07.2022 N 320-ФЗ) </w:t>
            </w:r>
            <w:hyperlink w:history="0" r:id="rId174"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не распространяется</w:t>
              </w:r>
            </w:hyperlink>
            <w:r>
              <w:rPr>
                <w:sz w:val="20"/>
                <w:color w:val="392c69"/>
              </w:rPr>
              <w:t xml:space="preserve"> на федеральное имущество, включенное на 25.07.2022 в прогнозный план (программу) приватизации федерального имущества.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1" w:name="P201"/>
    <w:bookmarkEnd w:id="201"/>
    <w:p>
      <w:pPr>
        <w:pStyle w:val="0"/>
        <w:spacing w:before="260" w:line-rule="auto"/>
        <w:ind w:firstLine="540"/>
        <w:jc w:val="both"/>
      </w:pPr>
      <w:r>
        <w:rPr>
          <w:sz w:val="20"/>
        </w:rPr>
        <w:t xml:space="preserve">2.2. Федеральное имущество (за исключением акций и долей в уставных капиталах хозяйственных обществ, а также имущества, подлежащего внесению в качестве вклада в уставные капиталы акционерных обществ) подлежит включению в перечень, сформированный и утвержденный в порядке, предусмотренном </w:t>
      </w:r>
      <w:hyperlink w:history="0" w:anchor="P154" w:tooltip="3.1) устанавливает порядок формирования и утверждения перечня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а также внесения изменений в указанный перечень;">
        <w:r>
          <w:rPr>
            <w:sz w:val="20"/>
            <w:color w:val="0000ff"/>
          </w:rPr>
          <w:t xml:space="preserve">подпунктами 3.1</w:t>
        </w:r>
      </w:hyperlink>
      <w:r>
        <w:rPr>
          <w:sz w:val="20"/>
        </w:rPr>
        <w:t xml:space="preserve"> и </w:t>
      </w:r>
      <w:hyperlink w:history="0" w:anchor="P156" w:tooltip="3.2) определяет федеральный орган исполнительной власти, утверждающий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Данное полномочие не может быть возложено на федеральный орган исполнительной власти, наделенный в соответствии с настоящим Федеральным законом полномочиями на осуществление функций по приватизации федерального имущества;">
        <w:r>
          <w:rPr>
            <w:sz w:val="20"/>
            <w:color w:val="0000ff"/>
          </w:rPr>
          <w:t xml:space="preserve">3.2 пункта 1 статьи 6</w:t>
        </w:r>
      </w:hyperlink>
      <w:r>
        <w:rPr>
          <w:sz w:val="20"/>
        </w:rPr>
        <w:t xml:space="preserve"> настоящего Федерального закона, при условии, что его рыночная стоимость, определенная в соответствии с законодательством Российской Федерации об оценочной деятельности, не превышает 100 миллионов рублей.</w:t>
      </w:r>
    </w:p>
    <w:p>
      <w:pPr>
        <w:pStyle w:val="0"/>
        <w:jc w:val="both"/>
      </w:pPr>
      <w:r>
        <w:rPr>
          <w:sz w:val="20"/>
        </w:rPr>
        <w:t xml:space="preserve">(п. 2.2 введен Федеральным </w:t>
      </w:r>
      <w:hyperlink w:history="0" r:id="rId175"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законом</w:t>
        </w:r>
      </w:hyperlink>
      <w:r>
        <w:rPr>
          <w:sz w:val="20"/>
        </w:rPr>
        <w:t xml:space="preserve"> от 14.07.2022 N 320-ФЗ)</w:t>
      </w:r>
    </w:p>
    <w:p>
      <w:pPr>
        <w:pStyle w:val="0"/>
        <w:spacing w:before="200" w:line-rule="auto"/>
        <w:ind w:firstLine="540"/>
        <w:jc w:val="both"/>
      </w:pPr>
      <w:r>
        <w:rPr>
          <w:sz w:val="20"/>
        </w:rPr>
        <w:t xml:space="preserve">2.3. В отношении объектов имущества, включаемых в </w:t>
      </w:r>
      <w:hyperlink w:history="0" r:id="rId176" w:tooltip="Приказ Минфина России от 15.12.2022 N 553 (ред. от 29.11.2024) &quot;Об утверждении перечня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на 2024 - 2026 годы&quot; ------------ Недействующая редакция {КонсультантПлюс}">
        <w:r>
          <w:rPr>
            <w:sz w:val="20"/>
            <w:color w:val="0000ff"/>
          </w:rPr>
          <w:t xml:space="preserve">перечень</w:t>
        </w:r>
      </w:hyperlink>
      <w:r>
        <w:rPr>
          <w:sz w:val="20"/>
        </w:rPr>
        <w:t xml:space="preserve">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устанавливается принцип их целостности и единства, разделение (дробление) объектов на части не допускается.</w:t>
      </w:r>
    </w:p>
    <w:p>
      <w:pPr>
        <w:pStyle w:val="0"/>
        <w:jc w:val="both"/>
      </w:pPr>
      <w:r>
        <w:rPr>
          <w:sz w:val="20"/>
        </w:rPr>
        <w:t xml:space="preserve">(п. 2.3 введен Федеральным </w:t>
      </w:r>
      <w:hyperlink w:history="0" r:id="rId177"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законом</w:t>
        </w:r>
      </w:hyperlink>
      <w:r>
        <w:rPr>
          <w:sz w:val="20"/>
        </w:rPr>
        <w:t xml:space="preserve"> от 14.07.2022 N 320-ФЗ)</w:t>
      </w:r>
    </w:p>
    <w:p>
      <w:pPr>
        <w:pStyle w:val="0"/>
        <w:spacing w:before="200" w:line-rule="auto"/>
        <w:ind w:firstLine="540"/>
        <w:jc w:val="both"/>
      </w:pPr>
      <w:r>
        <w:rPr>
          <w:sz w:val="20"/>
        </w:rPr>
        <w:t xml:space="preserve">3. Акции стратегических акционерных обществ и стратегические предприятия включаются в прогнозный план (программу) приватизации федерального имущества после принятия Президентом Российской Федерации решения об уменьшении степени участия Российской Федерации в управлении стратегическими акционерными обществами или об исключении соответствующих предприятий из числа стратегических предприятий.</w:t>
      </w:r>
    </w:p>
    <w:p>
      <w:pPr>
        <w:pStyle w:val="0"/>
        <w:spacing w:before="200" w:line-rule="auto"/>
        <w:ind w:firstLine="540"/>
        <w:jc w:val="both"/>
      </w:pPr>
      <w:r>
        <w:rPr>
          <w:sz w:val="20"/>
        </w:rPr>
        <w:t xml:space="preserve">4. Акции открытого акционерного общества "Газпром", Российского акционерного общества энергетики и электрификации "Единая энергетическая система России", открытого акционерного общества, предусмотренного </w:t>
      </w:r>
      <w:hyperlink w:history="0" r:id="rId178"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пунктом 1 части 1 статьи 3</w:t>
        </w:r>
      </w:hyperlink>
      <w:r>
        <w:rPr>
          <w:sz w:val="20"/>
        </w:rPr>
        <w:t xml:space="preserve"> Федерального закона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а также являющиеся субъектами естественных монополий в сфере железнодорожных перевозок и находящиеся в ведении федерального органа исполнительной власти в области управления железнодорожным транспортом федеральные государственные унитарные предприятия включаются в прогнозный план (программу) приватизации федерального имущества на основании федерального </w:t>
      </w:r>
      <w:hyperlink w:history="0" r:id="rId179" w:tooltip="Федеральный закон от 27.02.2003 N 29-ФЗ (ред. от 26.12.2024) &quot;Об особенностях управления и распоряжения имуществом железнодорожного транспорта&quot; {КонсультантПлюс}">
        <w:r>
          <w:rPr>
            <w:sz w:val="20"/>
            <w:color w:val="0000ff"/>
          </w:rPr>
          <w:t xml:space="preserve">закона</w:t>
        </w:r>
      </w:hyperlink>
      <w:r>
        <w:rPr>
          <w:sz w:val="20"/>
        </w:rPr>
        <w:t xml:space="preserve">.</w:t>
      </w:r>
    </w:p>
    <w:p>
      <w:pPr>
        <w:pStyle w:val="0"/>
        <w:jc w:val="both"/>
      </w:pPr>
      <w:r>
        <w:rPr>
          <w:sz w:val="20"/>
        </w:rPr>
        <w:t xml:space="preserve">(в ред. Федерального </w:t>
      </w:r>
      <w:hyperlink w:history="0" r:id="rId180"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закона</w:t>
        </w:r>
      </w:hyperlink>
      <w:r>
        <w:rPr>
          <w:sz w:val="20"/>
        </w:rPr>
        <w:t xml:space="preserve"> от 05.02.2007 N 13-ФЗ)</w:t>
      </w:r>
    </w:p>
    <w:p>
      <w:pPr>
        <w:pStyle w:val="0"/>
      </w:pPr>
      <w:r>
        <w:rPr>
          <w:sz w:val="20"/>
        </w:rPr>
      </w:r>
    </w:p>
    <w:p>
      <w:pPr>
        <w:pStyle w:val="2"/>
        <w:outlineLvl w:val="1"/>
        <w:ind w:firstLine="540"/>
        <w:jc w:val="both"/>
      </w:pPr>
      <w:r>
        <w:rPr>
          <w:sz w:val="20"/>
        </w:rPr>
        <w:t xml:space="preserve">Статья 8. Разработка прогнозных планов (программ) приватизации государственного и муниципального имущества</w:t>
      </w:r>
    </w:p>
    <w:p>
      <w:pPr>
        <w:pStyle w:val="0"/>
        <w:jc w:val="both"/>
      </w:pPr>
      <w:r>
        <w:rPr>
          <w:sz w:val="20"/>
        </w:rPr>
        <w:t xml:space="preserve">(в ред. Федерального </w:t>
      </w:r>
      <w:hyperlink w:history="0" r:id="rId181" w:tooltip="Федеральный закон от 31.07.2020 N 293-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31.07.2020 N 293-ФЗ)</w:t>
      </w:r>
    </w:p>
    <w:p>
      <w:pPr>
        <w:pStyle w:val="0"/>
      </w:pPr>
      <w:r>
        <w:rPr>
          <w:sz w:val="20"/>
        </w:rPr>
      </w:r>
    </w:p>
    <w:p>
      <w:pPr>
        <w:pStyle w:val="0"/>
        <w:ind w:firstLine="540"/>
        <w:jc w:val="both"/>
      </w:pPr>
      <w:r>
        <w:rPr>
          <w:sz w:val="20"/>
        </w:rPr>
        <w:t xml:space="preserve">1. Разработка проекта прогнозного </w:t>
      </w:r>
      <w:hyperlink w:history="0" r:id="rId182" w:tooltip="Распоряжение Правительства РФ от 31.12.2019 N 3260-р (ред. от 28.12.2024) &lt;Об утверждении прогнозного плана приватизации федерального имущества и основных направлений приватизации федерального имущества на 2025 - 2027 годы&gt; (вместе с &quot;Прогнозным планом (программой) приватизации федерального имущества и основными направлениями приватизации федерального имущества на 2025 - 2027 годы&quot;) (с изм. и доп., вступ. в силу с 01.01.2025) {КонсультантПлюс}">
        <w:r>
          <w:rPr>
            <w:sz w:val="20"/>
            <w:color w:val="0000ff"/>
          </w:rPr>
          <w:t xml:space="preserve">плана</w:t>
        </w:r>
      </w:hyperlink>
      <w:r>
        <w:rPr>
          <w:sz w:val="20"/>
        </w:rPr>
        <w:t xml:space="preserve"> (программы) приватизации федерального имущества на плановый период осуществляется в соответствии с основными направлениями внутренней политики Российской Федерации, определенными Президентом Российской Федерации, с прогнозом социально-экономического развития Российской Федерации, программами и задачами, определенными решениями Правительства Российской Федерации (в том числе при подведении итогов приватизации федерального имущества за отчетный период) и иными решениями Правительства Российской Федерации.</w:t>
      </w:r>
    </w:p>
    <w:p>
      <w:pPr>
        <w:pStyle w:val="0"/>
        <w:jc w:val="both"/>
      </w:pPr>
      <w:r>
        <w:rPr>
          <w:sz w:val="20"/>
        </w:rPr>
        <w:t xml:space="preserve">(п. 1 в ред. Федерального </w:t>
      </w:r>
      <w:hyperlink w:history="0" r:id="rId183" w:tooltip="Федеральный закон от 31.05.2010 N 106-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31.05.2010 N 106-ФЗ)</w:t>
      </w:r>
    </w:p>
    <w:p>
      <w:pPr>
        <w:pStyle w:val="0"/>
        <w:spacing w:before="200" w:line-rule="auto"/>
        <w:ind w:firstLine="540"/>
        <w:jc w:val="both"/>
      </w:pPr>
      <w:r>
        <w:rPr>
          <w:sz w:val="20"/>
        </w:rPr>
        <w:t xml:space="preserve">2. Не позднее чем за восемь месяцев до начала очередного финансового года федеральные органы исполнительной власти представляют в Правительство Российской Федерации или уполномоченный федеральный орган исполнительной власти предложения о приватизации имущественных комплексов находящихся в их ведении федеральных государственных унитарных предприятий, а также находящихся в федеральной собственности акций акционерных обществ, долей в уставных капиталах обществ с ограниченной ответственностью, осуществляющих деятельность в соответствующей их компетенции отрасли экономики, иного федерального имущества.</w:t>
      </w:r>
    </w:p>
    <w:p>
      <w:pPr>
        <w:pStyle w:val="0"/>
        <w:jc w:val="both"/>
      </w:pPr>
      <w:r>
        <w:rPr>
          <w:sz w:val="20"/>
        </w:rPr>
        <w:t xml:space="preserve">(в ред. Федерального </w:t>
      </w:r>
      <w:hyperlink w:history="0" r:id="rId184"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Органы государственной власти субъектов Российской Федерации, органы местного самоуправления, органы публичной власти федеральной территории, федеральные государственные унитарные предприятия, а также акционерные общества и общества с ограниченной ответственностью, акции, доли в уставных капиталах которых находятся в федеральной собственности, иные юридические лица и граждане вправе направлять в Правительство Российской Федерации или уполномоченный федеральный орган исполнительной власти свои предложения о приватизации федерального имущества.</w:t>
      </w:r>
    </w:p>
    <w:p>
      <w:pPr>
        <w:pStyle w:val="0"/>
        <w:jc w:val="both"/>
      </w:pPr>
      <w:r>
        <w:rPr>
          <w:sz w:val="20"/>
        </w:rPr>
        <w:t xml:space="preserve">(в ред. Федеральных законов от 29.06.2015 </w:t>
      </w:r>
      <w:hyperlink w:history="0" r:id="rId185"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180-ФЗ</w:t>
        </w:r>
      </w:hyperlink>
      <w:r>
        <w:rPr>
          <w:sz w:val="20"/>
        </w:rPr>
        <w:t xml:space="preserve">, от 02.07.2021 </w:t>
      </w:r>
      <w:hyperlink w:history="0" r:id="rId18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hyperlink w:history="0" r:id="rId187" w:tooltip="Постановление Правительства РФ от 26.12.2005 N 806 (ред. от 21.06.2024) &quot;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quot; {КонсультантПлюс}">
        <w:r>
          <w:rPr>
            <w:sz w:val="20"/>
            <w:color w:val="0000ff"/>
          </w:rPr>
          <w:t xml:space="preserve">Порядок</w:t>
        </w:r>
      </w:hyperlink>
      <w:r>
        <w:rPr>
          <w:sz w:val="20"/>
        </w:rPr>
        <w:t xml:space="preserve"> разработки прогнозных планов (программ) приватизации государственного и муниципального имущества устанавливается Правительством Российской Федерации.</w:t>
      </w:r>
    </w:p>
    <w:p>
      <w:pPr>
        <w:pStyle w:val="0"/>
        <w:jc w:val="both"/>
      </w:pPr>
      <w:r>
        <w:rPr>
          <w:sz w:val="20"/>
        </w:rPr>
        <w:t xml:space="preserve">(в ред. Федерального </w:t>
      </w:r>
      <w:hyperlink w:history="0" r:id="rId188" w:tooltip="Федеральный закон от 31.07.2020 N 293-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31.07.2020 N 293-ФЗ)</w:t>
      </w:r>
    </w:p>
    <w:p>
      <w:pPr>
        <w:pStyle w:val="0"/>
        <w:jc w:val="both"/>
      </w:pPr>
      <w:r>
        <w:rPr>
          <w:sz w:val="20"/>
        </w:rPr>
        <w:t xml:space="preserve">(п. 2 в ред. Федерального </w:t>
      </w:r>
      <w:hyperlink w:history="0" r:id="rId189"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11.07.2011 N 201-ФЗ)</w:t>
      </w:r>
    </w:p>
    <w:p>
      <w:pPr>
        <w:pStyle w:val="0"/>
        <w:spacing w:before="200" w:line-rule="auto"/>
        <w:ind w:firstLine="540"/>
        <w:jc w:val="both"/>
      </w:pPr>
      <w:r>
        <w:rPr>
          <w:sz w:val="20"/>
        </w:rPr>
        <w:t xml:space="preserve">3. Утратил силу. - Федеральный </w:t>
      </w:r>
      <w:hyperlink w:history="0" r:id="rId190"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закон</w:t>
        </w:r>
      </w:hyperlink>
      <w:r>
        <w:rPr>
          <w:sz w:val="20"/>
        </w:rPr>
        <w:t xml:space="preserve"> от 26.04.2007 N 63-ФЗ.</w:t>
      </w:r>
    </w:p>
    <w:p>
      <w:pPr>
        <w:pStyle w:val="0"/>
      </w:pPr>
      <w:r>
        <w:rPr>
          <w:sz w:val="20"/>
        </w:rPr>
      </w:r>
    </w:p>
    <w:p>
      <w:pPr>
        <w:pStyle w:val="2"/>
        <w:outlineLvl w:val="1"/>
        <w:ind w:firstLine="540"/>
        <w:jc w:val="both"/>
      </w:pPr>
      <w:r>
        <w:rPr>
          <w:sz w:val="20"/>
        </w:rPr>
        <w:t xml:space="preserve">Статья 9. Отчет о результатах приватизации федерального имущества</w:t>
      </w:r>
    </w:p>
    <w:p>
      <w:pPr>
        <w:pStyle w:val="0"/>
        <w:jc w:val="both"/>
      </w:pPr>
      <w:r>
        <w:rPr>
          <w:sz w:val="20"/>
        </w:rPr>
        <w:t xml:space="preserve">(в ред. Федерального </w:t>
      </w:r>
      <w:hyperlink w:history="0" r:id="rId191" w:tooltip="Федеральный закон от 31.05.2010 N 106-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31.05.2010 N 106-ФЗ)</w:t>
      </w:r>
    </w:p>
    <w:p>
      <w:pPr>
        <w:pStyle w:val="0"/>
      </w:pPr>
      <w:r>
        <w:rPr>
          <w:sz w:val="20"/>
        </w:rPr>
      </w:r>
    </w:p>
    <w:p>
      <w:pPr>
        <w:pStyle w:val="0"/>
        <w:ind w:firstLine="540"/>
        <w:jc w:val="both"/>
      </w:pPr>
      <w:r>
        <w:rPr>
          <w:sz w:val="20"/>
        </w:rPr>
        <w:t xml:space="preserve">1. Правительство Российской Федерации ежегодно, не позднее 1 мая, представляет в Государственную Думу отчет о результатах приватизации федерального имущества за прошедший год.</w:t>
      </w:r>
    </w:p>
    <w:p>
      <w:pPr>
        <w:pStyle w:val="0"/>
        <w:jc w:val="both"/>
      </w:pPr>
      <w:r>
        <w:rPr>
          <w:sz w:val="20"/>
        </w:rPr>
        <w:t xml:space="preserve">(в ред. Федерального </w:t>
      </w:r>
      <w:hyperlink w:history="0" r:id="rId192" w:tooltip="Федеральный закон от 31.05.2010 N 106-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31.05.2010 N 106-ФЗ)</w:t>
      </w:r>
    </w:p>
    <w:p>
      <w:pPr>
        <w:pStyle w:val="0"/>
        <w:spacing w:before="200" w:line-rule="auto"/>
        <w:ind w:firstLine="540"/>
        <w:jc w:val="both"/>
      </w:pPr>
      <w:r>
        <w:rPr>
          <w:sz w:val="20"/>
        </w:rPr>
        <w:t xml:space="preserve">2. Отчет о результатах приватизации федерального имущества за прошедший год содержит перечень приватизированных в прошедшем году федеральных государственных унитарных предприятий, акций акционерных обществ, долей в уставных капиталах обществ с ограниченной ответственностью и иного федерального имущества, в том числе включенного в перечень федерального имущества, сформированный и утвержденный в порядке, предусмотренном </w:t>
      </w:r>
      <w:hyperlink w:history="0" w:anchor="P154" w:tooltip="3.1) устанавливает порядок формирования и утверждения перечня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а также внесения изменений в указанный перечень;">
        <w:r>
          <w:rPr>
            <w:sz w:val="20"/>
            <w:color w:val="0000ff"/>
          </w:rPr>
          <w:t xml:space="preserve">подпунктами 3.1</w:t>
        </w:r>
      </w:hyperlink>
      <w:r>
        <w:rPr>
          <w:sz w:val="20"/>
        </w:rPr>
        <w:t xml:space="preserve"> и </w:t>
      </w:r>
      <w:hyperlink w:history="0" w:anchor="P156" w:tooltip="3.2) определяет федеральный орган исполнительной власти, утверждающий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Данное полномочие не может быть возложено на федеральный орган исполнительной власти, наделенный в соответствии с настоящим Федеральным законом полномочиями на осуществление функций по приватизации федерального имущества;">
        <w:r>
          <w:rPr>
            <w:sz w:val="20"/>
            <w:color w:val="0000ff"/>
          </w:rPr>
          <w:t xml:space="preserve">3.2 пункта 1 статьи 6</w:t>
        </w:r>
      </w:hyperlink>
      <w:r>
        <w:rPr>
          <w:sz w:val="20"/>
        </w:rPr>
        <w:t xml:space="preserve"> настоящего Федерального закона, с указанием способа, срока и цены сделки приватизации, а также информацию в соответствии с формами отчетов об итогах исполнения прогнозных планов (программ) приватизации государственного и муниципального имущества и итогах приватизации имущества, включенного в перечень федерального имущества, сформированный и утвержденный в порядке, предусмотренном </w:t>
      </w:r>
      <w:hyperlink w:history="0" w:anchor="P154" w:tooltip="3.1) устанавливает порядок формирования и утверждения перечня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а также внесения изменений в указанный перечень;">
        <w:r>
          <w:rPr>
            <w:sz w:val="20"/>
            <w:color w:val="0000ff"/>
          </w:rPr>
          <w:t xml:space="preserve">подпунктами 3.1</w:t>
        </w:r>
      </w:hyperlink>
      <w:r>
        <w:rPr>
          <w:sz w:val="20"/>
        </w:rPr>
        <w:t xml:space="preserve"> и </w:t>
      </w:r>
      <w:hyperlink w:history="0" w:anchor="P156" w:tooltip="3.2) определяет федеральный орган исполнительной власти, утверждающий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Данное полномочие не может быть возложено на федеральный орган исполнительной власти, наделенный в соответствии с настоящим Федеральным законом полномочиями на осуществление функций по приватизации федерального имущества;">
        <w:r>
          <w:rPr>
            <w:sz w:val="20"/>
            <w:color w:val="0000ff"/>
          </w:rPr>
          <w:t xml:space="preserve">3.2 пункта 1 статьи 6</w:t>
        </w:r>
      </w:hyperlink>
      <w:r>
        <w:rPr>
          <w:sz w:val="20"/>
        </w:rPr>
        <w:t xml:space="preserve"> настоящего Федерального закона, утверждаемыми Правительством Российской Федерации.</w:t>
      </w:r>
    </w:p>
    <w:p>
      <w:pPr>
        <w:pStyle w:val="0"/>
        <w:jc w:val="both"/>
      </w:pPr>
      <w:r>
        <w:rPr>
          <w:sz w:val="20"/>
        </w:rPr>
        <w:t xml:space="preserve">(в ред. Федеральных законов от 31.05.2010 </w:t>
      </w:r>
      <w:hyperlink w:history="0" r:id="rId193" w:tooltip="Федеральный закон от 31.05.2010 N 106-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106-ФЗ</w:t>
        </w:r>
      </w:hyperlink>
      <w:r>
        <w:rPr>
          <w:sz w:val="20"/>
        </w:rPr>
        <w:t xml:space="preserve">, от 29.06.2015 </w:t>
      </w:r>
      <w:hyperlink w:history="0" r:id="rId194"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180-ФЗ</w:t>
        </w:r>
      </w:hyperlink>
      <w:r>
        <w:rPr>
          <w:sz w:val="20"/>
        </w:rPr>
        <w:t xml:space="preserve">, от 31.07.2020 </w:t>
      </w:r>
      <w:hyperlink w:history="0" r:id="rId195" w:tooltip="Федеральный закон от 31.07.2020 N 293-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293-ФЗ</w:t>
        </w:r>
      </w:hyperlink>
      <w:r>
        <w:rPr>
          <w:sz w:val="20"/>
        </w:rPr>
        <w:t xml:space="preserve">, от 14.07.2022 </w:t>
      </w:r>
      <w:hyperlink w:history="0" r:id="rId196"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N 320-ФЗ</w:t>
        </w:r>
      </w:hyperlink>
      <w:r>
        <w:rPr>
          <w:sz w:val="20"/>
        </w:rPr>
        <w:t xml:space="preserve">)</w:t>
      </w:r>
    </w:p>
    <w:p>
      <w:pPr>
        <w:pStyle w:val="0"/>
        <w:spacing w:before="200" w:line-rule="auto"/>
        <w:ind w:firstLine="540"/>
        <w:jc w:val="both"/>
      </w:pPr>
      <w:r>
        <w:rPr>
          <w:sz w:val="20"/>
        </w:rPr>
        <w:t xml:space="preserve">Отчет о результатах приватизации федерального имущества за прошедший год подлежит размещению на официальном сайте в сети "Интернет" одновременно с представлением в Государственную Думу.</w:t>
      </w:r>
    </w:p>
    <w:p>
      <w:pPr>
        <w:pStyle w:val="0"/>
        <w:jc w:val="both"/>
      </w:pPr>
      <w:r>
        <w:rPr>
          <w:sz w:val="20"/>
        </w:rPr>
        <w:t xml:space="preserve">(абзац введен Федеральным </w:t>
      </w:r>
      <w:hyperlink w:history="0" r:id="rId197"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29.06.2015 N 180-ФЗ)</w:t>
      </w:r>
    </w:p>
    <w:p>
      <w:pPr>
        <w:pStyle w:val="0"/>
        <w:spacing w:before="200" w:line-rule="auto"/>
        <w:ind w:firstLine="540"/>
        <w:jc w:val="both"/>
      </w:pPr>
      <w:r>
        <w:rPr>
          <w:sz w:val="20"/>
        </w:rPr>
        <w:t xml:space="preserve">Абзац утратил силу. - Федеральный </w:t>
      </w:r>
      <w:hyperlink w:history="0" r:id="rId198" w:tooltip="Федеральный закон от 31.07.2020 N 293-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w:t>
        </w:r>
      </w:hyperlink>
      <w:r>
        <w:rPr>
          <w:sz w:val="20"/>
        </w:rPr>
        <w:t xml:space="preserve"> от 31.07.2020 N 293-ФЗ.</w:t>
      </w:r>
    </w:p>
    <w:p>
      <w:pPr>
        <w:pStyle w:val="0"/>
      </w:pPr>
      <w:r>
        <w:rPr>
          <w:sz w:val="20"/>
        </w:rPr>
      </w:r>
    </w:p>
    <w:p>
      <w:pPr>
        <w:pStyle w:val="2"/>
        <w:outlineLvl w:val="1"/>
        <w:ind w:firstLine="540"/>
        <w:jc w:val="both"/>
      </w:pPr>
      <w:r>
        <w:rPr>
          <w:sz w:val="20"/>
        </w:rPr>
        <w:t xml:space="preserve">Статья 10. Планирование приватизации имущества, находящегося в собственности субъектов Российской Федерации, и муниципального имущества</w:t>
      </w:r>
    </w:p>
    <w:p>
      <w:pPr>
        <w:pStyle w:val="0"/>
      </w:pPr>
      <w:r>
        <w:rPr>
          <w:sz w:val="20"/>
        </w:rPr>
      </w:r>
    </w:p>
    <w:p>
      <w:pPr>
        <w:pStyle w:val="0"/>
        <w:ind w:firstLine="540"/>
        <w:jc w:val="both"/>
      </w:pPr>
      <w:r>
        <w:rPr>
          <w:sz w:val="20"/>
        </w:rPr>
        <w:t xml:space="preserve">1. Порядок планирования приватизации имущества, находящегося в собственности субъектов Российской Федерации, и муниципального имущества определяется соответственно органами государственной власти субъектов Российской Федерации, органами публичной власти федеральной территории и органами местного самоуправления самостоятельно в соответствии с порядком разработки прогнозных планов (программ) приватизации государственного и муниципального имущества, установленным Правительством Российской Федерации.</w:t>
      </w:r>
    </w:p>
    <w:p>
      <w:pPr>
        <w:pStyle w:val="0"/>
        <w:jc w:val="both"/>
      </w:pPr>
      <w:r>
        <w:rPr>
          <w:sz w:val="20"/>
        </w:rPr>
        <w:t xml:space="preserve">(в ред. Федеральных законов от 31.07.2020 </w:t>
      </w:r>
      <w:hyperlink w:history="0" r:id="rId199" w:tooltip="Федеральный закон от 31.07.2020 N 293-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293-ФЗ</w:t>
        </w:r>
      </w:hyperlink>
      <w:r>
        <w:rPr>
          <w:sz w:val="20"/>
        </w:rPr>
        <w:t xml:space="preserve">, от 02.07.2021 </w:t>
      </w:r>
      <w:hyperlink w:history="0" r:id="rId20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2. Информация о результатах приватизации имущества субъектов Российской Федерации и муниципального имущества за прошедший год представляется субъектами Российской Федерации в уполномоченный федеральный орган исполнительной власти ежегодно не позднее 1 марта в соответствии с формами отчетов об итогах исполнения прогнозных планов (программ) приватизации государственного и муниципального имущества, утверждаемыми Правительством Российской Федерации.</w:t>
      </w:r>
    </w:p>
    <w:p>
      <w:pPr>
        <w:pStyle w:val="0"/>
        <w:jc w:val="both"/>
      </w:pPr>
      <w:r>
        <w:rPr>
          <w:sz w:val="20"/>
        </w:rPr>
        <w:t xml:space="preserve">(в ред. Федерального </w:t>
      </w:r>
      <w:hyperlink w:history="0" r:id="rId201" w:tooltip="Федеральный закон от 31.07.2020 N 293-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31.07.2020 N 293-ФЗ)</w:t>
      </w:r>
    </w:p>
    <w:p>
      <w:pPr>
        <w:pStyle w:val="0"/>
        <w:ind w:firstLine="540"/>
        <w:jc w:val="both"/>
      </w:pPr>
      <w:r>
        <w:rPr>
          <w:sz w:val="20"/>
        </w:rPr>
      </w:r>
    </w:p>
    <w:bookmarkStart w:id="241" w:name="P241"/>
    <w:bookmarkEnd w:id="241"/>
    <w:p>
      <w:pPr>
        <w:pStyle w:val="2"/>
        <w:outlineLvl w:val="1"/>
        <w:ind w:firstLine="540"/>
        <w:jc w:val="both"/>
      </w:pPr>
      <w:r>
        <w:rPr>
          <w:sz w:val="20"/>
        </w:rPr>
        <w:t xml:space="preserve">Статья 10.1. Представление бухгалтерской (финансовой) отчетности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202"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29.06.2015 N 180-ФЗ)</w:t>
      </w:r>
    </w:p>
    <w:p>
      <w:pPr>
        <w:pStyle w:val="0"/>
        <w:jc w:val="both"/>
      </w:pPr>
      <w:r>
        <w:rPr>
          <w:sz w:val="20"/>
        </w:rPr>
      </w:r>
    </w:p>
    <w:p>
      <w:pPr>
        <w:pStyle w:val="0"/>
        <w:ind w:firstLine="540"/>
        <w:jc w:val="both"/>
      </w:pPr>
      <w:r>
        <w:rPr>
          <w:sz w:val="20"/>
        </w:rPr>
        <w:t xml:space="preserve">Унитарные предприятия, акционерные общества и общества с ограниченной ответственностью, включенные в прогнозные планы (программы) приватизации государственного и муниципального имущества, представляют в уполномоченный федеральный орган исполнительной власти, орган государственной власти субъекта Российской Федерации, орган местного самоуправления годовую бухгалтерскую (финансовую) отчетность в установленный </w:t>
      </w:r>
      <w:hyperlink w:history="0" r:id="rId203" w:tooltip="Федеральный закон от 06.12.2011 N 402-ФЗ (ред. от 12.12.2023) &quot;О бухгалтерском учете&quot; {КонсультантПлюс}">
        <w:r>
          <w:rPr>
            <w:sz w:val="20"/>
            <w:color w:val="0000ff"/>
          </w:rPr>
          <w:t xml:space="preserve">законодательством</w:t>
        </w:r>
      </w:hyperlink>
      <w:r>
        <w:rPr>
          <w:sz w:val="20"/>
        </w:rPr>
        <w:t xml:space="preserve"> Российской Федерации о бухгалтерском учете срок для представления ее обязательного экземпляра в случае, если указанные предприятия и общества освобождены от обязанности представлять такую отчетность в целях формирования государственного информационного ресурса бухгалтерской (финансовой) отчетности, предусмотренного </w:t>
      </w:r>
      <w:hyperlink w:history="0" r:id="rId204" w:tooltip="Федеральный закон от 06.12.2011 N 402-ФЗ (ред. от 12.12.2023) &quot;О бухгалтерском учете&quot; {КонсультантПлюс}">
        <w:r>
          <w:rPr>
            <w:sz w:val="20"/>
            <w:color w:val="0000ff"/>
          </w:rPr>
          <w:t xml:space="preserve">статьей 18</w:t>
        </w:r>
      </w:hyperlink>
      <w:r>
        <w:rPr>
          <w:sz w:val="20"/>
        </w:rP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а также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сайтах в сети "Интернет", определенных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местной администрацией для размещения информации о приватизации (далее - сайты в сети "Интернет"). В случае, если указанные предприятия и общества представляют годовую бухгалтерскую (финансовую) отчетность в целях формирования государственного информационного ресурса бухгалтерской (финансовой) отчетности, уполномоченный федеральный орган исполнительной власти, орган государственной власти субъекта Российской Федерации, орган местного самоуправления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pPr>
        <w:pStyle w:val="0"/>
        <w:jc w:val="both"/>
      </w:pPr>
      <w:r>
        <w:rPr>
          <w:sz w:val="20"/>
        </w:rPr>
        <w:t xml:space="preserve">(в ред. Федеральных законов от 03.07.2016 </w:t>
      </w:r>
      <w:hyperlink w:history="0" r:id="rId205" w:tooltip="Федеральный закон от 03.07.2016 N 366-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366-ФЗ</w:t>
        </w:r>
      </w:hyperlink>
      <w:r>
        <w:rPr>
          <w:sz w:val="20"/>
        </w:rPr>
        <w:t xml:space="preserve">, от 31.07.2020 </w:t>
      </w:r>
      <w:hyperlink w:history="0" r:id="rId206" w:tooltip="Федеральный закон от 31.07.2020 N 293-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293-ФЗ</w:t>
        </w:r>
      </w:hyperlink>
      <w:r>
        <w:rPr>
          <w:sz w:val="20"/>
        </w:rPr>
        <w:t xml:space="preserve">, от 02.07.2021 </w:t>
      </w:r>
      <w:hyperlink w:history="0" r:id="rId207"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приватизации имущественных комплексов федеральных государственных унитарных предприятий см. </w:t>
            </w:r>
            <w:hyperlink w:history="0" r:id="rId208" w:tooltip="&lt;Письмо&gt; Минимущества РФ от 06.06.2002 N АБ-2/10099 &lt;О приватизации имущественных комплексов федеральных государственных унитарных предприятий&gt; {КонсультантПлюс}">
              <w:r>
                <w:rPr>
                  <w:sz w:val="20"/>
                  <w:color w:val="0000ff"/>
                </w:rPr>
                <w:t xml:space="preserve">Письмо</w:t>
              </w:r>
            </w:hyperlink>
            <w:r>
              <w:rPr>
                <w:sz w:val="20"/>
                <w:color w:val="392c69"/>
              </w:rPr>
              <w:t xml:space="preserve"> Минимущества РФ от 06.06.2002 N АБ-2/10099.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0" w:name="P250"/>
    <w:bookmarkEnd w:id="250"/>
    <w:p>
      <w:pPr>
        <w:pStyle w:val="2"/>
        <w:spacing w:before="260" w:line-rule="auto"/>
        <w:outlineLvl w:val="0"/>
        <w:jc w:val="center"/>
      </w:pPr>
      <w:r>
        <w:rPr>
          <w:sz w:val="20"/>
        </w:rPr>
        <w:t xml:space="preserve">Глава III. ПОРЯДОК ПРИВАТИЗАЦИИ ГОСУДАРСТВЕННОГО</w:t>
      </w:r>
    </w:p>
    <w:p>
      <w:pPr>
        <w:pStyle w:val="2"/>
        <w:jc w:val="center"/>
      </w:pPr>
      <w:r>
        <w:rPr>
          <w:sz w:val="20"/>
        </w:rPr>
        <w:t xml:space="preserve">И МУНИЦИПАЛЬНОГО ИМУЩЕСТВА</w:t>
      </w:r>
    </w:p>
    <w:p>
      <w:pPr>
        <w:pStyle w:val="0"/>
      </w:pPr>
      <w:r>
        <w:rPr>
          <w:sz w:val="20"/>
        </w:rPr>
      </w:r>
    </w:p>
    <w:bookmarkStart w:id="253" w:name="P253"/>
    <w:bookmarkEnd w:id="253"/>
    <w:p>
      <w:pPr>
        <w:pStyle w:val="2"/>
        <w:outlineLvl w:val="1"/>
        <w:ind w:firstLine="540"/>
        <w:jc w:val="both"/>
      </w:pPr>
      <w:r>
        <w:rPr>
          <w:sz w:val="20"/>
        </w:rPr>
        <w:t xml:space="preserve">Статья 11. Определение состава подлежащего приватизации имущественного комплекса унитарного предприятия</w:t>
      </w:r>
    </w:p>
    <w:p>
      <w:pPr>
        <w:pStyle w:val="0"/>
      </w:pPr>
      <w:r>
        <w:rPr>
          <w:sz w:val="20"/>
        </w:rPr>
      </w:r>
    </w:p>
    <w:p>
      <w:pPr>
        <w:pStyle w:val="0"/>
        <w:ind w:firstLine="540"/>
        <w:jc w:val="both"/>
      </w:pPr>
      <w:r>
        <w:rPr>
          <w:sz w:val="20"/>
        </w:rPr>
        <w:t xml:space="preserve">1. Состав подлежащего приватизации имущественного комплекса унитарного предприятия определяется в передаточном акте.</w:t>
      </w:r>
    </w:p>
    <w:p>
      <w:pPr>
        <w:pStyle w:val="0"/>
        <w:spacing w:before="200" w:line-rule="auto"/>
        <w:ind w:firstLine="540"/>
        <w:jc w:val="both"/>
      </w:pPr>
      <w:r>
        <w:rPr>
          <w:sz w:val="20"/>
        </w:rPr>
        <w:t xml:space="preserve">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pPr>
        <w:pStyle w:val="0"/>
        <w:spacing w:before="200" w:line-rule="auto"/>
        <w:ind w:firstLine="540"/>
        <w:jc w:val="both"/>
      </w:pPr>
      <w:r>
        <w:rPr>
          <w:sz w:val="20"/>
        </w:rPr>
        <w:t xml:space="preserve">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pPr>
        <w:pStyle w:val="0"/>
        <w:spacing w:before="200" w:line-rule="auto"/>
        <w:ind w:firstLine="540"/>
        <w:jc w:val="both"/>
      </w:pPr>
      <w:r>
        <w:rPr>
          <w:sz w:val="20"/>
        </w:rPr>
        <w:t xml:space="preserve">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pPr>
        <w:pStyle w:val="0"/>
        <w:spacing w:before="200" w:line-rule="auto"/>
        <w:ind w:firstLine="540"/>
        <w:jc w:val="both"/>
      </w:pPr>
      <w:r>
        <w:rPr>
          <w:sz w:val="20"/>
        </w:rPr>
        <w:t xml:space="preserve">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исчисленной в соответствии с </w:t>
      </w:r>
      <w:hyperlink w:history="0" w:anchor="P261" w:tooltip="2. 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
        <w:r>
          <w:rPr>
            <w:sz w:val="20"/>
            <w:color w:val="0000ff"/>
          </w:rPr>
          <w:t xml:space="preserve">пунктом 2</w:t>
        </w:r>
      </w:hyperlink>
      <w:r>
        <w:rPr>
          <w:sz w:val="20"/>
        </w:rPr>
        <w:t xml:space="preserve"> настоящей статьи.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Российской Федерации, субъекта Российской Федерации или муниципального образования.</w:t>
      </w:r>
    </w:p>
    <w:p>
      <w:pPr>
        <w:pStyle w:val="0"/>
        <w:jc w:val="both"/>
      </w:pPr>
      <w:r>
        <w:rPr>
          <w:sz w:val="20"/>
        </w:rPr>
        <w:t xml:space="preserve">(в ред. Федеральных законов от 11.07.2011 </w:t>
      </w:r>
      <w:hyperlink w:history="0" r:id="rId209"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201-ФЗ</w:t>
        </w:r>
      </w:hyperlink>
      <w:r>
        <w:rPr>
          <w:sz w:val="20"/>
        </w:rPr>
        <w:t xml:space="preserve">, от 29.06.2015 </w:t>
      </w:r>
      <w:hyperlink w:history="0" r:id="rId210"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180-ФЗ</w:t>
        </w:r>
      </w:hyperlink>
      <w:r>
        <w:rPr>
          <w:sz w:val="20"/>
        </w:rPr>
        <w:t xml:space="preserve">)</w:t>
      </w:r>
    </w:p>
    <w:bookmarkStart w:id="261" w:name="P261"/>
    <w:bookmarkEnd w:id="261"/>
    <w:p>
      <w:pPr>
        <w:pStyle w:val="0"/>
        <w:spacing w:before="200" w:line-rule="auto"/>
        <w:ind w:firstLine="540"/>
        <w:jc w:val="both"/>
      </w:pPr>
      <w:r>
        <w:rPr>
          <w:sz w:val="20"/>
        </w:rPr>
        <w:t xml:space="preserve">2. 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pPr>
        <w:pStyle w:val="0"/>
        <w:spacing w:before="200" w:line-rule="auto"/>
        <w:ind w:firstLine="540"/>
        <w:jc w:val="both"/>
      </w:pPr>
      <w:r>
        <w:rPr>
          <w:sz w:val="20"/>
        </w:rPr>
        <w:t xml:space="preserve">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определенной в соответствии с </w:t>
      </w:r>
      <w:hyperlink w:history="0" w:anchor="P263" w:tooltip="3. 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
        <w:r>
          <w:rPr>
            <w:sz w:val="20"/>
            <w:color w:val="0000ff"/>
          </w:rPr>
          <w:t xml:space="preserve">пунктом 3</w:t>
        </w:r>
      </w:hyperlink>
      <w:r>
        <w:rPr>
          <w:sz w:val="20"/>
        </w:rPr>
        <w:t xml:space="preserve"> настоящей статьи, за вычетом балансовой стоимости объектов, не подлежащих приватизации в составе имущественного комплекса унитарного предприятия.</w:t>
      </w:r>
    </w:p>
    <w:bookmarkStart w:id="263" w:name="P263"/>
    <w:bookmarkEnd w:id="263"/>
    <w:p>
      <w:pPr>
        <w:pStyle w:val="0"/>
        <w:spacing w:before="200" w:line-rule="auto"/>
        <w:ind w:firstLine="540"/>
        <w:jc w:val="both"/>
      </w:pPr>
      <w:r>
        <w:rPr>
          <w:sz w:val="20"/>
        </w:rPr>
        <w:t xml:space="preserve">3. 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w:t>
      </w:r>
      <w:hyperlink w:history="0" r:id="rId211"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оценочной деятельности.</w:t>
      </w:r>
    </w:p>
    <w:p>
      <w:pPr>
        <w:pStyle w:val="0"/>
        <w:jc w:val="both"/>
      </w:pPr>
      <w:r>
        <w:rPr>
          <w:sz w:val="20"/>
        </w:rPr>
        <w:t xml:space="preserve">(в ред. Федеральных законов от 24.07.2007 </w:t>
      </w:r>
      <w:hyperlink w:history="0" r:id="rId212"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 {КонсультантПлюс}">
        <w:r>
          <w:rPr>
            <w:sz w:val="20"/>
            <w:color w:val="0000ff"/>
          </w:rPr>
          <w:t xml:space="preserve">N 212-ФЗ</w:t>
        </w:r>
      </w:hyperlink>
      <w:r>
        <w:rPr>
          <w:sz w:val="20"/>
        </w:rPr>
        <w:t xml:space="preserve">, от 11.07.2011 </w:t>
      </w:r>
      <w:hyperlink w:history="0" r:id="rId213"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201-ФЗ</w:t>
        </w:r>
      </w:hyperlink>
      <w:r>
        <w:rPr>
          <w:sz w:val="20"/>
        </w:rPr>
        <w:t xml:space="preserve">)</w:t>
      </w:r>
    </w:p>
    <w:p>
      <w:pPr>
        <w:pStyle w:val="0"/>
        <w:spacing w:before="200" w:line-rule="auto"/>
        <w:ind w:firstLine="540"/>
        <w:jc w:val="both"/>
      </w:pPr>
      <w:r>
        <w:rPr>
          <w:sz w:val="20"/>
        </w:rPr>
        <w:t xml:space="preserve">4. 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pPr>
        <w:pStyle w:val="0"/>
        <w:spacing w:before="200" w:line-rule="auto"/>
        <w:ind w:firstLine="540"/>
        <w:jc w:val="both"/>
      </w:pPr>
      <w:r>
        <w:rPr>
          <w:sz w:val="20"/>
        </w:rPr>
        <w:t xml:space="preserve">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pPr>
        <w:pStyle w:val="0"/>
        <w:spacing w:before="200" w:line-rule="auto"/>
        <w:ind w:firstLine="540"/>
        <w:jc w:val="both"/>
      </w:pPr>
      <w:r>
        <w:rPr>
          <w:sz w:val="20"/>
        </w:rPr>
        <w:t xml:space="preserve">4.1. 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pPr>
        <w:pStyle w:val="0"/>
        <w:jc w:val="both"/>
      </w:pPr>
      <w:r>
        <w:rPr>
          <w:sz w:val="20"/>
        </w:rPr>
        <w:t xml:space="preserve">(п. 4.1 введен Федеральным </w:t>
      </w:r>
      <w:hyperlink w:history="0" r:id="rId214"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11.07.2011 N 201-ФЗ)</w:t>
      </w:r>
    </w:p>
    <w:p>
      <w:pPr>
        <w:pStyle w:val="0"/>
        <w:spacing w:before="200" w:line-rule="auto"/>
        <w:ind w:firstLine="540"/>
        <w:jc w:val="both"/>
      </w:pPr>
      <w:r>
        <w:rPr>
          <w:sz w:val="20"/>
        </w:rPr>
        <w:t xml:space="preserve">5. Особенности определения состава подлежащих приватизации активов организаций атомного энергопромышленного комплекса Российской Федерации, а также федеральных государственных унитарных предприятий, в отношении которых Государственная корпорация по атомной энергии "Росатом" осуществляет от имени Российской Федерации полномочия собственника имущества в соответствии с Федеральным </w:t>
      </w:r>
      <w:hyperlink w:history="0" r:id="rId215" w:tooltip="Федеральный закон от 01.12.2007 N 317-ФЗ (ред. от 08.07.2024)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1 декабря 2007 года N 317-ФЗ "О Государственной корпорации по атомной энергии "Росатом", и расчета их стоимости устанавливаются Федеральным </w:t>
      </w:r>
      <w:hyperlink w:history="0" r:id="rId216"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pPr>
        <w:pStyle w:val="0"/>
        <w:jc w:val="both"/>
      </w:pPr>
      <w:r>
        <w:rPr>
          <w:sz w:val="20"/>
        </w:rPr>
        <w:t xml:space="preserve">(п. 5 введен Федеральным </w:t>
      </w:r>
      <w:hyperlink w:history="0" r:id="rId217"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от 05.02.2007 N 13-ФЗ, в ред. Федерального </w:t>
      </w:r>
      <w:hyperlink w:history="0" r:id="rId218" w:tooltip="Федеральный закон от 22.11.2010 N 305-ФЗ (ред. от 02.07.2013)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22.11.2010 N 305-ФЗ)</w:t>
      </w:r>
    </w:p>
    <w:p>
      <w:pPr>
        <w:pStyle w:val="0"/>
        <w:spacing w:before="200" w:line-rule="auto"/>
        <w:ind w:firstLine="540"/>
        <w:jc w:val="both"/>
      </w:pPr>
      <w:r>
        <w:rPr>
          <w:sz w:val="20"/>
        </w:rPr>
        <w:t xml:space="preserve">6. Особенности определения состава подлежащих приватизации активов организаций Государственной корпорации по космической деятельности "Роскосмос", в том числе государственных унитарных предприятий, в отношении которых Государственная корпорация по космической деятельности "Роскосмос" осуществляет от имени Российской Федерации полномочия собственника имущества, а также особенности расчета их балансовой стоимости устанавливаются Федеральным </w:t>
      </w:r>
      <w:hyperlink w:history="0" r:id="rId219" w:tooltip="Федеральный закон от 13.07.2015 N 215-ФЗ (ред. от 28.12.2024) &quot;О Государственной корпорации по космической деятельности &quot;Роскосмос&quot; {КонсультантПлюс}">
        <w:r>
          <w:rPr>
            <w:sz w:val="20"/>
            <w:color w:val="0000ff"/>
          </w:rPr>
          <w:t xml:space="preserve">законом</w:t>
        </w:r>
      </w:hyperlink>
      <w:r>
        <w:rPr>
          <w:sz w:val="20"/>
        </w:rPr>
        <w:t xml:space="preserve"> "О Государственной корпорации по космической деятельности "Роскосмос".</w:t>
      </w:r>
    </w:p>
    <w:p>
      <w:pPr>
        <w:pStyle w:val="0"/>
        <w:jc w:val="both"/>
      </w:pPr>
      <w:r>
        <w:rPr>
          <w:sz w:val="20"/>
        </w:rPr>
        <w:t xml:space="preserve">(п. 6 введен Федеральным </w:t>
      </w:r>
      <w:hyperlink w:history="0" r:id="rId220"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законом</w:t>
        </w:r>
      </w:hyperlink>
      <w:r>
        <w:rPr>
          <w:sz w:val="20"/>
        </w:rPr>
        <w:t xml:space="preserve"> от 13.07.2015 N 216-ФЗ)</w:t>
      </w:r>
    </w:p>
    <w:p>
      <w:pPr>
        <w:pStyle w:val="0"/>
      </w:pPr>
      <w:r>
        <w:rPr>
          <w:sz w:val="20"/>
        </w:rPr>
      </w:r>
    </w:p>
    <w:p>
      <w:pPr>
        <w:pStyle w:val="2"/>
        <w:outlineLvl w:val="1"/>
        <w:ind w:firstLine="540"/>
        <w:jc w:val="both"/>
      </w:pPr>
      <w:r>
        <w:rPr>
          <w:sz w:val="20"/>
        </w:rPr>
        <w:t xml:space="preserve">Статья 12. Определение цены подлежащего приватизации государственного или муниципального имущества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221" w:tooltip="Федеральный закон от 31.05.2010 N 106-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31.05.2010 N 106-ФЗ)</w:t>
      </w:r>
    </w:p>
    <w:p>
      <w:pPr>
        <w:pStyle w:val="0"/>
        <w:ind w:firstLine="540"/>
        <w:jc w:val="both"/>
      </w:pPr>
      <w:r>
        <w:rPr>
          <w:sz w:val="20"/>
        </w:rPr>
      </w:r>
    </w:p>
    <w:p>
      <w:pPr>
        <w:pStyle w:val="0"/>
        <w:ind w:firstLine="540"/>
        <w:jc w:val="both"/>
      </w:pPr>
      <w:r>
        <w:rPr>
          <w:sz w:val="20"/>
        </w:rPr>
        <w:t xml:space="preserve">Начальная цена подлежащего приватизации государственного или муниципального имущества устанавливается в случаях, предусмотренных настоящим Федеральным законом, в соответствии с </w:t>
      </w:r>
      <w:hyperlink w:history="0" r:id="rId222"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законодательством</w:t>
        </w:r>
      </w:hyperlink>
      <w:r>
        <w:rPr>
          <w:sz w:val="20"/>
        </w:rPr>
        <w:t xml:space="preserve">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pPr>
        <w:pStyle w:val="0"/>
        <w:jc w:val="both"/>
      </w:pPr>
      <w:r>
        <w:rPr>
          <w:sz w:val="20"/>
        </w:rPr>
        <w:t xml:space="preserve">(в ред. Федерального </w:t>
      </w:r>
      <w:hyperlink w:history="0" r:id="rId223"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pPr>
      <w:r>
        <w:rPr>
          <w:sz w:val="20"/>
        </w:rPr>
      </w:r>
    </w:p>
    <w:bookmarkStart w:id="281" w:name="P281"/>
    <w:bookmarkEnd w:id="281"/>
    <w:p>
      <w:pPr>
        <w:pStyle w:val="2"/>
        <w:outlineLvl w:val="1"/>
        <w:ind w:firstLine="540"/>
        <w:jc w:val="both"/>
      </w:pPr>
      <w:r>
        <w:rPr>
          <w:sz w:val="20"/>
        </w:rPr>
        <w:t xml:space="preserve">Статья 13. Способы приватизации государственного и муниципального имущества</w:t>
      </w:r>
    </w:p>
    <w:p>
      <w:pPr>
        <w:pStyle w:val="0"/>
      </w:pPr>
      <w:r>
        <w:rPr>
          <w:sz w:val="20"/>
        </w:rPr>
      </w:r>
    </w:p>
    <w:p>
      <w:pPr>
        <w:pStyle w:val="0"/>
        <w:ind w:firstLine="540"/>
        <w:jc w:val="both"/>
      </w:pPr>
      <w:r>
        <w:rPr>
          <w:sz w:val="20"/>
        </w:rPr>
        <w:t xml:space="preserve">1. Используются следующие способы приватизации государственного и муниципального имущества:</w:t>
      </w:r>
    </w:p>
    <w:p>
      <w:pPr>
        <w:pStyle w:val="0"/>
        <w:spacing w:before="200" w:line-rule="auto"/>
        <w:ind w:firstLine="540"/>
        <w:jc w:val="both"/>
      </w:pPr>
      <w:r>
        <w:rPr>
          <w:sz w:val="20"/>
        </w:rPr>
        <w:t xml:space="preserve">1) преобразование унитарного предприятия в акционерное общество;</w:t>
      </w:r>
    </w:p>
    <w:p>
      <w:pPr>
        <w:pStyle w:val="0"/>
        <w:jc w:val="both"/>
      </w:pPr>
      <w:r>
        <w:rPr>
          <w:sz w:val="20"/>
        </w:rPr>
        <w:t xml:space="preserve">(в ред. Федерального </w:t>
      </w:r>
      <w:hyperlink w:history="0" r:id="rId224"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1.1) преобразование унитарного предприятия в общество с ограниченной ответственностью;</w:t>
      </w:r>
    </w:p>
    <w:p>
      <w:pPr>
        <w:pStyle w:val="0"/>
        <w:jc w:val="both"/>
      </w:pPr>
      <w:r>
        <w:rPr>
          <w:sz w:val="20"/>
        </w:rPr>
        <w:t xml:space="preserve">(пп. 1.1 введен Федеральным </w:t>
      </w:r>
      <w:hyperlink w:history="0" r:id="rId225"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11.07.2011 N 201-ФЗ)</w:t>
      </w:r>
    </w:p>
    <w:p>
      <w:pPr>
        <w:pStyle w:val="0"/>
        <w:spacing w:before="200" w:line-rule="auto"/>
        <w:ind w:firstLine="540"/>
        <w:jc w:val="both"/>
      </w:pPr>
      <w:r>
        <w:rPr>
          <w:sz w:val="20"/>
        </w:rPr>
        <w:t xml:space="preserve">2) продажа государственного или муниципального имущества на аукционе;</w:t>
      </w:r>
    </w:p>
    <w:p>
      <w:pPr>
        <w:pStyle w:val="0"/>
        <w:spacing w:before="200" w:line-rule="auto"/>
        <w:ind w:firstLine="540"/>
        <w:jc w:val="both"/>
      </w:pPr>
      <w:r>
        <w:rPr>
          <w:sz w:val="20"/>
        </w:rPr>
        <w:t xml:space="preserve">3) продажа акций акционерных обществ на специализированном аукционе;</w:t>
      </w:r>
    </w:p>
    <w:p>
      <w:pPr>
        <w:pStyle w:val="0"/>
        <w:jc w:val="both"/>
      </w:pPr>
      <w:r>
        <w:rPr>
          <w:sz w:val="20"/>
        </w:rPr>
        <w:t xml:space="preserve">(в ред. Федерального </w:t>
      </w:r>
      <w:hyperlink w:history="0" r:id="rId226"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4) продажа государственного или муниципального имущества на конкурсе;</w:t>
      </w:r>
    </w:p>
    <w:p>
      <w:pPr>
        <w:pStyle w:val="0"/>
        <w:spacing w:before="200" w:line-rule="auto"/>
        <w:ind w:firstLine="540"/>
        <w:jc w:val="both"/>
      </w:pPr>
      <w:r>
        <w:rPr>
          <w:sz w:val="20"/>
        </w:rPr>
        <w:t xml:space="preserve">5) продажа за пределами территории Российской Федерации находящихся в государственной собственности акций акционерных обществ;</w:t>
      </w:r>
    </w:p>
    <w:p>
      <w:pPr>
        <w:pStyle w:val="0"/>
        <w:jc w:val="both"/>
      </w:pPr>
      <w:r>
        <w:rPr>
          <w:sz w:val="20"/>
        </w:rPr>
        <w:t xml:space="preserve">(в ред. Федерального </w:t>
      </w:r>
      <w:hyperlink w:history="0" r:id="rId227"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6) утратил силу. - Федеральный </w:t>
      </w:r>
      <w:hyperlink w:history="0" r:id="rId228"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w:t>
        </w:r>
      </w:hyperlink>
      <w:r>
        <w:rPr>
          <w:sz w:val="20"/>
        </w:rPr>
        <w:t xml:space="preserve"> от 29.06.2015 N 180-ФЗ;</w:t>
      </w:r>
    </w:p>
    <w:p>
      <w:pPr>
        <w:pStyle w:val="0"/>
        <w:spacing w:before="200" w:line-rule="auto"/>
        <w:ind w:firstLine="540"/>
        <w:jc w:val="both"/>
      </w:pPr>
      <w:r>
        <w:rPr>
          <w:sz w:val="20"/>
        </w:rPr>
        <w:t xml:space="preserve">7) продажа государственного или муниципального имущества посредством публичного предложения;</w:t>
      </w:r>
    </w:p>
    <w:p>
      <w:pPr>
        <w:pStyle w:val="0"/>
        <w:spacing w:before="200" w:line-rule="auto"/>
        <w:ind w:firstLine="540"/>
        <w:jc w:val="both"/>
      </w:pPr>
      <w:r>
        <w:rPr>
          <w:sz w:val="20"/>
        </w:rPr>
        <w:t xml:space="preserve">8) продажа государственного или муниципального имущества по минимально допустимой цене;</w:t>
      </w:r>
    </w:p>
    <w:p>
      <w:pPr>
        <w:pStyle w:val="0"/>
        <w:jc w:val="both"/>
      </w:pPr>
      <w:r>
        <w:rPr>
          <w:sz w:val="20"/>
        </w:rPr>
        <w:t xml:space="preserve">(пп. 8 в ред. Федерального </w:t>
      </w:r>
      <w:hyperlink w:history="0" r:id="rId229"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06.04.2024 N 76-ФЗ)</w:t>
      </w:r>
    </w:p>
    <w:p>
      <w:pPr>
        <w:pStyle w:val="0"/>
        <w:spacing w:before="200" w:line-rule="auto"/>
        <w:ind w:firstLine="540"/>
        <w:jc w:val="both"/>
      </w:pPr>
      <w:r>
        <w:rPr>
          <w:sz w:val="20"/>
        </w:rPr>
        <w:t xml:space="preserve">9) внесение государственного или муниципального имущества в качестве вклада в уставные капиталы акционерных обществ;</w:t>
      </w:r>
    </w:p>
    <w:p>
      <w:pPr>
        <w:pStyle w:val="0"/>
        <w:jc w:val="both"/>
      </w:pPr>
      <w:r>
        <w:rPr>
          <w:sz w:val="20"/>
        </w:rPr>
        <w:t xml:space="preserve">(в ред. Федерального </w:t>
      </w:r>
      <w:hyperlink w:history="0" r:id="rId230"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10) продажа акций акционерных обществ по результатам доверительного управления.</w:t>
      </w:r>
    </w:p>
    <w:p>
      <w:pPr>
        <w:pStyle w:val="0"/>
        <w:jc w:val="both"/>
      </w:pPr>
      <w:r>
        <w:rPr>
          <w:sz w:val="20"/>
        </w:rPr>
        <w:t xml:space="preserve">(в ред. Федерального </w:t>
      </w:r>
      <w:hyperlink w:history="0" r:id="rId231"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2. Приватизация имущественных комплексов унитарных предприятий осуществляется путем их преобразования в хозяйственные общества.</w:t>
      </w:r>
    </w:p>
    <w:p>
      <w:pPr>
        <w:pStyle w:val="0"/>
        <w:spacing w:before="200" w:line-rule="auto"/>
        <w:ind w:firstLine="540"/>
        <w:jc w:val="both"/>
      </w:pPr>
      <w:r>
        <w:rPr>
          <w:sz w:val="20"/>
        </w:rPr>
        <w:t xml:space="preserve">Приватизация имущественного комплекса унитарного предприятия в случае, если определенный в соответствии со </w:t>
      </w:r>
      <w:hyperlink w:history="0" w:anchor="P253" w:tooltip="Статья 11. Определение состава подлежащего приватизации имущественного комплекса унитарного предприятия">
        <w:r>
          <w:rPr>
            <w:sz w:val="20"/>
            <w:color w:val="0000ff"/>
          </w:rPr>
          <w:t xml:space="preserve">статьей 11</w:t>
        </w:r>
      </w:hyperlink>
      <w:r>
        <w:rPr>
          <w:sz w:val="20"/>
        </w:rPr>
        <w:t xml:space="preserve"> настоящего Федерального закона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w:history="0" r:id="rId232" w:tooltip="Федеральный закон от 26.12.1995 N 208-ФЗ (ред. от 30.11.2024) &quot;Об акционерных обществах&quot; {КонсультантПлюс}">
        <w:r>
          <w:rPr>
            <w:sz w:val="20"/>
            <w:color w:val="0000ff"/>
          </w:rPr>
          <w:t xml:space="preserve">законодательством</w:t>
        </w:r>
      </w:hyperlink>
      <w:r>
        <w:rPr>
          <w:sz w:val="20"/>
        </w:rPr>
        <w:t xml:space="preserve"> Российской Федерации, или превышает его, осуществляется путем преобразования унитарного предприятия в акционерное общество.</w:t>
      </w:r>
    </w:p>
    <w:p>
      <w:pPr>
        <w:pStyle w:val="0"/>
        <w:jc w:val="both"/>
      </w:pPr>
      <w:r>
        <w:rPr>
          <w:sz w:val="20"/>
        </w:rPr>
        <w:t xml:space="preserve">(в ред. Федерального </w:t>
      </w:r>
      <w:hyperlink w:history="0" r:id="rId233"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w:history="0" r:id="rId234"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pPr>
        <w:pStyle w:val="0"/>
        <w:jc w:val="both"/>
      </w:pPr>
      <w:r>
        <w:rPr>
          <w:sz w:val="20"/>
        </w:rPr>
        <w:t xml:space="preserve">(в ред. Федерального </w:t>
      </w:r>
      <w:hyperlink w:history="0" r:id="rId23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265-ФЗ)</w:t>
      </w:r>
    </w:p>
    <w:p>
      <w:pPr>
        <w:pStyle w:val="0"/>
        <w:spacing w:before="200" w:line-rule="auto"/>
        <w:ind w:firstLine="540"/>
        <w:jc w:val="both"/>
      </w:pPr>
      <w:r>
        <w:rPr>
          <w:sz w:val="20"/>
        </w:rPr>
        <w:t xml:space="preserve">В случае, если определенный в соответствии со </w:t>
      </w:r>
      <w:hyperlink w:history="0" w:anchor="P253" w:tooltip="Статья 11. Определение состава подлежащего приватизации имущественного комплекса унитарного предприятия">
        <w:r>
          <w:rPr>
            <w:sz w:val="20"/>
            <w:color w:val="0000ff"/>
          </w:rPr>
          <w:t xml:space="preserve">статьей 11</w:t>
        </w:r>
      </w:hyperlink>
      <w:r>
        <w:rPr>
          <w:sz w:val="20"/>
        </w:rPr>
        <w:t xml:space="preserve"> настоящего Федерального закона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w:history="0" r:id="rId236" w:tooltip="Федеральный закон от 26.12.1995 N 208-ФЗ (ред. от 30.11.2024) &quot;Об акционерных обществах&quot; {КонсультантПлюс}">
        <w:r>
          <w:rPr>
            <w:sz w:val="20"/>
            <w:color w:val="0000ff"/>
          </w:rPr>
          <w:t xml:space="preserve">законодательством</w:t>
        </w:r>
      </w:hyperlink>
      <w:r>
        <w:rPr>
          <w:sz w:val="20"/>
        </w:rPr>
        <w:t xml:space="preserve">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pPr>
        <w:pStyle w:val="0"/>
        <w:jc w:val="both"/>
      </w:pPr>
      <w:r>
        <w:rPr>
          <w:sz w:val="20"/>
        </w:rPr>
        <w:t xml:space="preserve">(в ред. Федерального </w:t>
      </w:r>
      <w:hyperlink w:history="0" r:id="rId237"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jc w:val="both"/>
      </w:pPr>
      <w:r>
        <w:rPr>
          <w:sz w:val="20"/>
        </w:rPr>
        <w:t xml:space="preserve">(п. 2 в ред. Федерального </w:t>
      </w:r>
      <w:hyperlink w:history="0" r:id="rId238"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11.07.2011 N 201-ФЗ)</w:t>
      </w:r>
    </w:p>
    <w:p>
      <w:pPr>
        <w:pStyle w:val="0"/>
        <w:spacing w:before="200" w:line-rule="auto"/>
        <w:ind w:firstLine="540"/>
        <w:jc w:val="both"/>
      </w:pPr>
      <w:r>
        <w:rPr>
          <w:sz w:val="20"/>
        </w:rPr>
        <w:t xml:space="preserve">3 - 4. Утратили силу. - Федеральный </w:t>
      </w:r>
      <w:hyperlink w:history="0" r:id="rId239" w:tooltip="Федеральный закон от 31.05.2010 N 106-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w:t>
        </w:r>
      </w:hyperlink>
      <w:r>
        <w:rPr>
          <w:sz w:val="20"/>
        </w:rPr>
        <w:t xml:space="preserve"> от 31.05.2010 N 106-ФЗ.</w:t>
      </w:r>
    </w:p>
    <w:p>
      <w:pPr>
        <w:pStyle w:val="0"/>
        <w:spacing w:before="200" w:line-rule="auto"/>
        <w:ind w:firstLine="540"/>
        <w:jc w:val="both"/>
      </w:pPr>
      <w:r>
        <w:rPr>
          <w:sz w:val="20"/>
        </w:rPr>
        <w:t xml:space="preserve">5. Приватизация государственного и муниципального имущества осуществляется только способами, предусмотренными настоящим Федеральным законом.</w:t>
      </w:r>
    </w:p>
    <w:p>
      <w:pPr>
        <w:pStyle w:val="0"/>
      </w:pPr>
      <w:r>
        <w:rPr>
          <w:sz w:val="20"/>
        </w:rPr>
      </w:r>
    </w:p>
    <w:p>
      <w:pPr>
        <w:pStyle w:val="2"/>
        <w:outlineLvl w:val="1"/>
        <w:ind w:firstLine="540"/>
        <w:jc w:val="both"/>
      </w:pPr>
      <w:r>
        <w:rPr>
          <w:sz w:val="20"/>
        </w:rPr>
        <w:t xml:space="preserve">Статья 14. Решение об условиях приватизации государственного и муниципального имущества</w:t>
      </w:r>
    </w:p>
    <w:p>
      <w:pPr>
        <w:pStyle w:val="0"/>
      </w:pPr>
      <w:r>
        <w:rPr>
          <w:sz w:val="20"/>
        </w:rPr>
      </w:r>
    </w:p>
    <w:p>
      <w:pPr>
        <w:pStyle w:val="0"/>
        <w:ind w:firstLine="540"/>
        <w:jc w:val="both"/>
      </w:pPr>
      <w:r>
        <w:rPr>
          <w:sz w:val="20"/>
        </w:rPr>
        <w:t xml:space="preserve">1. Решение об условиях приватизации федерального имущества принимается в соответствии с </w:t>
      </w:r>
      <w:hyperlink w:history="0" r:id="rId240" w:tooltip="Распоряжение Правительства РФ от 31.12.2019 N 3260-р (ред. от 28.12.2024) &lt;Об утверждении прогнозного плана приватизации федерального имущества и основных направлений приватизации федерального имущества на 2025 - 2027 годы&gt; (вместе с &quot;Прогнозным планом (программой) приватизации федерального имущества и основными направлениями приватизации федерального имущества на 2025 - 2027 годы&quot;) (с изм. и доп., вступ. в силу с 01.01.2025) {КонсультантПлюс}">
        <w:r>
          <w:rPr>
            <w:sz w:val="20"/>
            <w:color w:val="0000ff"/>
          </w:rPr>
          <w:t xml:space="preserve">прогнозным планом</w:t>
        </w:r>
      </w:hyperlink>
      <w:r>
        <w:rPr>
          <w:sz w:val="20"/>
        </w:rPr>
        <w:t xml:space="preserve"> (программой) приватизации федерального имущества или в случаях, установленных </w:t>
      </w:r>
      <w:hyperlink w:history="0" w:anchor="P197" w:tooltip="2.1. Внесение находящихся в федеральной собственности акций акционерных обществ, созданных в результате преобразования федеральных государственных унитарных предприятий, в качестве вклада в уставные капиталы акционерных обществ осуществляется без внесения изменений в прогнозный план (программу) приватизации федерального имущества на плановый период в соответствии с принятыми в установленном порядке решениями Президента Российской Федерации, решениями Правительства Российской Федерации.">
        <w:r>
          <w:rPr>
            <w:sz w:val="20"/>
            <w:color w:val="0000ff"/>
          </w:rPr>
          <w:t xml:space="preserve">пунктами 2.1</w:t>
        </w:r>
      </w:hyperlink>
      <w:r>
        <w:rPr>
          <w:sz w:val="20"/>
        </w:rPr>
        <w:t xml:space="preserve"> и </w:t>
      </w:r>
      <w:hyperlink w:history="0" w:anchor="P201" w:tooltip="2.2. Федеральное имущество (за исключением акций и долей в уставных капиталах хозяйственных обществ, а также имущества, подлежащего внесению в качестве вклада в уставные капиталы акционерных обществ) подлежит включению в перечень, сформированный и утвержденный в порядке, предусмотренном подпунктами 3.1 и 3.2 пункта 1 статьи 6 настоящего Федерального закона, при условии, что его рыночная стоимость, определенная в соответствии с законодательством Российской Федерации об оценочной деятельности, не превышает...">
        <w:r>
          <w:rPr>
            <w:sz w:val="20"/>
            <w:color w:val="0000ff"/>
          </w:rPr>
          <w:t xml:space="preserve">2.2 статьи 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41"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закона</w:t>
        </w:r>
      </w:hyperlink>
      <w:r>
        <w:rPr>
          <w:sz w:val="20"/>
        </w:rPr>
        <w:t xml:space="preserve"> от 14.07.2022 N 320-ФЗ)</w:t>
      </w:r>
    </w:p>
    <w:p>
      <w:pPr>
        <w:pStyle w:val="0"/>
        <w:spacing w:before="200" w:line-rule="auto"/>
        <w:ind w:firstLine="540"/>
        <w:jc w:val="both"/>
      </w:pPr>
      <w:r>
        <w:rPr>
          <w:sz w:val="20"/>
        </w:rPr>
        <w:t xml:space="preserve">2. В решении об условиях приватизации федерального имущества должны содержаться следующие сведения:</w:t>
      </w:r>
    </w:p>
    <w:p>
      <w:pPr>
        <w:pStyle w:val="0"/>
        <w:spacing w:before="200" w:line-rule="auto"/>
        <w:ind w:firstLine="540"/>
        <w:jc w:val="both"/>
      </w:pPr>
      <w:r>
        <w:rPr>
          <w:sz w:val="20"/>
        </w:rPr>
        <w:t xml:space="preserve">наименование имущества и иные позволяющие его индивидуализировать данные (характеристика имущества);</w:t>
      </w:r>
    </w:p>
    <w:p>
      <w:pPr>
        <w:pStyle w:val="0"/>
        <w:spacing w:before="200" w:line-rule="auto"/>
        <w:ind w:firstLine="540"/>
        <w:jc w:val="both"/>
      </w:pPr>
      <w:r>
        <w:rPr>
          <w:sz w:val="20"/>
        </w:rPr>
        <w:t xml:space="preserve">способ приватизации имущества;</w:t>
      </w:r>
    </w:p>
    <w:p>
      <w:pPr>
        <w:pStyle w:val="0"/>
        <w:spacing w:before="200" w:line-rule="auto"/>
        <w:ind w:firstLine="540"/>
        <w:jc w:val="both"/>
      </w:pPr>
      <w:r>
        <w:rPr>
          <w:sz w:val="20"/>
        </w:rPr>
        <w:t xml:space="preserve">начальная цена имущества, если иное не предусмотрено решением Правительства Российской Федерации, принятым в соответствии с </w:t>
      </w:r>
      <w:hyperlink w:history="0" w:anchor="P169" w:tooltip="Правительство Российской Федерации своим решением вправе поручить юридическим лицам организовывать от имени Российской Федерации в установленном порядке продажу приватизируемого федерального имущества и (или) осуществлять функции продавца. В указанном решении Правительства Российской Федерации определяются подлежащее приватизации федер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
        <w:r>
          <w:rPr>
            <w:sz w:val="20"/>
            <w:color w:val="0000ff"/>
          </w:rPr>
          <w:t xml:space="preserve">абзацем шестнадцатым пункта 1 статьи 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42" w:tooltip="Федеральный закон от 31.05.2010 N 106-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31.05.2010 N 106-ФЗ)</w:t>
      </w:r>
    </w:p>
    <w:p>
      <w:pPr>
        <w:pStyle w:val="0"/>
        <w:spacing w:before="200" w:line-rule="auto"/>
        <w:ind w:firstLine="540"/>
        <w:jc w:val="both"/>
      </w:pPr>
      <w:r>
        <w:rPr>
          <w:sz w:val="20"/>
        </w:rPr>
        <w:t xml:space="preserve">срок рассрочки платежа (в случае ее предоставления);</w:t>
      </w:r>
    </w:p>
    <w:p>
      <w:pPr>
        <w:pStyle w:val="0"/>
        <w:spacing w:before="200" w:line-rule="auto"/>
        <w:ind w:firstLine="540"/>
        <w:jc w:val="both"/>
      </w:pPr>
      <w:r>
        <w:rPr>
          <w:sz w:val="20"/>
        </w:rPr>
        <w:t xml:space="preserve">иные необходимые для приватизации имущества сведения.</w:t>
      </w:r>
    </w:p>
    <w:p>
      <w:pPr>
        <w:pStyle w:val="0"/>
        <w:spacing w:before="200" w:line-rule="auto"/>
        <w:ind w:firstLine="540"/>
        <w:jc w:val="both"/>
      </w:pPr>
      <w:r>
        <w:rPr>
          <w:sz w:val="20"/>
        </w:rPr>
        <w:t xml:space="preserve">В случае приватизации имущественного комплекса унитарного предприятия решением об условиях приватизации федерального имущества также утверждается:</w:t>
      </w:r>
    </w:p>
    <w:p>
      <w:pPr>
        <w:pStyle w:val="0"/>
        <w:spacing w:before="200" w:line-rule="auto"/>
        <w:ind w:firstLine="540"/>
        <w:jc w:val="both"/>
      </w:pPr>
      <w:r>
        <w:rPr>
          <w:sz w:val="20"/>
        </w:rPr>
        <w:t xml:space="preserve">состав подлежащего приватизации имущественного комплекса унитарного предприятия, определенный в соответствии со </w:t>
      </w:r>
      <w:hyperlink w:history="0" w:anchor="P253" w:tooltip="Статья 11. Определение состава подлежащего приватизации имущественного комплекса унитарного предприятия">
        <w:r>
          <w:rPr>
            <w:sz w:val="20"/>
            <w:color w:val="0000ff"/>
          </w:rPr>
          <w:t xml:space="preserve">статьей 11</w:t>
        </w:r>
      </w:hyperlink>
      <w:r>
        <w:rPr>
          <w:sz w:val="20"/>
        </w:rPr>
        <w:t xml:space="preserve"> настоящего Федерального закона;</w:t>
      </w:r>
    </w:p>
    <w:p>
      <w:pPr>
        <w:pStyle w:val="0"/>
        <w:spacing w:before="200" w:line-rule="auto"/>
        <w:ind w:firstLine="540"/>
        <w:jc w:val="both"/>
      </w:pPr>
      <w:r>
        <w:rPr>
          <w:sz w:val="20"/>
        </w:rPr>
        <w:t xml:space="preserve">перечень объектов (в том числе исключительных прав), не подлежащих приватизации в составе имущественного комплекса унитарного предприятия;</w:t>
      </w:r>
    </w:p>
    <w:p>
      <w:pPr>
        <w:pStyle w:val="0"/>
        <w:spacing w:before="200" w:line-rule="auto"/>
        <w:ind w:firstLine="540"/>
        <w:jc w:val="both"/>
      </w:pPr>
      <w:r>
        <w:rPr>
          <w:sz w:val="20"/>
        </w:rPr>
        <w:t xml:space="preserve">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pPr>
        <w:pStyle w:val="0"/>
        <w:jc w:val="both"/>
      </w:pPr>
      <w:r>
        <w:rPr>
          <w:sz w:val="20"/>
        </w:rPr>
        <w:t xml:space="preserve">(абзац введен Федеральным </w:t>
      </w:r>
      <w:hyperlink w:history="0" r:id="rId243"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11.07.2011 N 201-ФЗ; в ред. Федерального </w:t>
      </w:r>
      <w:hyperlink w:history="0" r:id="rId244"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pPr>
        <w:pStyle w:val="0"/>
        <w:jc w:val="both"/>
      </w:pPr>
      <w:r>
        <w:rPr>
          <w:sz w:val="20"/>
        </w:rPr>
        <w:t xml:space="preserve">(абзац введен Федеральным </w:t>
      </w:r>
      <w:hyperlink w:history="0" r:id="rId245"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11.07.2011 N 201-ФЗ; в ред. Федерального </w:t>
      </w:r>
      <w:hyperlink w:history="0" r:id="rId246"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3. Со дня утверждения прогнозного плана (программы) приватизации федерального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w:t>
      </w:r>
    </w:p>
    <w:p>
      <w:pPr>
        <w:pStyle w:val="0"/>
        <w:jc w:val="both"/>
      </w:pPr>
      <w:r>
        <w:rPr>
          <w:sz w:val="20"/>
        </w:rPr>
        <w:t xml:space="preserve">(в ред. Федерального </w:t>
      </w:r>
      <w:hyperlink w:history="0" r:id="rId247"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11.07.2011 N 201-ФЗ)</w:t>
      </w:r>
    </w:p>
    <w:p>
      <w:pPr>
        <w:pStyle w:val="0"/>
        <w:spacing w:before="200" w:line-rule="auto"/>
        <w:ind w:firstLine="540"/>
        <w:jc w:val="both"/>
      </w:pPr>
      <w:r>
        <w:rPr>
          <w:sz w:val="20"/>
        </w:rPr>
        <w:t xml:space="preserve">сокращать численность работников указанного унитарного предприятия;</w:t>
      </w:r>
    </w:p>
    <w:p>
      <w:pPr>
        <w:pStyle w:val="0"/>
        <w:spacing w:before="200" w:line-rule="auto"/>
        <w:ind w:firstLine="540"/>
        <w:jc w:val="both"/>
      </w:pPr>
      <w:r>
        <w:rPr>
          <w:sz w:val="20"/>
        </w:rPr>
        <w:t xml:space="preserve">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w:t>
      </w:r>
      <w:hyperlink w:history="0" r:id="rId248"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 минимальный размер уставного фонда государственного унитарного предприятия;</w:t>
      </w:r>
    </w:p>
    <w:p>
      <w:pPr>
        <w:pStyle w:val="0"/>
        <w:jc w:val="both"/>
      </w:pPr>
      <w:r>
        <w:rPr>
          <w:sz w:val="20"/>
        </w:rPr>
        <w:t xml:space="preserve">(в ред. Федерального </w:t>
      </w:r>
      <w:hyperlink w:history="0" r:id="rId249" w:tooltip="Федеральный закон от 02.08.2019 N 30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301-ФЗ)</w:t>
      </w:r>
    </w:p>
    <w:p>
      <w:pPr>
        <w:pStyle w:val="0"/>
        <w:spacing w:before="200" w:line-rule="auto"/>
        <w:ind w:firstLine="540"/>
        <w:jc w:val="both"/>
      </w:pPr>
      <w:r>
        <w:rPr>
          <w:sz w:val="20"/>
        </w:rPr>
        <w:t xml:space="preserve">получать кредиты;</w:t>
      </w:r>
    </w:p>
    <w:p>
      <w:pPr>
        <w:pStyle w:val="0"/>
        <w:spacing w:before="200" w:line-rule="auto"/>
        <w:ind w:firstLine="540"/>
        <w:jc w:val="both"/>
      </w:pPr>
      <w:r>
        <w:rPr>
          <w:sz w:val="20"/>
        </w:rPr>
        <w:t xml:space="preserve">осуществлять выпуск ценных бумаг;</w:t>
      </w:r>
    </w:p>
    <w:p>
      <w:pPr>
        <w:pStyle w:val="0"/>
        <w:spacing w:before="200" w:line-rule="auto"/>
        <w:ind w:firstLine="540"/>
        <w:jc w:val="both"/>
      </w:pPr>
      <w:r>
        <w:rPr>
          <w:sz w:val="20"/>
        </w:rPr>
        <w:t xml:space="preserve">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pPr>
        <w:pStyle w:val="0"/>
        <w:spacing w:before="200" w:line-rule="auto"/>
        <w:ind w:firstLine="540"/>
        <w:jc w:val="both"/>
      </w:pPr>
      <w:r>
        <w:rPr>
          <w:sz w:val="20"/>
        </w:rPr>
        <w:t xml:space="preserve">4. Органы государственной власти субъектов Российской Федерации и органы местного самоуправления самостоятельно определяют порядок принятия решений об условиях приватизации соответственно государственного и муниципального имущества.</w:t>
      </w:r>
    </w:p>
    <w:p>
      <w:pPr>
        <w:pStyle w:val="0"/>
      </w:pPr>
      <w:r>
        <w:rPr>
          <w:sz w:val="20"/>
        </w:rPr>
      </w:r>
    </w:p>
    <w:bookmarkStart w:id="341" w:name="P341"/>
    <w:bookmarkEnd w:id="341"/>
    <w:p>
      <w:pPr>
        <w:pStyle w:val="2"/>
        <w:outlineLvl w:val="1"/>
        <w:ind w:firstLine="540"/>
        <w:jc w:val="both"/>
      </w:pPr>
      <w:r>
        <w:rPr>
          <w:sz w:val="20"/>
        </w:rPr>
        <w:t xml:space="preserve">Статья 15. Информационное обеспечение приватизации государственного или муниципального имущества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250" w:tooltip="Федеральный закон от 31.05.2010 N 106-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31.05.2010 N 106-ФЗ)</w:t>
      </w:r>
    </w:p>
    <w:p>
      <w:pPr>
        <w:pStyle w:val="0"/>
        <w:ind w:firstLine="540"/>
        <w:jc w:val="both"/>
      </w:pPr>
      <w:r>
        <w:rPr>
          <w:sz w:val="20"/>
        </w:rPr>
      </w:r>
    </w:p>
    <w:p>
      <w:pPr>
        <w:pStyle w:val="0"/>
        <w:ind w:firstLine="540"/>
        <w:jc w:val="both"/>
      </w:pPr>
      <w:r>
        <w:rPr>
          <w:sz w:val="20"/>
        </w:rPr>
        <w:t xml:space="preserve">1. Под информационным обеспечением приватизации государственного 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государственного и муниципального имущества,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w:t>
      </w:r>
      <w:hyperlink w:history="0" w:anchor="P154" w:tooltip="3.1) устанавливает порядок формирования и утверждения перечня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а также внесения изменений в указанный перечень;">
        <w:r>
          <w:rPr>
            <w:sz w:val="20"/>
            <w:color w:val="0000ff"/>
          </w:rPr>
          <w:t xml:space="preserve">подпунктами 3.1</w:t>
        </w:r>
      </w:hyperlink>
      <w:r>
        <w:rPr>
          <w:sz w:val="20"/>
        </w:rPr>
        <w:t xml:space="preserve"> и </w:t>
      </w:r>
      <w:hyperlink w:history="0" w:anchor="P156" w:tooltip="3.2) определяет федеральный орган исполнительной власти, утверждающий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Данное полномочие не может быть возложено на федеральный орган исполнительной власти, наделенный в соответствии с настоящим Федеральным законом полномочиями на осуществление функций по приватизации федерального имущества;">
        <w:r>
          <w:rPr>
            <w:sz w:val="20"/>
            <w:color w:val="0000ff"/>
          </w:rPr>
          <w:t xml:space="preserve">3.2 пункта 1 статьи 6</w:t>
        </w:r>
      </w:hyperlink>
      <w:r>
        <w:rPr>
          <w:sz w:val="20"/>
        </w:rPr>
        <w:t xml:space="preserve"> настоящего Федерального закона, решений об условиях приватизации соответственно государственного и муниципального имущества, информационных сообщений о продаже государственного и муниципального имущества и об итогах его продажи, ежегодных отчетов о результатах приватизации федерального имущества, отчетов о результатах приватизации имущества, находящегося в собственности субъектов Российской Федерации, муниципального имущества.</w:t>
      </w:r>
    </w:p>
    <w:p>
      <w:pPr>
        <w:pStyle w:val="0"/>
        <w:jc w:val="both"/>
      </w:pPr>
      <w:r>
        <w:rPr>
          <w:sz w:val="20"/>
        </w:rPr>
        <w:t xml:space="preserve">(в ред. Федеральных законов от 03.07.2016 </w:t>
      </w:r>
      <w:hyperlink w:history="0" r:id="rId251" w:tooltip="Федеральный закон от 03.07.2016 N 366-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366-ФЗ</w:t>
        </w:r>
      </w:hyperlink>
      <w:r>
        <w:rPr>
          <w:sz w:val="20"/>
        </w:rPr>
        <w:t xml:space="preserve">, от 31.07.2020 </w:t>
      </w:r>
      <w:hyperlink w:history="0" r:id="rId252" w:tooltip="Федеральный закон от 31.07.2020 N 293-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293-ФЗ</w:t>
        </w:r>
      </w:hyperlink>
      <w:r>
        <w:rPr>
          <w:sz w:val="20"/>
        </w:rPr>
        <w:t xml:space="preserve">, от 14.07.2022 </w:t>
      </w:r>
      <w:hyperlink w:history="0" r:id="rId253"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N 320-ФЗ</w:t>
        </w:r>
      </w:hyperlink>
      <w:r>
        <w:rPr>
          <w:sz w:val="20"/>
        </w:rPr>
        <w:t xml:space="preserve">)</w:t>
      </w:r>
    </w:p>
    <w:p>
      <w:pPr>
        <w:pStyle w:val="0"/>
        <w:spacing w:before="200" w:line-rule="auto"/>
        <w:ind w:firstLine="540"/>
        <w:jc w:val="both"/>
      </w:pPr>
      <w:r>
        <w:rPr>
          <w:sz w:val="20"/>
        </w:rPr>
        <w:t xml:space="preserve">Официальным сайтом в сети "Интернет" для размещения информации о приватизации государственного и муниципального имущества, указанным в настоящем пункте, является официальный </w:t>
      </w:r>
      <w:hyperlink w:history="0" r:id="rId254"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сайт</w:t>
        </w:r>
      </w:hyperlink>
      <w:r>
        <w:rPr>
          <w:sz w:val="20"/>
        </w:rPr>
        <w:t xml:space="preserve">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государственного и муниципального имущества, указанная в настоящем пункте, дополнительно размещается на сайтах в сети "Интернет".</w:t>
      </w:r>
    </w:p>
    <w:p>
      <w:pPr>
        <w:pStyle w:val="0"/>
        <w:jc w:val="both"/>
      </w:pPr>
      <w:r>
        <w:rPr>
          <w:sz w:val="20"/>
        </w:rPr>
        <w:t xml:space="preserve">(в ред. Федерального </w:t>
      </w:r>
      <w:hyperlink w:history="0" r:id="rId255" w:tooltip="Федеральный закон от 03.07.2016 N 366-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03.07.2016 N 366-ФЗ)</w:t>
      </w:r>
    </w:p>
    <w:p>
      <w:pPr>
        <w:pStyle w:val="0"/>
        <w:jc w:val="both"/>
      </w:pPr>
      <w:r>
        <w:rPr>
          <w:sz w:val="20"/>
        </w:rPr>
        <w:t xml:space="preserve">(п. 1 в ред. Федерального </w:t>
      </w:r>
      <w:hyperlink w:history="0" r:id="rId256"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2. Информационное сообщение о продаже государственного или муниципального имущества, об итогах его продажи размещается также на сайте продавца государственного или муниципального имущества в сети "Интернет".</w:t>
      </w:r>
    </w:p>
    <w:p>
      <w:pPr>
        <w:pStyle w:val="0"/>
        <w:spacing w:before="200" w:line-rule="auto"/>
        <w:ind w:firstLine="540"/>
        <w:jc w:val="both"/>
      </w:pPr>
      <w:r>
        <w:rPr>
          <w:sz w:val="20"/>
        </w:rPr>
        <w:t xml:space="preserve">Информационное сообщение о продаже государственного или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настоящим Федеральным законом.</w:t>
      </w:r>
    </w:p>
    <w:p>
      <w:pPr>
        <w:pStyle w:val="0"/>
        <w:jc w:val="both"/>
      </w:pPr>
      <w:r>
        <w:rPr>
          <w:sz w:val="20"/>
        </w:rPr>
        <w:t xml:space="preserve">(в ред. Федерального </w:t>
      </w:r>
      <w:hyperlink w:history="0" r:id="rId257" w:tooltip="Федеральный закон от 03.07.2016 N 366-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03.07.2016 N 366-ФЗ)</w:t>
      </w:r>
    </w:p>
    <w:p>
      <w:pPr>
        <w:pStyle w:val="0"/>
        <w:spacing w:before="200" w:line-rule="auto"/>
        <w:ind w:firstLine="540"/>
        <w:jc w:val="both"/>
      </w:pPr>
      <w:r>
        <w:rPr>
          <w:sz w:val="20"/>
        </w:rPr>
        <w:t xml:space="preserve">Решение об условиях приватизации государственного 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pPr>
        <w:pStyle w:val="0"/>
        <w:jc w:val="both"/>
      </w:pPr>
      <w:r>
        <w:rPr>
          <w:sz w:val="20"/>
        </w:rPr>
        <w:t xml:space="preserve">(в ред. Федерального </w:t>
      </w:r>
      <w:hyperlink w:history="0" r:id="rId258" w:tooltip="Федеральный закон от 03.07.2016 N 366-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03.07.2016 N 366-ФЗ)</w:t>
      </w:r>
    </w:p>
    <w:p>
      <w:pPr>
        <w:pStyle w:val="0"/>
        <w:jc w:val="both"/>
      </w:pPr>
      <w:r>
        <w:rPr>
          <w:sz w:val="20"/>
        </w:rPr>
        <w:t xml:space="preserve">(п. 2 в ред. Федерального </w:t>
      </w:r>
      <w:hyperlink w:history="0" r:id="rId259"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3. Информационное сообщение о продаже государственного или муниципального имущества должно содержать, за исключением случаев, предусмотренных настоящим Федеральным </w:t>
      </w:r>
      <w:r>
        <w:rPr>
          <w:sz w:val="20"/>
        </w:rPr>
        <w:t xml:space="preserve">законом</w:t>
      </w:r>
      <w:r>
        <w:rPr>
          <w:sz w:val="20"/>
        </w:rPr>
        <w:t xml:space="preserve">, следующие сведения:</w:t>
      </w:r>
    </w:p>
    <w:p>
      <w:pPr>
        <w:pStyle w:val="0"/>
        <w:jc w:val="both"/>
      </w:pPr>
      <w:r>
        <w:rPr>
          <w:sz w:val="20"/>
        </w:rPr>
        <w:t xml:space="preserve">(в ред. Федерального </w:t>
      </w:r>
      <w:hyperlink w:history="0" r:id="rId260"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1)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
    <w:p>
      <w:pPr>
        <w:pStyle w:val="0"/>
        <w:spacing w:before="200" w:line-rule="auto"/>
        <w:ind w:firstLine="540"/>
        <w:jc w:val="both"/>
      </w:pPr>
      <w:r>
        <w:rPr>
          <w:sz w:val="20"/>
        </w:rPr>
        <w:t xml:space="preserve">2) наименование такого имущества и иные позволяющие его индивидуализировать сведения (характеристика имущества);</w:t>
      </w:r>
    </w:p>
    <w:p>
      <w:pPr>
        <w:pStyle w:val="0"/>
        <w:spacing w:before="200" w:line-rule="auto"/>
        <w:ind w:firstLine="540"/>
        <w:jc w:val="both"/>
      </w:pPr>
      <w:r>
        <w:rPr>
          <w:sz w:val="20"/>
        </w:rPr>
        <w:t xml:space="preserve">3) </w:t>
      </w:r>
      <w:hyperlink w:history="0" w:anchor="P281" w:tooltip="Статья 13. Способы приватизации государственного и муниципального имущества">
        <w:r>
          <w:rPr>
            <w:sz w:val="20"/>
            <w:color w:val="0000ff"/>
          </w:rPr>
          <w:t xml:space="preserve">способ</w:t>
        </w:r>
      </w:hyperlink>
      <w:r>
        <w:rPr>
          <w:sz w:val="20"/>
        </w:rPr>
        <w:t xml:space="preserve"> приватизации такого имущества;</w:t>
      </w:r>
    </w:p>
    <w:p>
      <w:pPr>
        <w:pStyle w:val="0"/>
        <w:spacing w:before="200" w:line-rule="auto"/>
        <w:ind w:firstLine="540"/>
        <w:jc w:val="both"/>
      </w:pPr>
      <w:r>
        <w:rPr>
          <w:sz w:val="20"/>
        </w:rPr>
        <w:t xml:space="preserve">4) начальная цена продажи такого имущества;</w:t>
      </w:r>
    </w:p>
    <w:p>
      <w:pPr>
        <w:pStyle w:val="0"/>
        <w:spacing w:before="200" w:line-rule="auto"/>
        <w:ind w:firstLine="540"/>
        <w:jc w:val="both"/>
      </w:pPr>
      <w:r>
        <w:rPr>
          <w:sz w:val="20"/>
        </w:rPr>
        <w:t xml:space="preserve">5) форма подачи предложений о цене такого имущества;</w:t>
      </w:r>
    </w:p>
    <w:p>
      <w:pPr>
        <w:pStyle w:val="0"/>
        <w:spacing w:before="200" w:line-rule="auto"/>
        <w:ind w:firstLine="540"/>
        <w:jc w:val="both"/>
      </w:pPr>
      <w:r>
        <w:rPr>
          <w:sz w:val="20"/>
        </w:rPr>
        <w:t xml:space="preserve">6) условия и сроки платежа, необходимые реквизиты счетов;</w:t>
      </w:r>
    </w:p>
    <w:p>
      <w:pPr>
        <w:pStyle w:val="0"/>
        <w:spacing w:before="200" w:line-rule="auto"/>
        <w:ind w:firstLine="540"/>
        <w:jc w:val="both"/>
      </w:pPr>
      <w:r>
        <w:rPr>
          <w:sz w:val="20"/>
        </w:rPr>
        <w:t xml:space="preserve">7) размер задатка, срок и порядок его внесения, необходимые реквизиты счетов;</w:t>
      </w:r>
    </w:p>
    <w:p>
      <w:pPr>
        <w:pStyle w:val="0"/>
        <w:spacing w:before="200" w:line-rule="auto"/>
        <w:ind w:firstLine="540"/>
        <w:jc w:val="both"/>
      </w:pPr>
      <w:r>
        <w:rPr>
          <w:sz w:val="20"/>
        </w:rPr>
        <w:t xml:space="preserve">8) порядок, место, даты начала и окончания подачи заявок, предложений;</w:t>
      </w:r>
    </w:p>
    <w:p>
      <w:pPr>
        <w:pStyle w:val="0"/>
        <w:spacing w:before="200" w:line-rule="auto"/>
        <w:ind w:firstLine="540"/>
        <w:jc w:val="both"/>
      </w:pPr>
      <w:r>
        <w:rPr>
          <w:sz w:val="20"/>
        </w:rPr>
        <w:t xml:space="preserve">9) исчерпывающий перечень представляемых участниками торгов документов и требования к их оформлению;</w:t>
      </w:r>
    </w:p>
    <w:p>
      <w:pPr>
        <w:pStyle w:val="0"/>
        <w:jc w:val="both"/>
      </w:pPr>
      <w:r>
        <w:rPr>
          <w:sz w:val="20"/>
        </w:rPr>
        <w:t xml:space="preserve">(пп. 9 в ред. Федерального </w:t>
      </w:r>
      <w:hyperlink w:history="0" r:id="rId261"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10) срок заключения договора купли-продажи такого имущества;</w:t>
      </w:r>
    </w:p>
    <w:p>
      <w:pPr>
        <w:pStyle w:val="0"/>
        <w:spacing w:before="200" w:line-rule="auto"/>
        <w:ind w:firstLine="540"/>
        <w:jc w:val="both"/>
      </w:pPr>
      <w:r>
        <w:rPr>
          <w:sz w:val="20"/>
        </w:rPr>
        <w:t xml:space="preserve">11) порядок ознакомления покупателей с иной информацией, условиями договора купли-продажи такого имущества;</w:t>
      </w:r>
    </w:p>
    <w:p>
      <w:pPr>
        <w:pStyle w:val="0"/>
        <w:spacing w:before="200" w:line-rule="auto"/>
        <w:ind w:firstLine="540"/>
        <w:jc w:val="both"/>
      </w:pPr>
      <w:r>
        <w:rPr>
          <w:sz w:val="20"/>
        </w:rPr>
        <w:t xml:space="preserve">12) ограничения участия отдельных категорий физических лиц и юридических лиц в приватизации такого имущества;</w:t>
      </w:r>
    </w:p>
    <w:p>
      <w:pPr>
        <w:pStyle w:val="0"/>
        <w:spacing w:before="200" w:line-rule="auto"/>
        <w:ind w:firstLine="540"/>
        <w:jc w:val="both"/>
      </w:pPr>
      <w:r>
        <w:rPr>
          <w:sz w:val="20"/>
        </w:rPr>
        <w:t xml:space="preserve">13) порядок определения победителей (при проведении аукциона, специализированного аукциона, конкурса), либо покупателей (при проведении продажи государственного или муниципального имущества по минимально допустимой цене), либо лиц, имеющих право приобретения государственного или муниципального имущества (при проведении его продажи посредством публичного предложения);</w:t>
      </w:r>
    </w:p>
    <w:p>
      <w:pPr>
        <w:pStyle w:val="0"/>
        <w:jc w:val="both"/>
      </w:pPr>
      <w:r>
        <w:rPr>
          <w:sz w:val="20"/>
        </w:rPr>
        <w:t xml:space="preserve">(пп. 13 в ред. Федерального </w:t>
      </w:r>
      <w:hyperlink w:history="0" r:id="rId262"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06.04.2024 N 76-ФЗ)</w:t>
      </w:r>
    </w:p>
    <w:p>
      <w:pPr>
        <w:pStyle w:val="0"/>
        <w:spacing w:before="200" w:line-rule="auto"/>
        <w:ind w:firstLine="540"/>
        <w:jc w:val="both"/>
      </w:pPr>
      <w:r>
        <w:rPr>
          <w:sz w:val="20"/>
        </w:rPr>
        <w:t xml:space="preserve">14) место и срок подведения итогов продажи государственного или муниципального имущества;</w:t>
      </w:r>
    </w:p>
    <w:p>
      <w:pPr>
        <w:pStyle w:val="0"/>
        <w:spacing w:before="200" w:line-rule="auto"/>
        <w:ind w:firstLine="540"/>
        <w:jc w:val="both"/>
      </w:pPr>
      <w:r>
        <w:rPr>
          <w:sz w:val="20"/>
        </w:rPr>
        <w:t xml:space="preserve">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pPr>
        <w:pStyle w:val="0"/>
        <w:jc w:val="both"/>
      </w:pPr>
      <w:r>
        <w:rPr>
          <w:sz w:val="20"/>
        </w:rPr>
        <w:t xml:space="preserve">(пп. 15 введен Федеральным </w:t>
      </w:r>
      <w:hyperlink w:history="0" r:id="rId263"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29.06.2015 N 180-ФЗ)</w:t>
      </w:r>
    </w:p>
    <w:p>
      <w:pPr>
        <w:pStyle w:val="0"/>
        <w:spacing w:before="200" w:line-rule="auto"/>
        <w:ind w:firstLine="540"/>
        <w:jc w:val="both"/>
      </w:pPr>
      <w:r>
        <w:rPr>
          <w:sz w:val="20"/>
        </w:rPr>
        <w:t xml:space="preserve">16) размер и порядок выплаты вознаграждения юридическому лицу, которое в соответствии с </w:t>
      </w:r>
      <w:hyperlink w:history="0" w:anchor="P163" w:tooltip="8.1) принимает решение об утверждении перечня юридических лиц для организации от имени собственника продажи приватизируемого государственного или муниципального имущества и (или) осуществления функций продавца такого имущества;">
        <w:r>
          <w:rPr>
            <w:sz w:val="20"/>
            <w:color w:val="0000ff"/>
          </w:rPr>
          <w:t xml:space="preserve">подпунктом 8.1 пункта 1 статьи 6</w:t>
        </w:r>
      </w:hyperlink>
      <w:r>
        <w:rPr>
          <w:sz w:val="20"/>
        </w:rPr>
        <w:t xml:space="preserve"> настоящего Федерального закона осуществляет функции продавца государственного или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государственного или муниципального имущества.</w:t>
      </w:r>
    </w:p>
    <w:p>
      <w:pPr>
        <w:pStyle w:val="0"/>
        <w:jc w:val="both"/>
      </w:pPr>
      <w:r>
        <w:rPr>
          <w:sz w:val="20"/>
        </w:rPr>
        <w:t xml:space="preserve">(пп. 16 в ред. Федерального </w:t>
      </w:r>
      <w:hyperlink w:history="0" r:id="rId264" w:tooltip="Федеральный закон от 01.04.2019 N 45-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01.04.2019 N 45-ФЗ)</w:t>
      </w:r>
    </w:p>
    <w:p>
      <w:pPr>
        <w:pStyle w:val="0"/>
        <w:spacing w:before="200" w:line-rule="auto"/>
        <w:ind w:firstLine="540"/>
        <w:jc w:val="both"/>
      </w:pPr>
      <w:r>
        <w:rPr>
          <w:sz w:val="20"/>
        </w:rPr>
        <w:t xml:space="preserve">17)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pPr>
        <w:pStyle w:val="0"/>
        <w:jc w:val="both"/>
      </w:pPr>
      <w:r>
        <w:rPr>
          <w:sz w:val="20"/>
        </w:rPr>
        <w:t xml:space="preserve">(пп. 17 введен Федеральным </w:t>
      </w:r>
      <w:hyperlink w:history="0" r:id="rId265"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370-ФЗ)</w:t>
      </w:r>
    </w:p>
    <w:p>
      <w:pPr>
        <w:pStyle w:val="0"/>
        <w:spacing w:before="200" w:line-rule="auto"/>
        <w:ind w:firstLine="540"/>
        <w:jc w:val="both"/>
      </w:pPr>
      <w:r>
        <w:rPr>
          <w:sz w:val="20"/>
        </w:rPr>
        <w:t xml:space="preserve">18) условия конкурса, формы и сроки их выполнения.</w:t>
      </w:r>
    </w:p>
    <w:p>
      <w:pPr>
        <w:pStyle w:val="0"/>
        <w:jc w:val="both"/>
      </w:pPr>
      <w:r>
        <w:rPr>
          <w:sz w:val="20"/>
        </w:rPr>
        <w:t xml:space="preserve">(пп. 18 введен Федеральным </w:t>
      </w:r>
      <w:hyperlink w:history="0" r:id="rId266"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370-ФЗ)</w:t>
      </w:r>
    </w:p>
    <w:p>
      <w:pPr>
        <w:pStyle w:val="0"/>
        <w:spacing w:before="200" w:line-rule="auto"/>
        <w:ind w:firstLine="540"/>
        <w:jc w:val="both"/>
      </w:pPr>
      <w:r>
        <w:rPr>
          <w:sz w:val="20"/>
        </w:rPr>
        <w:t xml:space="preserve">4.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pPr>
        <w:pStyle w:val="0"/>
        <w:jc w:val="both"/>
      </w:pPr>
      <w:r>
        <w:rPr>
          <w:sz w:val="20"/>
        </w:rPr>
        <w:t xml:space="preserve">(в ред. Федерального </w:t>
      </w:r>
      <w:hyperlink w:history="0" r:id="rId267"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1) полное наименование, адрес (место нахождения) акционерного общества или общества с ограниченной ответственностью;</w:t>
      </w:r>
    </w:p>
    <w:p>
      <w:pPr>
        <w:pStyle w:val="0"/>
        <w:jc w:val="both"/>
      </w:pPr>
      <w:r>
        <w:rPr>
          <w:sz w:val="20"/>
        </w:rPr>
        <w:t xml:space="preserve">(в ред. Федерального </w:t>
      </w:r>
      <w:hyperlink w:history="0" r:id="rId268"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pPr>
        <w:pStyle w:val="0"/>
        <w:jc w:val="both"/>
      </w:pPr>
      <w:r>
        <w:rPr>
          <w:sz w:val="20"/>
        </w:rPr>
        <w:t xml:space="preserve">(в ред. Федерального </w:t>
      </w:r>
      <w:hyperlink w:history="0" r:id="rId269"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pPr>
        <w:pStyle w:val="0"/>
        <w:jc w:val="both"/>
      </w:pPr>
      <w:r>
        <w:rPr>
          <w:sz w:val="20"/>
        </w:rPr>
        <w:t xml:space="preserve">(в ред. Федерального </w:t>
      </w:r>
      <w:hyperlink w:history="0" r:id="rId270"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4) условия конкурса при продаже акций акционерного общества или долей в уставном капитале общества с ограниченной ответственностью на конкурсе;</w:t>
      </w:r>
    </w:p>
    <w:p>
      <w:pPr>
        <w:pStyle w:val="0"/>
        <w:jc w:val="both"/>
      </w:pPr>
      <w:r>
        <w:rPr>
          <w:sz w:val="20"/>
        </w:rPr>
        <w:t xml:space="preserve">(в ред. Федерального </w:t>
      </w:r>
      <w:hyperlink w:history="0" r:id="rId271"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pPr>
        <w:pStyle w:val="0"/>
        <w:spacing w:before="200" w:line-rule="auto"/>
        <w:ind w:firstLine="540"/>
        <w:jc w:val="both"/>
      </w:pPr>
      <w:r>
        <w:rPr>
          <w:sz w:val="20"/>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w:history="0" w:anchor="P241" w:tooltip="Статья 10.1. Представление бухгалтерской (финансовой) отчетности">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(пп. 6 введен Федеральным </w:t>
      </w:r>
      <w:hyperlink w:history="0" r:id="rId272"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29.06.2015 N 180-ФЗ)</w:t>
      </w:r>
    </w:p>
    <w:p>
      <w:pPr>
        <w:pStyle w:val="0"/>
        <w:spacing w:before="200" w:line-rule="auto"/>
        <w:ind w:firstLine="540"/>
        <w:jc w:val="both"/>
      </w:pPr>
      <w:r>
        <w:rPr>
          <w:sz w:val="20"/>
        </w:rPr>
        <w:t xml:space="preserve">7) площадь земельного участка или земельных участков, на которых расположено недвижимое имущество хозяйственного общества;</w:t>
      </w:r>
    </w:p>
    <w:p>
      <w:pPr>
        <w:pStyle w:val="0"/>
        <w:jc w:val="both"/>
      </w:pPr>
      <w:r>
        <w:rPr>
          <w:sz w:val="20"/>
        </w:rPr>
        <w:t xml:space="preserve">(пп. 7 введен Федеральным </w:t>
      </w:r>
      <w:hyperlink w:history="0" r:id="rId273"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29.06.2015 N 180-ФЗ)</w:t>
      </w:r>
    </w:p>
    <w:p>
      <w:pPr>
        <w:pStyle w:val="0"/>
        <w:spacing w:before="200" w:line-rule="auto"/>
        <w:ind w:firstLine="540"/>
        <w:jc w:val="both"/>
      </w:pPr>
      <w:r>
        <w:rPr>
          <w:sz w:val="20"/>
        </w:rPr>
        <w:t xml:space="preserve">8) численность работников хозяйственного общества;</w:t>
      </w:r>
    </w:p>
    <w:p>
      <w:pPr>
        <w:pStyle w:val="0"/>
        <w:jc w:val="both"/>
      </w:pPr>
      <w:r>
        <w:rPr>
          <w:sz w:val="20"/>
        </w:rPr>
        <w:t xml:space="preserve">(пп. 8 введен Федеральным </w:t>
      </w:r>
      <w:hyperlink w:history="0" r:id="rId274"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29.06.2015 N 180-ФЗ)</w:t>
      </w:r>
    </w:p>
    <w:p>
      <w:pPr>
        <w:pStyle w:val="0"/>
        <w:spacing w:before="200" w:line-rule="auto"/>
        <w:ind w:firstLine="540"/>
        <w:jc w:val="both"/>
      </w:pPr>
      <w:r>
        <w:rPr>
          <w:sz w:val="20"/>
        </w:rPr>
        <w:t xml:space="preserve">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pPr>
        <w:pStyle w:val="0"/>
        <w:jc w:val="both"/>
      </w:pPr>
      <w:r>
        <w:rPr>
          <w:sz w:val="20"/>
        </w:rPr>
        <w:t xml:space="preserve">(пп. 9 введен Федеральным </w:t>
      </w:r>
      <w:hyperlink w:history="0" r:id="rId275"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29.06.2015 N 180-ФЗ)</w:t>
      </w:r>
    </w:p>
    <w:p>
      <w:pPr>
        <w:pStyle w:val="0"/>
        <w:spacing w:before="200" w:line-rule="auto"/>
        <w:ind w:firstLine="540"/>
        <w:jc w:val="both"/>
      </w:pPr>
      <w:r>
        <w:rPr>
          <w:sz w:val="20"/>
        </w:rPr>
        <w:t xml:space="preserve">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pPr>
        <w:pStyle w:val="0"/>
        <w:jc w:val="both"/>
      </w:pPr>
      <w:r>
        <w:rPr>
          <w:sz w:val="20"/>
        </w:rPr>
        <w:t xml:space="preserve">(пп. 10 введен Федеральным </w:t>
      </w:r>
      <w:hyperlink w:history="0" r:id="rId276"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29.06.2015 N 180-ФЗ)</w:t>
      </w:r>
    </w:p>
    <w:p>
      <w:pPr>
        <w:pStyle w:val="0"/>
        <w:jc w:val="both"/>
      </w:pPr>
      <w:r>
        <w:rPr>
          <w:sz w:val="20"/>
        </w:rPr>
        <w:t xml:space="preserve">(п. 4 в ред. Федерального </w:t>
      </w:r>
      <w:hyperlink w:history="0" r:id="rId277"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11.07.2011 N 201-ФЗ)</w:t>
      </w:r>
    </w:p>
    <w:p>
      <w:pPr>
        <w:pStyle w:val="0"/>
        <w:spacing w:before="200" w:line-rule="auto"/>
        <w:ind w:firstLine="540"/>
        <w:jc w:val="both"/>
      </w:pPr>
      <w:r>
        <w:rPr>
          <w:sz w:val="20"/>
        </w:rPr>
        <w:t xml:space="preserve">5. Утратил силу. - Федеральный </w:t>
      </w:r>
      <w:hyperlink w:history="0" r:id="rId278"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w:t>
        </w:r>
      </w:hyperlink>
      <w:r>
        <w:rPr>
          <w:sz w:val="20"/>
        </w:rPr>
        <w:t xml:space="preserve"> от 29.06.2015 N 180-ФЗ.</w:t>
      </w:r>
    </w:p>
    <w:bookmarkStart w:id="405" w:name="P405"/>
    <w:bookmarkEnd w:id="405"/>
    <w:p>
      <w:pPr>
        <w:pStyle w:val="0"/>
        <w:spacing w:before="200" w:line-rule="auto"/>
        <w:ind w:firstLine="540"/>
        <w:jc w:val="both"/>
      </w:pPr>
      <w:r>
        <w:rPr>
          <w:sz w:val="20"/>
        </w:rPr>
        <w:t xml:space="preserve">6. По решению уполномоченного Правительством Российской Федерации федерального органа исполнительной власти, высшего исполнительного органа государственной власти субъекта Российской Федерации, местной администрации в информационном сообщении о продаже государственного или муниципального имущества указываются дополнительные сведения о подлежащем приватизации имуществе.</w:t>
      </w:r>
    </w:p>
    <w:p>
      <w:pPr>
        <w:pStyle w:val="0"/>
        <w:spacing w:before="200" w:line-rule="auto"/>
        <w:ind w:firstLine="540"/>
        <w:jc w:val="both"/>
      </w:pPr>
      <w:r>
        <w:rPr>
          <w:sz w:val="20"/>
        </w:rPr>
        <w:t xml:space="preserve">7. В отношении объектов, включенных в прогнозные планы (программы) приватизации государственного и муниципального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w:t>
      </w:r>
      <w:hyperlink w:history="0" w:anchor="P154" w:tooltip="3.1) устанавливает порядок формирования и утверждения перечня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а также внесения изменений в указанный перечень;">
        <w:r>
          <w:rPr>
            <w:sz w:val="20"/>
            <w:color w:val="0000ff"/>
          </w:rPr>
          <w:t xml:space="preserve">подпунктами 3.1</w:t>
        </w:r>
      </w:hyperlink>
      <w:r>
        <w:rPr>
          <w:sz w:val="20"/>
        </w:rPr>
        <w:t xml:space="preserve"> и </w:t>
      </w:r>
      <w:hyperlink w:history="0" w:anchor="P156" w:tooltip="3.2) определяет федеральный орган исполнительной власти, утверждающий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Данное полномочие не может быть возложено на федеральный орган исполнительной власти, наделенный в соответствии с настоящим Федеральным законом полномочиями на осуществление функций по приватизации федерального имущества;">
        <w:r>
          <w:rPr>
            <w:sz w:val="20"/>
            <w:color w:val="0000ff"/>
          </w:rPr>
          <w:t xml:space="preserve">3.2 пункта 1 статьи 6</w:t>
        </w:r>
      </w:hyperlink>
      <w:r>
        <w:rPr>
          <w:sz w:val="20"/>
        </w:rPr>
        <w:t xml:space="preserve"> настоящего Федерального закона,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pPr>
        <w:pStyle w:val="0"/>
        <w:jc w:val="both"/>
      </w:pPr>
      <w:r>
        <w:rPr>
          <w:sz w:val="20"/>
        </w:rPr>
        <w:t xml:space="preserve">(в ред. Федеральных законов от 31.07.2020 </w:t>
      </w:r>
      <w:hyperlink w:history="0" r:id="rId279" w:tooltip="Федеральный закон от 31.07.2020 N 293-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293-ФЗ</w:t>
        </w:r>
      </w:hyperlink>
      <w:r>
        <w:rPr>
          <w:sz w:val="20"/>
        </w:rPr>
        <w:t xml:space="preserve">, от 14.07.2022 </w:t>
      </w:r>
      <w:hyperlink w:history="0" r:id="rId280"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N 320-ФЗ</w:t>
        </w:r>
      </w:hyperlink>
      <w:r>
        <w:rPr>
          <w:sz w:val="20"/>
        </w:rPr>
        <w:t xml:space="preserve">)</w:t>
      </w:r>
    </w:p>
    <w:p>
      <w:pPr>
        <w:pStyle w:val="0"/>
        <w:spacing w:before="200" w:line-rule="auto"/>
        <w:ind w:firstLine="540"/>
        <w:jc w:val="both"/>
      </w:pPr>
      <w:r>
        <w:rPr>
          <w:sz w:val="20"/>
        </w:rPr>
        <w:t xml:space="preserve">8. С момента включения в прогнозные планы (программы) приватизации государственного и муниципального имущества акционерных обществ, обществ с ограниченной ответственностью и государственных или муниципальных унитарных предприятий они обязаны раскрывать информацию в </w:t>
      </w:r>
      <w:hyperlink w:history="0" r:id="rId281" w:tooltip="Приказ Минэкономразвития России от 06.10.2016 N 641 &quot;Об утверждении порядка и форм раскрытия информации государственными (муниципальными) унитарными предприятиями и акционерными обществами, обществами с ограниченной ответственностью, акции, доли в уставных капиталах которых находятся в государственной или муниципальной собственности, с момента их включения в прогнозный план (программу) приватизации федерального имущества, акты планирования приватизации имущества, находящегося в собственности субъектов Росси {КонсультантПлюс}">
        <w:r>
          <w:rPr>
            <w:sz w:val="20"/>
            <w:color w:val="0000ff"/>
          </w:rPr>
          <w:t xml:space="preserve">порядке</w:t>
        </w:r>
      </w:hyperlink>
      <w:r>
        <w:rPr>
          <w:sz w:val="20"/>
        </w:rPr>
        <w:t xml:space="preserve"> и в </w:t>
      </w:r>
      <w:r>
        <w:rPr>
          <w:sz w:val="20"/>
        </w:rPr>
        <w:t xml:space="preserve">форме</w:t>
      </w:r>
      <w:r>
        <w:rPr>
          <w:sz w:val="20"/>
        </w:rPr>
        <w:t xml:space="preserve">, которые утверждаются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11.07.2011 </w:t>
      </w:r>
      <w:hyperlink w:history="0" r:id="rId282"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201-ФЗ</w:t>
        </w:r>
      </w:hyperlink>
      <w:r>
        <w:rPr>
          <w:sz w:val="20"/>
        </w:rPr>
        <w:t xml:space="preserve">, от 29.06.2015 </w:t>
      </w:r>
      <w:hyperlink w:history="0" r:id="rId283"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180-ФЗ</w:t>
        </w:r>
      </w:hyperlink>
      <w:r>
        <w:rPr>
          <w:sz w:val="20"/>
        </w:rPr>
        <w:t xml:space="preserve">, от 31.07.2020 </w:t>
      </w:r>
      <w:hyperlink w:history="0" r:id="rId284" w:tooltip="Федеральный закон от 31.07.2020 N 293-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293-ФЗ</w:t>
        </w:r>
      </w:hyperlink>
      <w:r>
        <w:rPr>
          <w:sz w:val="20"/>
        </w:rPr>
        <w:t xml:space="preserve">)</w:t>
      </w:r>
    </w:p>
    <w:p>
      <w:pPr>
        <w:pStyle w:val="0"/>
        <w:spacing w:before="200" w:line-rule="auto"/>
        <w:ind w:firstLine="540"/>
        <w:jc w:val="both"/>
      </w:pPr>
      <w:r>
        <w:rPr>
          <w:sz w:val="20"/>
        </w:rPr>
        <w:t xml:space="preserve">9. Со дня приема заявок лицо, желающее приобрести государственное или муниципальное имущество (далее - претендент), имеет право на ознакомление с информацией о подлежащем приватизации имуществе.</w:t>
      </w:r>
    </w:p>
    <w:p>
      <w:pPr>
        <w:pStyle w:val="0"/>
        <w:spacing w:before="200" w:line-rule="auto"/>
        <w:ind w:firstLine="540"/>
        <w:jc w:val="both"/>
      </w:pPr>
      <w:r>
        <w:rPr>
          <w:sz w:val="20"/>
        </w:rPr>
        <w:t xml:space="preserve">В местах подачи заявок и на сайте продавца государственного или муниципального имущества в сети "Интернет" должны быть размещены общедоступная информация о торгах по продаже подлежащего приватизации государственного или муниципального имущества, образцы типовых документов, представляемых покупателями государственного или муниципального имущества, правила проведения торгов.</w:t>
      </w:r>
    </w:p>
    <w:bookmarkStart w:id="412" w:name="P412"/>
    <w:bookmarkEnd w:id="412"/>
    <w:p>
      <w:pPr>
        <w:pStyle w:val="0"/>
        <w:spacing w:before="200" w:line-rule="auto"/>
        <w:ind w:firstLine="540"/>
        <w:jc w:val="both"/>
      </w:pPr>
      <w:r>
        <w:rPr>
          <w:sz w:val="20"/>
        </w:rPr>
        <w:t xml:space="preserve">10. Информация о результатах сделок приватизации государственного или муниципального имущества подлежит размещению на официальном сайте в сети "Интернет" в течение десяти дней со дня совершения указанных сделок.</w:t>
      </w:r>
    </w:p>
    <w:p>
      <w:pPr>
        <w:pStyle w:val="0"/>
        <w:jc w:val="both"/>
      </w:pPr>
      <w:r>
        <w:rPr>
          <w:sz w:val="20"/>
        </w:rPr>
        <w:t xml:space="preserve">(в ред. Федеральных законов от 29.06.2015 </w:t>
      </w:r>
      <w:hyperlink w:history="0" r:id="rId285"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180-ФЗ</w:t>
        </w:r>
      </w:hyperlink>
      <w:r>
        <w:rPr>
          <w:sz w:val="20"/>
        </w:rPr>
        <w:t xml:space="preserve">, от 03.07.2016 </w:t>
      </w:r>
      <w:hyperlink w:history="0" r:id="rId286" w:tooltip="Федеральный закон от 03.07.2016 N 366-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366-ФЗ</w:t>
        </w:r>
      </w:hyperlink>
      <w:r>
        <w:rPr>
          <w:sz w:val="20"/>
        </w:rPr>
        <w:t xml:space="preserve">)</w:t>
      </w:r>
    </w:p>
    <w:p>
      <w:pPr>
        <w:pStyle w:val="0"/>
        <w:spacing w:before="200" w:line-rule="auto"/>
        <w:ind w:firstLine="540"/>
        <w:jc w:val="both"/>
      </w:pPr>
      <w:r>
        <w:rPr>
          <w:sz w:val="20"/>
        </w:rPr>
        <w:t xml:space="preserve">11. К информации о результатах сделок приватизации государственного или муниципального имущества, подлежащей размещению в порядке, установленном </w:t>
      </w:r>
      <w:hyperlink w:history="0" w:anchor="P412" w:tooltip="10. Информация о результатах сделок приватизации государственного или муниципального имущества подлежит размещению на официальном сайте в сети &quot;Интернет&quot; в течение десяти дней со дня совершения указанных сделок.">
        <w:r>
          <w:rPr>
            <w:sz w:val="20"/>
            <w:color w:val="0000ff"/>
          </w:rPr>
          <w:t xml:space="preserve">пунктом 10</w:t>
        </w:r>
      </w:hyperlink>
      <w:r>
        <w:rPr>
          <w:sz w:val="20"/>
        </w:rPr>
        <w:t xml:space="preserve"> настоящей статьи, относятся следующие сведения:</w:t>
      </w:r>
    </w:p>
    <w:p>
      <w:pPr>
        <w:pStyle w:val="0"/>
        <w:jc w:val="both"/>
      </w:pPr>
      <w:r>
        <w:rPr>
          <w:sz w:val="20"/>
        </w:rPr>
        <w:t xml:space="preserve">(в ред. Федерального </w:t>
      </w:r>
      <w:hyperlink w:history="0" r:id="rId287" w:tooltip="Федеральный закон от 03.07.2016 N 366-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03.07.2016 N 366-ФЗ)</w:t>
      </w:r>
    </w:p>
    <w:p>
      <w:pPr>
        <w:pStyle w:val="0"/>
        <w:spacing w:before="200" w:line-rule="auto"/>
        <w:ind w:firstLine="540"/>
        <w:jc w:val="both"/>
      </w:pPr>
      <w:r>
        <w:rPr>
          <w:sz w:val="20"/>
        </w:rPr>
        <w:t xml:space="preserve">1) наименование продавца такого имущества;</w:t>
      </w:r>
    </w:p>
    <w:p>
      <w:pPr>
        <w:pStyle w:val="0"/>
        <w:spacing w:before="200" w:line-rule="auto"/>
        <w:ind w:firstLine="540"/>
        <w:jc w:val="both"/>
      </w:pPr>
      <w:r>
        <w:rPr>
          <w:sz w:val="20"/>
        </w:rPr>
        <w:t xml:space="preserve">2) наименование такого имущества и иные позволяющие его индивидуализировать сведения (характеристика имущества);</w:t>
      </w:r>
    </w:p>
    <w:p>
      <w:pPr>
        <w:pStyle w:val="0"/>
        <w:spacing w:before="200" w:line-rule="auto"/>
        <w:ind w:firstLine="540"/>
        <w:jc w:val="both"/>
      </w:pPr>
      <w:r>
        <w:rPr>
          <w:sz w:val="20"/>
        </w:rPr>
        <w:t xml:space="preserve">3) дата, время и место проведения торгов;</w:t>
      </w:r>
    </w:p>
    <w:p>
      <w:pPr>
        <w:pStyle w:val="0"/>
        <w:spacing w:before="200" w:line-rule="auto"/>
        <w:ind w:firstLine="540"/>
        <w:jc w:val="both"/>
      </w:pPr>
      <w:r>
        <w:rPr>
          <w:sz w:val="20"/>
        </w:rPr>
        <w:t xml:space="preserve">4) цена сделки приватизации;</w:t>
      </w:r>
    </w:p>
    <w:p>
      <w:pPr>
        <w:pStyle w:val="0"/>
        <w:spacing w:before="200" w:line-rule="auto"/>
        <w:ind w:firstLine="540"/>
        <w:jc w:val="both"/>
      </w:pPr>
      <w:r>
        <w:rPr>
          <w:sz w:val="20"/>
        </w:rPr>
        <w:t xml:space="preserve">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pPr>
        <w:pStyle w:val="0"/>
        <w:jc w:val="both"/>
      </w:pPr>
      <w:r>
        <w:rPr>
          <w:sz w:val="20"/>
        </w:rPr>
        <w:t xml:space="preserve">(в ред. Федерального </w:t>
      </w:r>
      <w:hyperlink w:history="0" r:id="rId288" w:tooltip="Федеральный закон от 01.04.2019 N 45-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01.04.2019 N 45-ФЗ)</w:t>
      </w:r>
    </w:p>
    <w:p>
      <w:pPr>
        <w:pStyle w:val="0"/>
        <w:spacing w:before="200" w:line-rule="auto"/>
        <w:ind w:firstLine="540"/>
        <w:jc w:val="both"/>
      </w:pPr>
      <w:r>
        <w:rPr>
          <w:sz w:val="20"/>
        </w:rP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w:history="0" w:anchor="P465" w:tooltip="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w:r>
          <w:rPr>
            <w:sz w:val="20"/>
            <w:color w:val="0000ff"/>
          </w:rPr>
          <w:t xml:space="preserve">абзаце втором пункта 3 статьи 18</w:t>
        </w:r>
      </w:hyperlink>
      <w:r>
        <w:rPr>
          <w:sz w:val="20"/>
        </w:rPr>
        <w:t xml:space="preserve"> настоящего Федерального закона, лица, признанного единственным участником продажи государственного или муниципального имущества по минимально допустимой цене, в случае, установленном </w:t>
      </w:r>
      <w:hyperlink w:history="0" w:anchor="P727" w:tooltip="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государственного или муниципального имущества заключается с лицом, признанным единственным участником пр...">
        <w:r>
          <w:rPr>
            <w:sz w:val="20"/>
            <w:color w:val="0000ff"/>
          </w:rPr>
          <w:t xml:space="preserve">абзацем вторым пункта 4 статьи 24</w:t>
        </w:r>
      </w:hyperlink>
      <w:r>
        <w:rPr>
          <w:sz w:val="20"/>
        </w:rPr>
        <w:t xml:space="preserve"> настоящего Федерального закона.</w:t>
      </w:r>
    </w:p>
    <w:p>
      <w:pPr>
        <w:pStyle w:val="0"/>
        <w:jc w:val="both"/>
      </w:pPr>
      <w:r>
        <w:rPr>
          <w:sz w:val="20"/>
        </w:rPr>
        <w:t xml:space="preserve">(в ред. Федеральных законов от 14.07.2022 </w:t>
      </w:r>
      <w:hyperlink w:history="0" r:id="rId289"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N 320-ФЗ</w:t>
        </w:r>
      </w:hyperlink>
      <w:r>
        <w:rPr>
          <w:sz w:val="20"/>
        </w:rPr>
        <w:t xml:space="preserve">, от 06.04.2024 </w:t>
      </w:r>
      <w:hyperlink w:history="0" r:id="rId290"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N 76-ФЗ</w:t>
        </w:r>
      </w:hyperlink>
      <w:r>
        <w:rPr>
          <w:sz w:val="20"/>
        </w:rPr>
        <w:t xml:space="preserve">)</w:t>
      </w:r>
    </w:p>
    <w:p>
      <w:pPr>
        <w:pStyle w:val="0"/>
        <w:jc w:val="both"/>
      </w:pPr>
      <w:r>
        <w:rPr>
          <w:sz w:val="20"/>
        </w:rPr>
        <w:t xml:space="preserve">(п. 11 в ред. Федерального </w:t>
      </w:r>
      <w:hyperlink w:history="0" r:id="rId291"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ind w:firstLine="540"/>
        <w:jc w:val="both"/>
      </w:pPr>
      <w:r>
        <w:rPr>
          <w:sz w:val="20"/>
        </w:rPr>
      </w:r>
    </w:p>
    <w:p>
      <w:pPr>
        <w:pStyle w:val="2"/>
        <w:outlineLvl w:val="1"/>
        <w:ind w:firstLine="540"/>
        <w:jc w:val="both"/>
      </w:pPr>
      <w:r>
        <w:rPr>
          <w:sz w:val="20"/>
        </w:rPr>
        <w:t xml:space="preserve">Статья 16. Документы, представляемые покупателями государственного и муниципального имущества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292"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11.07.2011 N 201-ФЗ)</w:t>
      </w:r>
    </w:p>
    <w:p>
      <w:pPr>
        <w:pStyle w:val="0"/>
        <w:ind w:firstLine="540"/>
        <w:jc w:val="both"/>
      </w:pPr>
      <w:r>
        <w:rPr>
          <w:sz w:val="20"/>
        </w:rPr>
      </w:r>
    </w:p>
    <w:p>
      <w:pPr>
        <w:pStyle w:val="0"/>
        <w:ind w:firstLine="540"/>
        <w:jc w:val="both"/>
      </w:pPr>
      <w:r>
        <w:rPr>
          <w:sz w:val="20"/>
        </w:rPr>
        <w:t xml:space="preserve">1. Одновременно с заявкой претенденты представляют следующие документы:</w:t>
      </w:r>
    </w:p>
    <w:p>
      <w:pPr>
        <w:pStyle w:val="0"/>
        <w:spacing w:before="200" w:line-rule="auto"/>
        <w:ind w:firstLine="540"/>
        <w:jc w:val="both"/>
      </w:pPr>
      <w:r>
        <w:rPr>
          <w:sz w:val="20"/>
        </w:rPr>
        <w:t xml:space="preserve">юридические лица:</w:t>
      </w:r>
    </w:p>
    <w:p>
      <w:pPr>
        <w:pStyle w:val="0"/>
        <w:spacing w:before="200" w:line-rule="auto"/>
        <w:ind w:firstLine="540"/>
        <w:jc w:val="both"/>
      </w:pPr>
      <w:r>
        <w:rPr>
          <w:sz w:val="20"/>
        </w:rPr>
        <w:t xml:space="preserve">заверенные копии учредительных документов;</w:t>
      </w:r>
    </w:p>
    <w:p>
      <w:pPr>
        <w:pStyle w:val="0"/>
        <w:spacing w:before="200" w:line-rule="auto"/>
        <w:ind w:firstLine="540"/>
        <w:jc w:val="both"/>
      </w:pPr>
      <w:r>
        <w:rPr>
          <w:sz w:val="20"/>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pPr>
        <w:pStyle w:val="0"/>
        <w:jc w:val="both"/>
      </w:pPr>
      <w:r>
        <w:rPr>
          <w:sz w:val="20"/>
        </w:rPr>
        <w:t xml:space="preserve">(в ред. Федерального </w:t>
      </w:r>
      <w:hyperlink w:history="0" r:id="rId293"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закона</w:t>
        </w:r>
      </w:hyperlink>
      <w:r>
        <w:rPr>
          <w:sz w:val="20"/>
        </w:rPr>
        <w:t xml:space="preserve"> от 06.04.2015 N 82-ФЗ)</w:t>
      </w:r>
    </w:p>
    <w:p>
      <w:pPr>
        <w:pStyle w:val="0"/>
        <w:spacing w:before="200" w:line-rule="auto"/>
        <w:ind w:firstLine="540"/>
        <w:jc w:val="both"/>
      </w:pPr>
      <w:r>
        <w:rPr>
          <w:sz w:val="20"/>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pPr>
        <w:pStyle w:val="0"/>
        <w:spacing w:before="200" w:line-rule="auto"/>
        <w:ind w:firstLine="540"/>
        <w:jc w:val="both"/>
      </w:pPr>
      <w:r>
        <w:rPr>
          <w:sz w:val="20"/>
        </w:rPr>
        <w:t xml:space="preserve">физические лица предъявляют </w:t>
      </w:r>
      <w:hyperlink w:history="0" r:id="rId294"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w:t>
        </w:r>
      </w:hyperlink>
      <w:r>
        <w:rPr>
          <w:sz w:val="20"/>
        </w:rPr>
        <w:t xml:space="preserve">, удостоверяющий личность, или представляют копии всех его листов.</w:t>
      </w:r>
    </w:p>
    <w:p>
      <w:pPr>
        <w:pStyle w:val="0"/>
        <w:spacing w:before="200" w:line-rule="auto"/>
        <w:ind w:firstLine="540"/>
        <w:jc w:val="both"/>
      </w:pPr>
      <w:r>
        <w:rPr>
          <w:sz w:val="20"/>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pPr>
        <w:pStyle w:val="0"/>
        <w:spacing w:before="200" w:line-rule="auto"/>
        <w:ind w:firstLine="540"/>
        <w:jc w:val="both"/>
      </w:pPr>
      <w:r>
        <w:rPr>
          <w:sz w:val="20"/>
        </w:rPr>
        <w:t xml:space="preserve">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pPr>
        <w:pStyle w:val="0"/>
        <w:jc w:val="both"/>
      </w:pPr>
      <w:r>
        <w:rPr>
          <w:sz w:val="20"/>
        </w:rPr>
        <w:t xml:space="preserve">(в ред. Федерального </w:t>
      </w:r>
      <w:hyperlink w:history="0" r:id="rId295"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закона</w:t>
        </w:r>
      </w:hyperlink>
      <w:r>
        <w:rPr>
          <w:sz w:val="20"/>
        </w:rPr>
        <w:t xml:space="preserve"> от 06.04.2015 N 82-ФЗ)</w:t>
      </w:r>
    </w:p>
    <w:p>
      <w:pPr>
        <w:pStyle w:val="0"/>
        <w:spacing w:before="200" w:line-rule="auto"/>
        <w:ind w:firstLine="540"/>
        <w:jc w:val="both"/>
      </w:pPr>
      <w:r>
        <w:rPr>
          <w:sz w:val="20"/>
        </w:rPr>
        <w:t xml:space="preserve">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pPr>
        <w:pStyle w:val="0"/>
        <w:spacing w:before="200" w:line-rule="auto"/>
        <w:ind w:firstLine="540"/>
        <w:jc w:val="both"/>
      </w:pPr>
      <w:r>
        <w:rPr>
          <w:sz w:val="20"/>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pPr>
        <w:pStyle w:val="0"/>
        <w:spacing w:before="200" w:line-rule="auto"/>
        <w:ind w:firstLine="540"/>
        <w:jc w:val="both"/>
      </w:pPr>
      <w:r>
        <w:rPr>
          <w:sz w:val="20"/>
        </w:rPr>
        <w:t xml:space="preserve">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pPr>
        <w:pStyle w:val="0"/>
        <w:spacing w:before="200" w:line-rule="auto"/>
        <w:ind w:firstLine="540"/>
        <w:jc w:val="both"/>
      </w:pPr>
      <w:r>
        <w:rPr>
          <w:sz w:val="20"/>
        </w:rPr>
        <w:t xml:space="preserve">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pPr>
        <w:pStyle w:val="0"/>
        <w:ind w:firstLine="540"/>
        <w:jc w:val="both"/>
      </w:pPr>
      <w:r>
        <w:rPr>
          <w:sz w:val="20"/>
        </w:rPr>
      </w:r>
    </w:p>
    <w:p>
      <w:pPr>
        <w:pStyle w:val="2"/>
        <w:outlineLvl w:val="1"/>
        <w:ind w:firstLine="540"/>
        <w:jc w:val="both"/>
      </w:pPr>
      <w:r>
        <w:rPr>
          <w:sz w:val="20"/>
        </w:rPr>
        <w:t xml:space="preserve">Статья 17. Гарантии трудовых прав работников акционерных обществ, обществ с ограниченной ответственностью, созданных в процессе приватизации</w:t>
      </w:r>
    </w:p>
    <w:p>
      <w:pPr>
        <w:pStyle w:val="0"/>
        <w:jc w:val="both"/>
      </w:pPr>
      <w:r>
        <w:rPr>
          <w:sz w:val="20"/>
        </w:rPr>
        <w:t xml:space="preserve">(в ред. Федерального </w:t>
      </w:r>
      <w:hyperlink w:history="0" r:id="rId296"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ind w:firstLine="540"/>
        <w:jc w:val="both"/>
      </w:pPr>
      <w:r>
        <w:rPr>
          <w:sz w:val="20"/>
        </w:rPr>
      </w:r>
    </w:p>
    <w:p>
      <w:pPr>
        <w:pStyle w:val="0"/>
        <w:ind w:firstLine="540"/>
        <w:jc w:val="both"/>
      </w:pPr>
      <w:r>
        <w:rPr>
          <w:sz w:val="20"/>
        </w:rPr>
        <w:t xml:space="preserve">(в ред. Федерального </w:t>
      </w:r>
      <w:hyperlink w:history="0" r:id="rId297"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11.07.2011 N 201-ФЗ)</w:t>
      </w:r>
    </w:p>
    <w:p>
      <w:pPr>
        <w:pStyle w:val="0"/>
        <w:ind w:firstLine="540"/>
        <w:jc w:val="both"/>
      </w:pPr>
      <w:r>
        <w:rPr>
          <w:sz w:val="20"/>
        </w:rPr>
      </w:r>
    </w:p>
    <w:p>
      <w:pPr>
        <w:pStyle w:val="0"/>
        <w:ind w:firstLine="540"/>
        <w:jc w:val="both"/>
      </w:pPr>
      <w:r>
        <w:rPr>
          <w:sz w:val="20"/>
        </w:rPr>
        <w:t xml:space="preserve">1. Акционерные общества, общества с ограниченной ответственностью, созданные в процессе приватизации имущественных комплексов унитарных предприятий, соблюдают условия и отвечают по обязательствам, которые содержатся в коллективных договорах, действовавших до приватизации имущественных комплексов унитарных предприятий.</w:t>
      </w:r>
    </w:p>
    <w:p>
      <w:pPr>
        <w:pStyle w:val="0"/>
        <w:jc w:val="both"/>
      </w:pPr>
      <w:r>
        <w:rPr>
          <w:sz w:val="20"/>
        </w:rPr>
        <w:t xml:space="preserve">(в ред. Федерального </w:t>
      </w:r>
      <w:hyperlink w:history="0" r:id="rId298"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2. По истечении трех месяцев со дня государственной регистрации акционерного общества или общества с ограниченной ответственностью, созданных в процессе приватизации имущественного комплекса унитарного предприятия, их работники (представители работников), совет директоров (наблюдательный совет), исполнительный орган акционерного общества или общества с ограниченной ответственностью могут предложить заключить новый коллективный договор или продлить на срок до трех лет действие прежнего договора.</w:t>
      </w:r>
    </w:p>
    <w:p>
      <w:pPr>
        <w:pStyle w:val="0"/>
        <w:jc w:val="both"/>
      </w:pPr>
      <w:r>
        <w:rPr>
          <w:sz w:val="20"/>
        </w:rPr>
        <w:t xml:space="preserve">(в ред. Федерального </w:t>
      </w:r>
      <w:hyperlink w:history="0" r:id="rId299"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3. После приватизации имущественных комплексов унитарных предприятий трудовые отношения работников этих унитарных предприятий продолжаются и могут быть изменены или прекращены не иначе как в соответствии с трудовым </w:t>
      </w:r>
      <w:hyperlink w:history="0" r:id="rId300" w:tooltip="&quot;Трудовой кодекс Российской Федерации&quot; от 30.12.2001 N 197-ФЗ (ред. от 26.12.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В случае, если руководитель унитарного предприятия осуществлял свою деятельность на основе гражданско-правового договора, отношения с ним регулируются в соответствии с гражданским законодательством и указанным договором.</w:t>
      </w:r>
    </w:p>
    <w:p>
      <w:pPr>
        <w:pStyle w:val="0"/>
      </w:pPr>
      <w:r>
        <w:rPr>
          <w:sz w:val="20"/>
        </w:rPr>
      </w:r>
    </w:p>
    <w:bookmarkStart w:id="457" w:name="P457"/>
    <w:bookmarkEnd w:id="457"/>
    <w:p>
      <w:pPr>
        <w:pStyle w:val="2"/>
        <w:outlineLvl w:val="0"/>
        <w:jc w:val="center"/>
      </w:pPr>
      <w:r>
        <w:rPr>
          <w:sz w:val="20"/>
        </w:rPr>
        <w:t xml:space="preserve">Глава IV. СПОСОБЫ ПРИВАТИЗАЦИИ ГОСУДАРСТВЕННОГО</w:t>
      </w:r>
    </w:p>
    <w:p>
      <w:pPr>
        <w:pStyle w:val="2"/>
        <w:jc w:val="center"/>
      </w:pPr>
      <w:r>
        <w:rPr>
          <w:sz w:val="20"/>
        </w:rPr>
        <w:t xml:space="preserve">И МУНИЦИПАЛЬНОГО ИМУЩЕСТВА</w:t>
      </w:r>
    </w:p>
    <w:p>
      <w:pPr>
        <w:pStyle w:val="0"/>
      </w:pPr>
      <w:r>
        <w:rPr>
          <w:sz w:val="20"/>
        </w:rPr>
      </w:r>
    </w:p>
    <w:bookmarkStart w:id="460" w:name="P460"/>
    <w:bookmarkEnd w:id="460"/>
    <w:p>
      <w:pPr>
        <w:pStyle w:val="2"/>
        <w:outlineLvl w:val="1"/>
        <w:ind w:firstLine="540"/>
        <w:jc w:val="both"/>
      </w:pPr>
      <w:r>
        <w:rPr>
          <w:sz w:val="20"/>
        </w:rPr>
        <w:t xml:space="preserve">Статья 18. Продажа государственного или муниципального имущества на аукционе</w:t>
      </w:r>
    </w:p>
    <w:p>
      <w:pPr>
        <w:pStyle w:val="0"/>
      </w:pPr>
      <w:r>
        <w:rPr>
          <w:sz w:val="20"/>
        </w:rPr>
      </w:r>
    </w:p>
    <w:p>
      <w:pPr>
        <w:pStyle w:val="0"/>
        <w:ind w:firstLine="540"/>
        <w:jc w:val="both"/>
      </w:pPr>
      <w:r>
        <w:rPr>
          <w:sz w:val="20"/>
        </w:rPr>
        <w:t xml:space="preserve">1. На аукционе продается государственное или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pPr>
        <w:pStyle w:val="0"/>
        <w:spacing w:before="200" w:line-rule="auto"/>
        <w:ind w:firstLine="540"/>
        <w:jc w:val="both"/>
      </w:pPr>
      <w:r>
        <w:rPr>
          <w:sz w:val="20"/>
        </w:rPr>
        <w:t xml:space="preserve">2. Аукцион является открытым по составу участников.</w:t>
      </w:r>
    </w:p>
    <w:p>
      <w:pPr>
        <w:pStyle w:val="0"/>
        <w:spacing w:before="200" w:line-rule="auto"/>
        <w:ind w:firstLine="540"/>
        <w:jc w:val="both"/>
      </w:pPr>
      <w:r>
        <w:rPr>
          <w:sz w:val="20"/>
        </w:rPr>
        <w:t xml:space="preserve">3. Предложения о цене государственного или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bookmarkStart w:id="465" w:name="P465"/>
    <w:bookmarkEnd w:id="465"/>
    <w:p>
      <w:pPr>
        <w:pStyle w:val="0"/>
        <w:spacing w:before="200" w:line-rule="auto"/>
        <w:ind w:firstLine="540"/>
        <w:jc w:val="both"/>
      </w:pPr>
      <w:r>
        <w:rPr>
          <w:sz w:val="20"/>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pPr>
        <w:pStyle w:val="0"/>
        <w:spacing w:before="200" w:line-rule="auto"/>
        <w:ind w:firstLine="540"/>
        <w:jc w:val="both"/>
      </w:pPr>
      <w:r>
        <w:rPr>
          <w:sz w:val="20"/>
        </w:rPr>
        <w:t xml:space="preserve">В случае отказа лица, признанного единственным участником аукциона, от заключения договора аукцион признается несостоявшимся.</w:t>
      </w:r>
    </w:p>
    <w:p>
      <w:pPr>
        <w:pStyle w:val="0"/>
        <w:jc w:val="both"/>
      </w:pPr>
      <w:r>
        <w:rPr>
          <w:sz w:val="20"/>
        </w:rPr>
        <w:t xml:space="preserve">(п. 3 в ред. Федерального </w:t>
      </w:r>
      <w:hyperlink w:history="0" r:id="rId301"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закона</w:t>
        </w:r>
      </w:hyperlink>
      <w:r>
        <w:rPr>
          <w:sz w:val="20"/>
        </w:rPr>
        <w:t xml:space="preserve"> от 14.07.2022 N 320-ФЗ)</w:t>
      </w:r>
    </w:p>
    <w:p>
      <w:pPr>
        <w:pStyle w:val="0"/>
        <w:spacing w:before="200" w:line-rule="auto"/>
        <w:ind w:firstLine="540"/>
        <w:jc w:val="both"/>
      </w:pPr>
      <w:r>
        <w:rPr>
          <w:sz w:val="20"/>
        </w:rPr>
        <w:t xml:space="preserve">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pPr>
        <w:pStyle w:val="0"/>
        <w:jc w:val="both"/>
      </w:pPr>
      <w:r>
        <w:rPr>
          <w:sz w:val="20"/>
        </w:rPr>
        <w:t xml:space="preserve">(п. 4 в ред. Федерального </w:t>
      </w:r>
      <w:hyperlink w:history="0" r:id="rId302"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5. При проведении аукциона в информационном сообщении помимо сведений, указанных в </w:t>
      </w:r>
      <w:hyperlink w:history="0" w:anchor="P341" w:tooltip="Статья 15. Информационное обеспечение приватизации государственного или муниципального имущества">
        <w:r>
          <w:rPr>
            <w:sz w:val="20"/>
            <w:color w:val="0000ff"/>
          </w:rPr>
          <w:t xml:space="preserve">статье 15</w:t>
        </w:r>
      </w:hyperlink>
      <w:r>
        <w:rPr>
          <w:sz w:val="20"/>
        </w:rPr>
        <w:t xml:space="preserve"> настоящего Федерального закона, указывается величина повышения начальной цены ("шаг аукциона").</w:t>
      </w:r>
    </w:p>
    <w:p>
      <w:pPr>
        <w:pStyle w:val="0"/>
        <w:jc w:val="both"/>
      </w:pPr>
      <w:r>
        <w:rPr>
          <w:sz w:val="20"/>
        </w:rPr>
        <w:t xml:space="preserve">(в ред. Федерального </w:t>
      </w:r>
      <w:hyperlink w:history="0" r:id="rId303" w:tooltip="Федеральный закон от 01.04.2019 N 45-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01.04.2019 N 45-ФЗ)</w:t>
      </w:r>
    </w:p>
    <w:p>
      <w:pPr>
        <w:pStyle w:val="0"/>
        <w:spacing w:before="200" w:line-rule="auto"/>
        <w:ind w:firstLine="540"/>
        <w:jc w:val="both"/>
      </w:pPr>
      <w:r>
        <w:rPr>
          <w:sz w:val="20"/>
        </w:rPr>
        <w:t xml:space="preserve">6. Для участия в аукционе претендент вносит задаток в размере:</w:t>
      </w:r>
    </w:p>
    <w:p>
      <w:pPr>
        <w:pStyle w:val="0"/>
        <w:spacing w:before="200" w:line-rule="auto"/>
        <w:ind w:firstLine="540"/>
        <w:jc w:val="both"/>
      </w:pPr>
      <w:r>
        <w:rPr>
          <w:sz w:val="20"/>
        </w:rPr>
        <w:t xml:space="preserve">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pPr>
        <w:pStyle w:val="0"/>
        <w:spacing w:before="200" w:line-rule="auto"/>
        <w:ind w:firstLine="540"/>
        <w:jc w:val="both"/>
      </w:pPr>
      <w:r>
        <w:rPr>
          <w:sz w:val="20"/>
        </w:rPr>
        <w:t xml:space="preserve">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pPr>
        <w:pStyle w:val="0"/>
        <w:jc w:val="both"/>
      </w:pPr>
      <w:r>
        <w:rPr>
          <w:sz w:val="20"/>
        </w:rPr>
        <w:t xml:space="preserve">(п. 6 в ред. Федерального </w:t>
      </w:r>
      <w:hyperlink w:history="0" r:id="rId304" w:tooltip="Федеральный закон от 05.12.2022 N 512-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05.12.2022 N 512-ФЗ)</w:t>
      </w:r>
    </w:p>
    <w:p>
      <w:pPr>
        <w:pStyle w:val="0"/>
        <w:spacing w:before="200" w:line-rule="auto"/>
        <w:ind w:firstLine="540"/>
        <w:jc w:val="both"/>
      </w:pPr>
      <w:r>
        <w:rPr>
          <w:sz w:val="20"/>
        </w:rPr>
        <w:t xml:space="preserve">6.1. Документом, подтверждающим поступление задатка на счет, указанный в информационном сообщении, является выписка с этого счета.</w:t>
      </w:r>
    </w:p>
    <w:p>
      <w:pPr>
        <w:pStyle w:val="0"/>
        <w:jc w:val="both"/>
      </w:pPr>
      <w:r>
        <w:rPr>
          <w:sz w:val="20"/>
        </w:rPr>
        <w:t xml:space="preserve">(п. 6.1 введен Федеральным </w:t>
      </w:r>
      <w:hyperlink w:history="0" r:id="rId305" w:tooltip="Федеральный закон от 05.12.2022 N 512-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05.12.2022 N 512-ФЗ)</w:t>
      </w:r>
    </w:p>
    <w:p>
      <w:pPr>
        <w:pStyle w:val="0"/>
        <w:spacing w:before="200" w:line-rule="auto"/>
        <w:ind w:firstLine="540"/>
        <w:jc w:val="both"/>
      </w:pPr>
      <w:r>
        <w:rPr>
          <w:sz w:val="20"/>
        </w:rPr>
        <w:t xml:space="preserve">7. Утратил силу с 1 июня 2019 года. - Федеральный </w:t>
      </w:r>
      <w:hyperlink w:history="0" r:id="rId306" w:tooltip="Федеральный закон от 01.04.2019 N 45-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w:t>
        </w:r>
      </w:hyperlink>
      <w:r>
        <w:rPr>
          <w:sz w:val="20"/>
        </w:rPr>
        <w:t xml:space="preserve"> от 01.04.2019 N 45-ФЗ.</w:t>
      </w:r>
    </w:p>
    <w:p>
      <w:pPr>
        <w:pStyle w:val="0"/>
        <w:spacing w:before="200" w:line-rule="auto"/>
        <w:ind w:firstLine="540"/>
        <w:jc w:val="both"/>
      </w:pPr>
      <w:r>
        <w:rPr>
          <w:sz w:val="20"/>
        </w:rPr>
        <w:t xml:space="preserve">8. Претендент не допускается к участию в аукционе по следующим основаниям:</w:t>
      </w:r>
    </w:p>
    <w:p>
      <w:pPr>
        <w:pStyle w:val="0"/>
        <w:spacing w:before="200" w:line-rule="auto"/>
        <w:ind w:firstLine="540"/>
        <w:jc w:val="both"/>
      </w:pPr>
      <w:r>
        <w:rPr>
          <w:sz w:val="20"/>
        </w:rPr>
        <w:t xml:space="preserve">представленные документы не подтверждают право претендента быть покупателем в соответствии с законодательством Российской Федерации;</w:t>
      </w:r>
    </w:p>
    <w:p>
      <w:pPr>
        <w:pStyle w:val="0"/>
        <w:spacing w:before="200" w:line-rule="auto"/>
        <w:ind w:firstLine="540"/>
        <w:jc w:val="both"/>
      </w:pPr>
      <w:r>
        <w:rPr>
          <w:sz w:val="20"/>
        </w:rPr>
        <w:t xml:space="preserve">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pPr>
        <w:pStyle w:val="0"/>
        <w:spacing w:before="200" w:line-rule="auto"/>
        <w:ind w:firstLine="540"/>
        <w:jc w:val="both"/>
      </w:pPr>
      <w:r>
        <w:rPr>
          <w:sz w:val="20"/>
        </w:rPr>
        <w:t xml:space="preserve">заявка подана лицом, не уполномоченным претендентом на осуществление таких действий;</w:t>
      </w:r>
    </w:p>
    <w:p>
      <w:pPr>
        <w:pStyle w:val="0"/>
        <w:spacing w:before="200" w:line-rule="auto"/>
        <w:ind w:firstLine="540"/>
        <w:jc w:val="both"/>
      </w:pPr>
      <w:r>
        <w:rPr>
          <w:sz w:val="20"/>
        </w:rPr>
        <w:t xml:space="preserve">не подтверждено поступление в установленный срок задатка на счета, указанные в информационном сообщении.</w:t>
      </w:r>
    </w:p>
    <w:p>
      <w:pPr>
        <w:pStyle w:val="0"/>
        <w:spacing w:before="200" w:line-rule="auto"/>
        <w:ind w:firstLine="540"/>
        <w:jc w:val="both"/>
      </w:pPr>
      <w:r>
        <w:rPr>
          <w:sz w:val="20"/>
        </w:rPr>
        <w:t xml:space="preserve">Перечень оснований отказа претенденту в участии в аукционе является исчерпывающим.</w:t>
      </w:r>
    </w:p>
    <w:p>
      <w:pPr>
        <w:pStyle w:val="0"/>
        <w:spacing w:before="200" w:line-rule="auto"/>
        <w:ind w:firstLine="540"/>
        <w:jc w:val="both"/>
      </w:pPr>
      <w:r>
        <w:rPr>
          <w:sz w:val="20"/>
        </w:rPr>
        <w:t xml:space="preserve">9.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pPr>
        <w:pStyle w:val="0"/>
        <w:jc w:val="both"/>
      </w:pPr>
      <w:r>
        <w:rPr>
          <w:sz w:val="20"/>
        </w:rPr>
        <w:t xml:space="preserve">(в ред. Федерального </w:t>
      </w:r>
      <w:hyperlink w:history="0" r:id="rId307" w:tooltip="Федеральный закон от 01.04.2019 N 45-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01.04.2019 N 45-ФЗ)</w:t>
      </w:r>
    </w:p>
    <w:p>
      <w:pPr>
        <w:pStyle w:val="0"/>
        <w:spacing w:before="200" w:line-rule="auto"/>
        <w:ind w:firstLine="540"/>
        <w:jc w:val="both"/>
      </w:pPr>
      <w:r>
        <w:rPr>
          <w:sz w:val="20"/>
        </w:rPr>
        <w:t xml:space="preserve">10. Одно лицо имеет право подать только одну заявку.</w:t>
      </w:r>
    </w:p>
    <w:p>
      <w:pPr>
        <w:pStyle w:val="0"/>
        <w:jc w:val="both"/>
      </w:pPr>
      <w:r>
        <w:rPr>
          <w:sz w:val="20"/>
        </w:rPr>
        <w:t xml:space="preserve">(в ред. Федерального </w:t>
      </w:r>
      <w:hyperlink w:history="0" r:id="rId308" w:tooltip="Федеральный закон от 01.04.2019 N 45-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01.04.2019 N 45-ФЗ)</w:t>
      </w:r>
    </w:p>
    <w:p>
      <w:pPr>
        <w:pStyle w:val="0"/>
        <w:spacing w:before="200" w:line-rule="auto"/>
        <w:ind w:firstLine="540"/>
        <w:jc w:val="both"/>
      </w:pPr>
      <w:r>
        <w:rPr>
          <w:sz w:val="20"/>
        </w:rPr>
        <w:t xml:space="preserve">11. Уведомление о признании участника аукциона победителем либо лицом, признанным единственным участником аукциона, в случае, установленном в </w:t>
      </w:r>
      <w:hyperlink w:history="0" w:anchor="P465" w:tooltip="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w:r>
          <w:rPr>
            <w:sz w:val="20"/>
            <w:color w:val="0000ff"/>
          </w:rPr>
          <w:t xml:space="preserve">абзаце втором пункта 3</w:t>
        </w:r>
      </w:hyperlink>
      <w:r>
        <w:rPr>
          <w:sz w:val="20"/>
        </w:rPr>
        <w:t xml:space="preserve"> настоящей статьи, направляется победителю либо лицу, признанному единственным участником аукциона, в случае, установленном в </w:t>
      </w:r>
      <w:hyperlink w:history="0" w:anchor="P465" w:tooltip="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w:r>
          <w:rPr>
            <w:sz w:val="20"/>
            <w:color w:val="0000ff"/>
          </w:rPr>
          <w:t xml:space="preserve">абзаце втором пункта 3</w:t>
        </w:r>
      </w:hyperlink>
      <w:r>
        <w:rPr>
          <w:sz w:val="20"/>
        </w:rPr>
        <w:t xml:space="preserve"> настоящей статьи, в день подведения итогов аукциона.</w:t>
      </w:r>
    </w:p>
    <w:p>
      <w:pPr>
        <w:pStyle w:val="0"/>
        <w:jc w:val="both"/>
      </w:pPr>
      <w:r>
        <w:rPr>
          <w:sz w:val="20"/>
        </w:rPr>
        <w:t xml:space="preserve">(п. 11 в ред. Федерального </w:t>
      </w:r>
      <w:hyperlink w:history="0" r:id="rId309"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закона</w:t>
        </w:r>
      </w:hyperlink>
      <w:r>
        <w:rPr>
          <w:sz w:val="20"/>
        </w:rPr>
        <w:t xml:space="preserve"> от 14.07.2022 N 320-ФЗ)</w:t>
      </w:r>
    </w:p>
    <w:p>
      <w:pPr>
        <w:pStyle w:val="0"/>
        <w:spacing w:before="200" w:line-rule="auto"/>
        <w:ind w:firstLine="540"/>
        <w:jc w:val="both"/>
      </w:pPr>
      <w:r>
        <w:rPr>
          <w:sz w:val="20"/>
        </w:rPr>
        <w:t xml:space="preserve">12. При уклонении или отказе победителя аукциона либо лица, признанного единственным участником аукциона, в случае, установленном в </w:t>
      </w:r>
      <w:hyperlink w:history="0" w:anchor="P465" w:tooltip="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w:r>
          <w:rPr>
            <w:sz w:val="20"/>
            <w:color w:val="0000ff"/>
          </w:rPr>
          <w:t xml:space="preserve">абзаце втором пункта 3</w:t>
        </w:r>
      </w:hyperlink>
      <w:r>
        <w:rPr>
          <w:sz w:val="20"/>
        </w:rPr>
        <w:t xml:space="preserve"> настоящей статьи,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pPr>
        <w:pStyle w:val="0"/>
        <w:jc w:val="both"/>
      </w:pPr>
      <w:r>
        <w:rPr>
          <w:sz w:val="20"/>
        </w:rPr>
        <w:t xml:space="preserve">(в ред. Федерального </w:t>
      </w:r>
      <w:hyperlink w:history="0" r:id="rId310"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закона</w:t>
        </w:r>
      </w:hyperlink>
      <w:r>
        <w:rPr>
          <w:sz w:val="20"/>
        </w:rPr>
        <w:t xml:space="preserve"> от 14.07.2022 N 320-ФЗ)</w:t>
      </w:r>
    </w:p>
    <w:p>
      <w:pPr>
        <w:pStyle w:val="0"/>
        <w:spacing w:before="200" w:line-rule="auto"/>
        <w:ind w:firstLine="540"/>
        <w:jc w:val="both"/>
      </w:pPr>
      <w:r>
        <w:rPr>
          <w:sz w:val="20"/>
        </w:rPr>
        <w:t xml:space="preserve">13. Суммы задатков возвращаются участникам аукциона, за исключением его победителя либо лица, признанного единственным участником аукциона, в случае, установленном в </w:t>
      </w:r>
      <w:hyperlink w:history="0" w:anchor="P465" w:tooltip="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w:r>
          <w:rPr>
            <w:sz w:val="20"/>
            <w:color w:val="0000ff"/>
          </w:rPr>
          <w:t xml:space="preserve">абзаце втором пункта 3</w:t>
        </w:r>
      </w:hyperlink>
      <w:r>
        <w:rPr>
          <w:sz w:val="20"/>
        </w:rPr>
        <w:t xml:space="preserve"> настоящей статьи, в течение пяти дней с даты подведения итогов аукциона.</w:t>
      </w:r>
    </w:p>
    <w:p>
      <w:pPr>
        <w:pStyle w:val="0"/>
        <w:jc w:val="both"/>
      </w:pPr>
      <w:r>
        <w:rPr>
          <w:sz w:val="20"/>
        </w:rPr>
        <w:t xml:space="preserve">(в ред. Федерального </w:t>
      </w:r>
      <w:hyperlink w:history="0" r:id="rId311"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закона</w:t>
        </w:r>
      </w:hyperlink>
      <w:r>
        <w:rPr>
          <w:sz w:val="20"/>
        </w:rPr>
        <w:t xml:space="preserve"> от 14.07.2022 N 320-ФЗ)</w:t>
      </w:r>
    </w:p>
    <w:p>
      <w:pPr>
        <w:pStyle w:val="0"/>
        <w:spacing w:before="200" w:line-rule="auto"/>
        <w:ind w:firstLine="540"/>
        <w:jc w:val="both"/>
      </w:pPr>
      <w:r>
        <w:rPr>
          <w:sz w:val="20"/>
        </w:rPr>
        <w:t xml:space="preserve">14. 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w:t>
      </w:r>
      <w:hyperlink w:history="0" w:anchor="P465" w:tooltip="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w:r>
          <w:rPr>
            <w:sz w:val="20"/>
            <w:color w:val="0000ff"/>
          </w:rPr>
          <w:t xml:space="preserve">абзаце втором пункта 3</w:t>
        </w:r>
      </w:hyperlink>
      <w:r>
        <w:rPr>
          <w:sz w:val="20"/>
        </w:rPr>
        <w:t xml:space="preserve"> настоящей статьи, заключается договор купли-продажи. В случае обременения государственного или муниципального имущества публичным сервитутом и (или) ограничениями, предусмотренными настоящим Федеральным законом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pPr>
        <w:pStyle w:val="0"/>
        <w:jc w:val="both"/>
      </w:pPr>
      <w:r>
        <w:rPr>
          <w:sz w:val="20"/>
        </w:rPr>
        <w:t xml:space="preserve">(в ред. Федеральных законов от 06.12.2011 </w:t>
      </w:r>
      <w:hyperlink w:history="0" r:id="rId31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29.06.2015 </w:t>
      </w:r>
      <w:hyperlink w:history="0" r:id="rId313"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180-ФЗ</w:t>
        </w:r>
      </w:hyperlink>
      <w:r>
        <w:rPr>
          <w:sz w:val="20"/>
        </w:rPr>
        <w:t xml:space="preserve">, от 14.07.2022 </w:t>
      </w:r>
      <w:hyperlink w:history="0" r:id="rId314"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N 320-ФЗ</w:t>
        </w:r>
      </w:hyperlink>
      <w:r>
        <w:rPr>
          <w:sz w:val="20"/>
        </w:rPr>
        <w:t xml:space="preserve">, от 24.07.2023 </w:t>
      </w:r>
      <w:hyperlink w:history="0" r:id="rId315"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N 370-ФЗ</w:t>
        </w:r>
      </w:hyperlink>
      <w:r>
        <w:rPr>
          <w:sz w:val="20"/>
        </w:rPr>
        <w:t xml:space="preserve">)</w:t>
      </w:r>
    </w:p>
    <w:p>
      <w:pPr>
        <w:pStyle w:val="0"/>
        <w:spacing w:before="200" w:line-rule="auto"/>
        <w:ind w:firstLine="540"/>
        <w:jc w:val="both"/>
      </w:pPr>
      <w:r>
        <w:rPr>
          <w:sz w:val="20"/>
        </w:rPr>
        <w:t xml:space="preserve">14.1. Цена государственного или муниципального имущества, установленная по результатам проведения аукциона, не может быть оспорена отдельно от результатов аукциона.</w:t>
      </w:r>
    </w:p>
    <w:p>
      <w:pPr>
        <w:pStyle w:val="0"/>
        <w:jc w:val="both"/>
      </w:pPr>
      <w:r>
        <w:rPr>
          <w:sz w:val="20"/>
        </w:rPr>
        <w:t xml:space="preserve">(п. 14.1 введен Федеральным </w:t>
      </w:r>
      <w:hyperlink w:history="0" r:id="rId316"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spacing w:before="200" w:line-rule="auto"/>
        <w:ind w:firstLine="540"/>
        <w:jc w:val="both"/>
      </w:pPr>
      <w:r>
        <w:rPr>
          <w:sz w:val="20"/>
        </w:rPr>
        <w:t xml:space="preserve">15. Передача государственного или муниципального имущества и оформление права собственности на него осуществляются в соответствии с </w:t>
      </w:r>
      <w:r>
        <w:rPr>
          <w:sz w:val="20"/>
        </w:rPr>
        <w:t xml:space="preserve">законодательством</w:t>
      </w:r>
      <w:r>
        <w:rPr>
          <w:sz w:val="20"/>
        </w:rPr>
        <w:t xml:space="preserve"> Российской Федерации и договором купли-продажи не позднее чем через тридцать дней после дня полной оплаты имущества.</w:t>
      </w:r>
    </w:p>
    <w:p>
      <w:pPr>
        <w:pStyle w:val="0"/>
        <w:spacing w:before="200" w:line-rule="auto"/>
        <w:ind w:firstLine="540"/>
        <w:jc w:val="both"/>
      </w:pPr>
      <w:r>
        <w:rPr>
          <w:sz w:val="20"/>
        </w:rPr>
        <w:t xml:space="preserve">16. Не урегулированные настоящей статьей и связанные с проведением аукциона отношения </w:t>
      </w:r>
      <w:hyperlink w:history="0" r:id="rId317" w:tooltip="Постановление Правительства РФ от 27.08.2012 N 860 (ред. от 21.06.2024) &quot;Об организации и проведении продажи государственного или муниципального имущества в электронной форме&quot; (вместе с &quot;Положением об организации и проведении продажи государственного или муниципального имущества в электронной форме&quot;) {КонсультантПлюс}">
        <w:r>
          <w:rPr>
            <w:sz w:val="20"/>
            <w:color w:val="0000ff"/>
          </w:rPr>
          <w:t xml:space="preserve">регулируются</w:t>
        </w:r>
      </w:hyperlink>
      <w:r>
        <w:rPr>
          <w:sz w:val="20"/>
        </w:rPr>
        <w:t xml:space="preserve"> Правительством Российской Федерации.</w:t>
      </w:r>
    </w:p>
    <w:p>
      <w:pPr>
        <w:pStyle w:val="0"/>
      </w:pPr>
      <w:r>
        <w:rPr>
          <w:sz w:val="20"/>
        </w:rPr>
      </w:r>
    </w:p>
    <w:p>
      <w:pPr>
        <w:pStyle w:val="2"/>
        <w:outlineLvl w:val="1"/>
        <w:ind w:firstLine="540"/>
        <w:jc w:val="both"/>
      </w:pPr>
      <w:r>
        <w:rPr>
          <w:sz w:val="20"/>
        </w:rPr>
        <w:t xml:space="preserve">Статья 19. Продажа акций акционерных обществ на специализированном аукционе</w:t>
      </w:r>
    </w:p>
    <w:p>
      <w:pPr>
        <w:pStyle w:val="0"/>
        <w:jc w:val="both"/>
      </w:pPr>
      <w:r>
        <w:rPr>
          <w:sz w:val="20"/>
        </w:rPr>
        <w:t xml:space="preserve">(в ред. Федерального </w:t>
      </w:r>
      <w:hyperlink w:history="0" r:id="rId318"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pPr>
      <w:r>
        <w:rPr>
          <w:sz w:val="20"/>
        </w:rPr>
      </w:r>
    </w:p>
    <w:p>
      <w:pPr>
        <w:pStyle w:val="0"/>
        <w:ind w:firstLine="540"/>
        <w:jc w:val="both"/>
      </w:pPr>
      <w:r>
        <w:rPr>
          <w:sz w:val="20"/>
        </w:rPr>
        <w:t xml:space="preserve">1. 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w:t>
      </w:r>
    </w:p>
    <w:p>
      <w:pPr>
        <w:pStyle w:val="0"/>
        <w:jc w:val="both"/>
      </w:pPr>
      <w:r>
        <w:rPr>
          <w:sz w:val="20"/>
        </w:rPr>
        <w:t xml:space="preserve">(в ред. Федерального </w:t>
      </w:r>
      <w:hyperlink w:history="0" r:id="rId319"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2. Специализированный аукцион является открытым по составу участников.</w:t>
      </w:r>
    </w:p>
    <w:p>
      <w:pPr>
        <w:pStyle w:val="0"/>
        <w:spacing w:before="200" w:line-rule="auto"/>
        <w:ind w:firstLine="540"/>
        <w:jc w:val="both"/>
      </w:pPr>
      <w:r>
        <w:rPr>
          <w:sz w:val="20"/>
        </w:rPr>
        <w:t xml:space="preserve">Специализированный аукцион, в котором принял участие только один участник, признается несостоявшимся.</w:t>
      </w:r>
    </w:p>
    <w:p>
      <w:pPr>
        <w:pStyle w:val="0"/>
        <w:spacing w:before="200" w:line-rule="auto"/>
        <w:ind w:firstLine="540"/>
        <w:jc w:val="both"/>
      </w:pPr>
      <w:r>
        <w:rPr>
          <w:sz w:val="20"/>
        </w:rPr>
        <w:t xml:space="preserve">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pPr>
        <w:pStyle w:val="0"/>
        <w:jc w:val="both"/>
      </w:pPr>
      <w:r>
        <w:rPr>
          <w:sz w:val="20"/>
        </w:rPr>
        <w:t xml:space="preserve">(в ред. Федерального </w:t>
      </w:r>
      <w:hyperlink w:history="0" r:id="rId320"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Прием заявок осуществляется в течение двадцати пяти дней.</w:t>
      </w:r>
    </w:p>
    <w:p>
      <w:pPr>
        <w:pStyle w:val="0"/>
        <w:spacing w:before="200" w:line-rule="auto"/>
        <w:ind w:firstLine="540"/>
        <w:jc w:val="both"/>
      </w:pPr>
      <w:r>
        <w:rPr>
          <w:sz w:val="20"/>
        </w:rPr>
        <w:t xml:space="preserve">Форма бланка заявки утверждается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32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pPr>
        <w:pStyle w:val="0"/>
        <w:jc w:val="both"/>
      </w:pPr>
      <w:r>
        <w:rPr>
          <w:sz w:val="20"/>
        </w:rPr>
        <w:t xml:space="preserve">(абзац введен Федеральным </w:t>
      </w:r>
      <w:hyperlink w:history="0" r:id="rId32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pPr>
        <w:pStyle w:val="0"/>
        <w:jc w:val="both"/>
      </w:pPr>
      <w:r>
        <w:rPr>
          <w:sz w:val="20"/>
        </w:rPr>
        <w:t xml:space="preserve">(в ред. Федерального </w:t>
      </w:r>
      <w:hyperlink w:history="0" r:id="rId323" w:tooltip="Федеральный закон от 01.04.2019 N 45-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01.04.2019 N 45-ФЗ)</w:t>
      </w:r>
    </w:p>
    <w:p>
      <w:pPr>
        <w:pStyle w:val="0"/>
        <w:spacing w:before="200" w:line-rule="auto"/>
        <w:ind w:firstLine="540"/>
        <w:jc w:val="both"/>
      </w:pPr>
      <w:r>
        <w:rPr>
          <w:sz w:val="20"/>
        </w:rPr>
        <w:t xml:space="preserve">5. Претендент не допускается к участию в специализированном аукционе по следующим основаниям:</w:t>
      </w:r>
    </w:p>
    <w:p>
      <w:pPr>
        <w:pStyle w:val="0"/>
        <w:spacing w:before="200" w:line-rule="auto"/>
        <w:ind w:firstLine="540"/>
        <w:jc w:val="both"/>
      </w:pPr>
      <w:r>
        <w:rPr>
          <w:sz w:val="20"/>
        </w:rPr>
        <w:t xml:space="preserve">представленные документы не подтверждают право претендента быть покупателем в соответствии с законодательством Российской Федерации;</w:t>
      </w:r>
    </w:p>
    <w:p>
      <w:pPr>
        <w:pStyle w:val="0"/>
        <w:spacing w:before="200" w:line-rule="auto"/>
        <w:ind w:firstLine="540"/>
        <w:jc w:val="both"/>
      </w:pPr>
      <w:r>
        <w:rPr>
          <w:sz w:val="20"/>
        </w:rPr>
        <w:t xml:space="preserve">заявка подана лицом, не уполномоченным претендентом на осуществление таких действий;</w:t>
      </w:r>
    </w:p>
    <w:p>
      <w:pPr>
        <w:pStyle w:val="0"/>
        <w:spacing w:before="200" w:line-rule="auto"/>
        <w:ind w:firstLine="540"/>
        <w:jc w:val="both"/>
      </w:pPr>
      <w:r>
        <w:rPr>
          <w:sz w:val="20"/>
        </w:rPr>
        <w:t xml:space="preserve">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pPr>
        <w:pStyle w:val="0"/>
        <w:jc w:val="both"/>
      </w:pPr>
      <w:r>
        <w:rPr>
          <w:sz w:val="20"/>
        </w:rPr>
        <w:t xml:space="preserve">(в ред. Федерального </w:t>
      </w:r>
      <w:hyperlink w:history="0" r:id="rId324"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pPr>
        <w:pStyle w:val="0"/>
        <w:spacing w:before="200" w:line-rule="auto"/>
        <w:ind w:firstLine="540"/>
        <w:jc w:val="both"/>
      </w:pPr>
      <w:r>
        <w:rPr>
          <w:sz w:val="20"/>
        </w:rPr>
        <w:t xml:space="preserve">поступившие денежные средства меньше начальной цены акции акционерного общества;</w:t>
      </w:r>
    </w:p>
    <w:p>
      <w:pPr>
        <w:pStyle w:val="0"/>
        <w:jc w:val="both"/>
      </w:pPr>
      <w:r>
        <w:rPr>
          <w:sz w:val="20"/>
        </w:rPr>
        <w:t xml:space="preserve">(в ред. Федерального </w:t>
      </w:r>
      <w:hyperlink w:history="0" r:id="rId325"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внесение претендентом денежных средств осуществлено с нарушением условий, содержащихся в информационном сообщении.</w:t>
      </w:r>
    </w:p>
    <w:p>
      <w:pPr>
        <w:pStyle w:val="0"/>
        <w:jc w:val="both"/>
      </w:pPr>
      <w:r>
        <w:rPr>
          <w:sz w:val="20"/>
        </w:rPr>
        <w:t xml:space="preserve">(в ред. Федерального </w:t>
      </w:r>
      <w:hyperlink w:history="0" r:id="rId326"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Перечень оснований отказа претенденту в участии в специализированном аукционе является исчерпывающим.</w:t>
      </w:r>
    </w:p>
    <w:p>
      <w:pPr>
        <w:pStyle w:val="0"/>
        <w:spacing w:before="200" w:line-rule="auto"/>
        <w:ind w:firstLine="540"/>
        <w:jc w:val="both"/>
      </w:pPr>
      <w:r>
        <w:rPr>
          <w:sz w:val="20"/>
        </w:rPr>
        <w:t xml:space="preserve">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pPr>
        <w:pStyle w:val="0"/>
        <w:spacing w:before="200" w:line-rule="auto"/>
        <w:ind w:firstLine="540"/>
        <w:jc w:val="both"/>
      </w:pPr>
      <w:r>
        <w:rPr>
          <w:sz w:val="20"/>
        </w:rPr>
        <w:t xml:space="preserve">7. При расчете единой цены за одну акцию учитываются только денежные средства претендентов, допущенных к участию в специализированном аукционе.</w:t>
      </w:r>
    </w:p>
    <w:p>
      <w:pPr>
        <w:pStyle w:val="0"/>
        <w:spacing w:before="200" w:line-rule="auto"/>
        <w:ind w:firstLine="540"/>
        <w:jc w:val="both"/>
      </w:pPr>
      <w:r>
        <w:rPr>
          <w:sz w:val="20"/>
        </w:rPr>
        <w:t xml:space="preserve">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w:t>
      </w:r>
    </w:p>
    <w:p>
      <w:pPr>
        <w:pStyle w:val="0"/>
        <w:spacing w:before="200" w:line-rule="auto"/>
        <w:ind w:firstLine="540"/>
        <w:jc w:val="both"/>
      </w:pPr>
      <w:r>
        <w:rPr>
          <w:sz w:val="20"/>
        </w:rPr>
        <w:t xml:space="preserve">8. Специализированный аукцион является межрегиональным в случае, если прием заявок осуществляется одновременно на территориях не менее чем пятнадцати субъектов Российской Федерации.</w:t>
      </w:r>
    </w:p>
    <w:p>
      <w:pPr>
        <w:pStyle w:val="0"/>
        <w:spacing w:before="200" w:line-rule="auto"/>
        <w:ind w:firstLine="540"/>
        <w:jc w:val="both"/>
      </w:pPr>
      <w:r>
        <w:rPr>
          <w:sz w:val="20"/>
        </w:rPr>
        <w:t xml:space="preserve">Специализированный аукцион является всероссийским в случае, если прием заявок осуществляется одновременно на территориях не менее чем двадцати пяти субъектов Российской Федерации.</w:t>
      </w:r>
    </w:p>
    <w:p>
      <w:pPr>
        <w:pStyle w:val="0"/>
        <w:spacing w:before="200" w:line-rule="auto"/>
        <w:ind w:firstLine="540"/>
        <w:jc w:val="both"/>
      </w:pPr>
      <w:r>
        <w:rPr>
          <w:sz w:val="20"/>
        </w:rPr>
        <w:t xml:space="preserve">9. Межрегиональный специализированный аукцион может проводиться в случае продажи акций акционерного общества, чистые активы которого по данным балансового отчета за финансовый год, предшествующий году, в котором принято решение об условиях приватизации акций акционерного общества, составляют от 500 до 3 тысяч установленных федеральным </w:t>
      </w:r>
      <w:hyperlink w:history="0" r:id="rId327" w:tooltip="Федеральный закон от 26.12.1995 N 208-ФЗ (ред. от 30.11.2024) &quot;Об акционерных обществах&quot; {КонсультантПлюс}">
        <w:r>
          <w:rPr>
            <w:sz w:val="20"/>
            <w:color w:val="0000ff"/>
          </w:rPr>
          <w:t xml:space="preserve">законом</w:t>
        </w:r>
      </w:hyperlink>
      <w:r>
        <w:rPr>
          <w:sz w:val="20"/>
        </w:rPr>
        <w:t xml:space="preserve"> минимальных размеров уставного капитала публичного общества на момент принятия указанного решения.</w:t>
      </w:r>
    </w:p>
    <w:p>
      <w:pPr>
        <w:pStyle w:val="0"/>
        <w:jc w:val="both"/>
      </w:pPr>
      <w:r>
        <w:rPr>
          <w:sz w:val="20"/>
        </w:rPr>
        <w:t xml:space="preserve">(в ред. Федеральных законов от 29.06.2015 </w:t>
      </w:r>
      <w:hyperlink w:history="0" r:id="rId328"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180-ФЗ</w:t>
        </w:r>
      </w:hyperlink>
      <w:r>
        <w:rPr>
          <w:sz w:val="20"/>
        </w:rPr>
        <w:t xml:space="preserve">, от 02.08.2019 </w:t>
      </w:r>
      <w:hyperlink w:history="0" r:id="rId329" w:tooltip="Федеральный закон от 02.08.2019 N 301-ФЗ &quot;О внесении изменений в отдельные законодательные акты Российской Федерации&quot; {КонсультантПлюс}">
        <w:r>
          <w:rPr>
            <w:sz w:val="20"/>
            <w:color w:val="0000ff"/>
          </w:rPr>
          <w:t xml:space="preserve">N 301-ФЗ</w:t>
        </w:r>
      </w:hyperlink>
      <w:r>
        <w:rPr>
          <w:sz w:val="20"/>
        </w:rPr>
        <w:t xml:space="preserve">)</w:t>
      </w:r>
    </w:p>
    <w:p>
      <w:pPr>
        <w:pStyle w:val="0"/>
        <w:spacing w:before="200" w:line-rule="auto"/>
        <w:ind w:firstLine="540"/>
        <w:jc w:val="both"/>
      </w:pPr>
      <w:r>
        <w:rPr>
          <w:sz w:val="20"/>
        </w:rPr>
        <w:t xml:space="preserve">Всероссийский специализированный аукцион может проводиться в случае продажи акций акционерного общества, чистые активы которого по данным балансового отчета за финансовый год, предшествующий году, в котором принято решение об условиях приватизации акций акционерного общества, составляют более чем 3 тысячи установленных федеральным </w:t>
      </w:r>
      <w:hyperlink w:history="0" r:id="rId330" w:tooltip="Федеральный закон от 26.12.1995 N 208-ФЗ (ред. от 30.11.2024) &quot;Об акционерных обществах&quot; {КонсультантПлюс}">
        <w:r>
          <w:rPr>
            <w:sz w:val="20"/>
            <w:color w:val="0000ff"/>
          </w:rPr>
          <w:t xml:space="preserve">законом</w:t>
        </w:r>
      </w:hyperlink>
      <w:r>
        <w:rPr>
          <w:sz w:val="20"/>
        </w:rPr>
        <w:t xml:space="preserve"> минимальных размеров уставного капитала публичного общества на момент принятия указанного решения.</w:t>
      </w:r>
    </w:p>
    <w:p>
      <w:pPr>
        <w:pStyle w:val="0"/>
        <w:jc w:val="both"/>
      </w:pPr>
      <w:r>
        <w:rPr>
          <w:sz w:val="20"/>
        </w:rPr>
        <w:t xml:space="preserve">(в ред. Федеральных законов от 29.06.2015 </w:t>
      </w:r>
      <w:hyperlink w:history="0" r:id="rId331"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180-ФЗ</w:t>
        </w:r>
      </w:hyperlink>
      <w:r>
        <w:rPr>
          <w:sz w:val="20"/>
        </w:rPr>
        <w:t xml:space="preserve">, от 02.08.2019 </w:t>
      </w:r>
      <w:hyperlink w:history="0" r:id="rId332" w:tooltip="Федеральный закон от 02.08.2019 N 301-ФЗ &quot;О внесении изменений в отдельные законодательные акты Российской Федерации&quot; {КонсультантПлюс}">
        <w:r>
          <w:rPr>
            <w:sz w:val="20"/>
            <w:color w:val="0000ff"/>
          </w:rPr>
          <w:t xml:space="preserve">N 301-ФЗ</w:t>
        </w:r>
      </w:hyperlink>
      <w:r>
        <w:rPr>
          <w:sz w:val="20"/>
        </w:rPr>
        <w:t xml:space="preserve">)</w:t>
      </w:r>
    </w:p>
    <w:p>
      <w:pPr>
        <w:pStyle w:val="0"/>
        <w:spacing w:before="200" w:line-rule="auto"/>
        <w:ind w:firstLine="540"/>
        <w:jc w:val="both"/>
      </w:pPr>
      <w:r>
        <w:rPr>
          <w:sz w:val="20"/>
        </w:rPr>
        <w:t xml:space="preserve">10. При проведении всероссийских и межрегиональных специализированных аукционов прием заявок обязательно осуществляется в городах Москве и Санкт-Петербурге, а также в субъектах Российской Федерации, на территориях которых расположен эмитент выставляемых на специализированный аукцион акций, и его структурные подразделения и дочерние общества, численность работников которых составляет не менее чем одна тысяча человек.</w:t>
      </w:r>
    </w:p>
    <w:p>
      <w:pPr>
        <w:pStyle w:val="0"/>
        <w:spacing w:before="200" w:line-rule="auto"/>
        <w:ind w:firstLine="540"/>
        <w:jc w:val="both"/>
      </w:pPr>
      <w:r>
        <w:rPr>
          <w:sz w:val="20"/>
        </w:rPr>
        <w:t xml:space="preserve">11. Не урегулированные настоящей статьей отношения, связанные с проведением специализированного аукциона, произведением расчетов за приобретенные акции и организацией проведения всероссийских и межрегиональных специализированных аукционов по продаже акций, находящихся в федеральной собственности, регулируются Правительством Российской Федерации.</w:t>
      </w:r>
    </w:p>
    <w:p>
      <w:pPr>
        <w:pStyle w:val="0"/>
      </w:pPr>
      <w:r>
        <w:rPr>
          <w:sz w:val="20"/>
        </w:rPr>
      </w:r>
    </w:p>
    <w:bookmarkStart w:id="541" w:name="P541"/>
    <w:bookmarkEnd w:id="541"/>
    <w:p>
      <w:pPr>
        <w:pStyle w:val="2"/>
        <w:outlineLvl w:val="1"/>
        <w:ind w:firstLine="540"/>
        <w:jc w:val="both"/>
      </w:pPr>
      <w:r>
        <w:rPr>
          <w:sz w:val="20"/>
        </w:rPr>
        <w:t xml:space="preserve">Статья 20. Продажа государственного или муниципального имущества на конкурсе</w:t>
      </w:r>
    </w:p>
    <w:p>
      <w:pPr>
        <w:pStyle w:val="0"/>
        <w:jc w:val="both"/>
      </w:pPr>
      <w:r>
        <w:rPr>
          <w:sz w:val="20"/>
        </w:rPr>
        <w:t xml:space="preserve">(в ред. Федерального </w:t>
      </w:r>
      <w:hyperlink w:history="0" r:id="rId333"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370-ФЗ)</w:t>
      </w:r>
    </w:p>
    <w:p>
      <w:pPr>
        <w:pStyle w:val="0"/>
      </w:pPr>
      <w:r>
        <w:rPr>
          <w:sz w:val="20"/>
        </w:rPr>
      </w:r>
    </w:p>
    <w:p>
      <w:pPr>
        <w:pStyle w:val="0"/>
        <w:ind w:firstLine="540"/>
        <w:jc w:val="both"/>
      </w:pPr>
      <w:r>
        <w:rPr>
          <w:sz w:val="20"/>
        </w:rPr>
        <w:t xml:space="preserve">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находящиеся в неудовлетворительном состоянии портовые гидротехнические сооружения (в том числе причалы), перегрузочные комплексы и иное расположенное в речном порту имущество (далее - объекты речного порта, находящиеся в неудовлетворительном состоянии), сети газораспределения, сети газопотребления и объекты таких сетей, если в отношении такого имущества его покупателю необходимо выполнить определенные условия.</w:t>
      </w:r>
    </w:p>
    <w:p>
      <w:pPr>
        <w:pStyle w:val="0"/>
        <w:jc w:val="both"/>
      </w:pPr>
      <w:r>
        <w:rPr>
          <w:sz w:val="20"/>
        </w:rPr>
        <w:t xml:space="preserve">(в ред. Федеральных законов от 29.06.2015 </w:t>
      </w:r>
      <w:hyperlink w:history="0" r:id="rId334"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180-ФЗ</w:t>
        </w:r>
      </w:hyperlink>
      <w:r>
        <w:rPr>
          <w:sz w:val="20"/>
        </w:rPr>
        <w:t xml:space="preserve">, от 24.07.2023 </w:t>
      </w:r>
      <w:hyperlink w:history="0" r:id="rId335" w:tooltip="Федеральный закон от 24.07.2023 N 345-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345-ФЗ</w:t>
        </w:r>
      </w:hyperlink>
      <w:r>
        <w:rPr>
          <w:sz w:val="20"/>
        </w:rPr>
        <w:t xml:space="preserve">, от 27.11.2023 </w:t>
      </w:r>
      <w:hyperlink w:history="0" r:id="rId336" w:tooltip="Федеральный закон от 27.11.2023 N 557-ФЗ &quot;О внесении изменений в статьи 20 и 30.3 Федерального закона &quot;О приватизации государственного и муниципального имущества&quot; и статьи 3 и 53 Кодекса внутреннего водного транспорта Российской Федерации&quot; {КонсультантПлюс}">
        <w:r>
          <w:rPr>
            <w:sz w:val="20"/>
            <w:color w:val="0000ff"/>
          </w:rPr>
          <w:t xml:space="preserve">N 557-ФЗ</w:t>
        </w:r>
      </w:hyperlink>
      <w:r>
        <w:rPr>
          <w:sz w:val="20"/>
        </w:rPr>
        <w:t xml:space="preserve">)</w:t>
      </w:r>
    </w:p>
    <w:p>
      <w:pPr>
        <w:pStyle w:val="0"/>
        <w:spacing w:before="200" w:line-rule="auto"/>
        <w:ind w:firstLine="540"/>
        <w:jc w:val="both"/>
      </w:pPr>
      <w:r>
        <w:rPr>
          <w:sz w:val="20"/>
        </w:rPr>
        <w:t xml:space="preserve">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w:t>
      </w:r>
      <w:hyperlink w:history="0" w:anchor="P848" w:tooltip="Статья 29. Особенности приватизации объектов культурного наследия, включенных в реестр объектов культурного наследия">
        <w:r>
          <w:rPr>
            <w:sz w:val="20"/>
            <w:color w:val="0000ff"/>
          </w:rPr>
          <w:t xml:space="preserve">статьей 29</w:t>
        </w:r>
      </w:hyperlink>
      <w:r>
        <w:rPr>
          <w:sz w:val="20"/>
        </w:rPr>
        <w:t xml:space="preserve"> настоящего Федерального закона.</w:t>
      </w:r>
    </w:p>
    <w:p>
      <w:pPr>
        <w:pStyle w:val="0"/>
        <w:spacing w:before="200" w:line-rule="auto"/>
        <w:ind w:firstLine="540"/>
        <w:jc w:val="both"/>
      </w:pPr>
      <w:r>
        <w:rPr>
          <w:sz w:val="20"/>
        </w:rPr>
        <w:t xml:space="preserve">Особенности продажи сетей газораспределения, сетей газопотребления и объектов таких сетей на конкурсе, в том числе требования к участникам конкурса и сроки выполнения его условий, устанавливаются в соответствии со </w:t>
      </w:r>
      <w:hyperlink w:history="0" w:anchor="P1016" w:tooltip="Статья 30.5. Особенности приватизации сетей газораспределения, сетей газопотребления и объектов таких сетей">
        <w:r>
          <w:rPr>
            <w:sz w:val="20"/>
            <w:color w:val="0000ff"/>
          </w:rPr>
          <w:t xml:space="preserve">статьей 30.5</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337" w:tooltip="Федеральный закон от 24.07.2023 N 345-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24.07.2023 N 345-ФЗ)</w:t>
      </w:r>
    </w:p>
    <w:p>
      <w:pPr>
        <w:pStyle w:val="0"/>
        <w:spacing w:before="200" w:line-rule="auto"/>
        <w:ind w:firstLine="540"/>
        <w:jc w:val="both"/>
      </w:pPr>
      <w:r>
        <w:rPr>
          <w:sz w:val="20"/>
        </w:rPr>
        <w:t xml:space="preserve">Особенности продажи объекта речного порта, находящегося в неудовлетворительном состоянии, устанавливаются в соответствии со </w:t>
      </w:r>
      <w:hyperlink w:history="0" w:anchor="P967" w:tooltip="Статья 30.3. Особенности приватизации объектов речных портов">
        <w:r>
          <w:rPr>
            <w:sz w:val="20"/>
            <w:color w:val="0000ff"/>
          </w:rPr>
          <w:t xml:space="preserve">статьей 30.3</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338" w:tooltip="Федеральный закон от 27.11.2023 N 557-ФЗ &quot;О внесении изменений в статьи 20 и 30.3 Федерального закона &quot;О приватизации государственного и муниципального имущества&quot; и статьи 3 и 53 Кодекса внутреннего водного транспорта Российской Федерации&quot; {КонсультантПлюс}">
        <w:r>
          <w:rPr>
            <w:sz w:val="20"/>
            <w:color w:val="0000ff"/>
          </w:rPr>
          <w:t xml:space="preserve">законом</w:t>
        </w:r>
      </w:hyperlink>
      <w:r>
        <w:rPr>
          <w:sz w:val="20"/>
        </w:rPr>
        <w:t xml:space="preserve"> от 27.11.2023 N 557-ФЗ)</w:t>
      </w:r>
    </w:p>
    <w:p>
      <w:pPr>
        <w:pStyle w:val="0"/>
        <w:jc w:val="both"/>
      </w:pPr>
      <w:r>
        <w:rPr>
          <w:sz w:val="20"/>
        </w:rPr>
        <w:t xml:space="preserve">(п. 1 в ред. Федерального </w:t>
      </w:r>
      <w:hyperlink w:history="0" r:id="rId33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spacing w:before="200" w:line-rule="auto"/>
        <w:ind w:firstLine="540"/>
        <w:jc w:val="both"/>
      </w:pPr>
      <w:r>
        <w:rPr>
          <w:sz w:val="20"/>
        </w:rPr>
        <w:t xml:space="preserve">2. Право приобретения государственного или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pPr>
        <w:pStyle w:val="0"/>
        <w:spacing w:before="200" w:line-rule="auto"/>
        <w:ind w:firstLine="540"/>
        <w:jc w:val="both"/>
      </w:pPr>
      <w:r>
        <w:rPr>
          <w:sz w:val="20"/>
        </w:rPr>
        <w:t xml:space="preserve">3. Конкурс является открытым по составу участников, если иное не установлено настоящим Федеральным законом. Предложения о цене государственного или муниципального имущества заявляются участниками конкурса открыто в ходе проведения торгов.</w:t>
      </w:r>
    </w:p>
    <w:p>
      <w:pPr>
        <w:pStyle w:val="0"/>
        <w:jc w:val="both"/>
      </w:pPr>
      <w:r>
        <w:rPr>
          <w:sz w:val="20"/>
        </w:rPr>
        <w:t xml:space="preserve">(в ред. Федеральных законов от 01.04.2019 </w:t>
      </w:r>
      <w:hyperlink w:history="0" r:id="rId340" w:tooltip="Федеральный закон от 01.04.2019 N 45-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45-ФЗ</w:t>
        </w:r>
      </w:hyperlink>
      <w:r>
        <w:rPr>
          <w:sz w:val="20"/>
        </w:rPr>
        <w:t xml:space="preserve">, от 24.07.2023 </w:t>
      </w:r>
      <w:hyperlink w:history="0" r:id="rId341" w:tooltip="Федеральный закон от 24.07.2023 N 345-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345-ФЗ</w:t>
        </w:r>
      </w:hyperlink>
      <w:r>
        <w:rPr>
          <w:sz w:val="20"/>
        </w:rPr>
        <w:t xml:space="preserve">)</w:t>
      </w:r>
    </w:p>
    <w:p>
      <w:pPr>
        <w:pStyle w:val="0"/>
        <w:spacing w:before="200" w:line-rule="auto"/>
        <w:ind w:firstLine="540"/>
        <w:jc w:val="both"/>
      </w:pPr>
      <w:r>
        <w:rPr>
          <w:sz w:val="20"/>
        </w:rPr>
        <w:t xml:space="preserve">Конкурс, в котором принял участие только один участник, признается несостоявшимся, если иное не установлено настоящим Федеральным законом.</w:t>
      </w:r>
    </w:p>
    <w:p>
      <w:pPr>
        <w:pStyle w:val="0"/>
        <w:jc w:val="both"/>
      </w:pPr>
      <w:r>
        <w:rPr>
          <w:sz w:val="20"/>
        </w:rPr>
        <w:t xml:space="preserve">(в ред. Федерального </w:t>
      </w:r>
      <w:hyperlink w:history="0" r:id="rId342"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spacing w:before="200" w:line-rule="auto"/>
        <w:ind w:firstLine="540"/>
        <w:jc w:val="both"/>
      </w:pPr>
      <w:r>
        <w:rPr>
          <w:sz w:val="20"/>
        </w:rPr>
        <w:t xml:space="preserve">Абзац утратил силу с 1 июня 2019 года. - Федеральный </w:t>
      </w:r>
      <w:hyperlink w:history="0" r:id="rId343" w:tooltip="Федеральный закон от 01.04.2019 N 45-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w:t>
        </w:r>
      </w:hyperlink>
      <w:r>
        <w:rPr>
          <w:sz w:val="20"/>
        </w:rPr>
        <w:t xml:space="preserve"> от 01.04.2019 N 45-ФЗ.</w:t>
      </w:r>
    </w:p>
    <w:p>
      <w:pPr>
        <w:pStyle w:val="0"/>
        <w:spacing w:before="200" w:line-rule="auto"/>
        <w:ind w:firstLine="540"/>
        <w:jc w:val="both"/>
      </w:pPr>
      <w:r>
        <w:rPr>
          <w:sz w:val="20"/>
        </w:rPr>
        <w:t xml:space="preserve">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pPr>
        <w:pStyle w:val="0"/>
        <w:jc w:val="both"/>
      </w:pPr>
      <w:r>
        <w:rPr>
          <w:sz w:val="20"/>
        </w:rPr>
        <w:t xml:space="preserve">(п. 4 в ред. Федерального </w:t>
      </w:r>
      <w:hyperlink w:history="0" r:id="rId344"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5. Для участия в конкурсе претендент вносит задаток в размере:</w:t>
      </w:r>
    </w:p>
    <w:p>
      <w:pPr>
        <w:pStyle w:val="0"/>
        <w:spacing w:before="200" w:line-rule="auto"/>
        <w:ind w:firstLine="540"/>
        <w:jc w:val="both"/>
      </w:pPr>
      <w:r>
        <w:rPr>
          <w:sz w:val="20"/>
        </w:rPr>
        <w:t xml:space="preserve">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pPr>
        <w:pStyle w:val="0"/>
        <w:spacing w:before="200" w:line-rule="auto"/>
        <w:ind w:firstLine="540"/>
        <w:jc w:val="both"/>
      </w:pPr>
      <w:r>
        <w:rPr>
          <w:sz w:val="20"/>
        </w:rPr>
        <w:t xml:space="preserve">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pPr>
        <w:pStyle w:val="0"/>
        <w:jc w:val="both"/>
      </w:pPr>
      <w:r>
        <w:rPr>
          <w:sz w:val="20"/>
        </w:rPr>
        <w:t xml:space="preserve">(п. 5 в ред. Федерального </w:t>
      </w:r>
      <w:hyperlink w:history="0" r:id="rId345" w:tooltip="Федеральный закон от 05.12.2022 N 512-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05.12.2022 N 512-ФЗ)</w:t>
      </w:r>
    </w:p>
    <w:p>
      <w:pPr>
        <w:pStyle w:val="0"/>
        <w:spacing w:before="200" w:line-rule="auto"/>
        <w:ind w:firstLine="540"/>
        <w:jc w:val="both"/>
      </w:pPr>
      <w:r>
        <w:rPr>
          <w:sz w:val="20"/>
        </w:rPr>
        <w:t xml:space="preserve">5.1. Документом, подтверждающим поступление задатка на счет, указанный в информационном сообщении, является выписка с этого счета.</w:t>
      </w:r>
    </w:p>
    <w:p>
      <w:pPr>
        <w:pStyle w:val="0"/>
        <w:jc w:val="both"/>
      </w:pPr>
      <w:r>
        <w:rPr>
          <w:sz w:val="20"/>
        </w:rPr>
        <w:t xml:space="preserve">(п. 5.1 введен Федеральным </w:t>
      </w:r>
      <w:hyperlink w:history="0" r:id="rId346" w:tooltip="Федеральный закон от 05.12.2022 N 512-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05.12.2022 N 512-ФЗ)</w:t>
      </w:r>
    </w:p>
    <w:p>
      <w:pPr>
        <w:pStyle w:val="0"/>
        <w:spacing w:before="200" w:line-rule="auto"/>
        <w:ind w:firstLine="540"/>
        <w:jc w:val="both"/>
      </w:pPr>
      <w:r>
        <w:rPr>
          <w:sz w:val="20"/>
        </w:rPr>
        <w:t xml:space="preserve">6. Утратил силу. - Федеральный </w:t>
      </w:r>
      <w:hyperlink w:history="0" r:id="rId347"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24.07.2023 N 370-ФЗ.</w:t>
      </w:r>
    </w:p>
    <w:p>
      <w:pPr>
        <w:pStyle w:val="0"/>
        <w:spacing w:before="200" w:line-rule="auto"/>
        <w:ind w:firstLine="540"/>
        <w:jc w:val="both"/>
      </w:pPr>
      <w:r>
        <w:rPr>
          <w:sz w:val="20"/>
        </w:rPr>
        <w:t xml:space="preserve">7. Претендент не допускается к участию в конкурсе по следующим основаниям:</w:t>
      </w:r>
    </w:p>
    <w:p>
      <w:pPr>
        <w:pStyle w:val="0"/>
        <w:spacing w:before="200" w:line-rule="auto"/>
        <w:ind w:firstLine="540"/>
        <w:jc w:val="both"/>
      </w:pPr>
      <w:r>
        <w:rPr>
          <w:sz w:val="20"/>
        </w:rPr>
        <w:t xml:space="preserve">представленные документы не подтверждают право претендента быть покупателем в соответствии с законодательством Российской Федерации;</w:t>
      </w:r>
    </w:p>
    <w:p>
      <w:pPr>
        <w:pStyle w:val="0"/>
        <w:spacing w:before="200" w:line-rule="auto"/>
        <w:ind w:firstLine="540"/>
        <w:jc w:val="both"/>
      </w:pPr>
      <w:r>
        <w:rPr>
          <w:sz w:val="20"/>
        </w:rPr>
        <w:t xml:space="preserve">представлены не все документы в соответствии с перечнем, указанным в информационном сообщении о проведении указанного конкурса, или они оформлены не в соответствии с законодательством Российской Федерации;</w:t>
      </w:r>
    </w:p>
    <w:p>
      <w:pPr>
        <w:pStyle w:val="0"/>
        <w:jc w:val="both"/>
      </w:pPr>
      <w:r>
        <w:rPr>
          <w:sz w:val="20"/>
        </w:rPr>
        <w:t xml:space="preserve">(в ред. Федерального </w:t>
      </w:r>
      <w:hyperlink w:history="0" r:id="rId348"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370-ФЗ)</w:t>
      </w:r>
    </w:p>
    <w:p>
      <w:pPr>
        <w:pStyle w:val="0"/>
        <w:spacing w:before="200" w:line-rule="auto"/>
        <w:ind w:firstLine="540"/>
        <w:jc w:val="both"/>
      </w:pPr>
      <w:r>
        <w:rPr>
          <w:sz w:val="20"/>
        </w:rPr>
        <w:t xml:space="preserve">заявка подана лицом, не уполномоченным претендентом на осуществление таких действий;</w:t>
      </w:r>
    </w:p>
    <w:p>
      <w:pPr>
        <w:pStyle w:val="0"/>
        <w:spacing w:before="200" w:line-rule="auto"/>
        <w:ind w:firstLine="540"/>
        <w:jc w:val="both"/>
      </w:pPr>
      <w:r>
        <w:rPr>
          <w:sz w:val="20"/>
        </w:rPr>
        <w:t xml:space="preserve">не подтверждено поступление задатка на счета, указанные в информационном сообщении о проведении указанного конкурса, в установленный срок.</w:t>
      </w:r>
    </w:p>
    <w:p>
      <w:pPr>
        <w:pStyle w:val="0"/>
        <w:spacing w:before="200" w:line-rule="auto"/>
        <w:ind w:firstLine="540"/>
        <w:jc w:val="both"/>
      </w:pPr>
      <w:r>
        <w:rPr>
          <w:sz w:val="20"/>
        </w:rPr>
        <w:t xml:space="preserve">Перечень указанных оснований отказа претенденту в участии в конкурсе является исчерпывающим.</w:t>
      </w:r>
    </w:p>
    <w:p>
      <w:pPr>
        <w:pStyle w:val="0"/>
        <w:spacing w:before="200" w:line-rule="auto"/>
        <w:ind w:firstLine="540"/>
        <w:jc w:val="both"/>
      </w:pPr>
      <w:r>
        <w:rPr>
          <w:sz w:val="20"/>
        </w:rPr>
        <w:t xml:space="preserve">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pPr>
        <w:pStyle w:val="0"/>
        <w:jc w:val="both"/>
      </w:pPr>
      <w:r>
        <w:rPr>
          <w:sz w:val="20"/>
        </w:rPr>
        <w:t xml:space="preserve">(в ред. Федерального </w:t>
      </w:r>
      <w:hyperlink w:history="0" r:id="rId349" w:tooltip="Федеральный закон от 01.04.2019 N 45-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01.04.2019 N 45-ФЗ)</w:t>
      </w:r>
    </w:p>
    <w:p>
      <w:pPr>
        <w:pStyle w:val="0"/>
        <w:spacing w:before="200" w:line-rule="auto"/>
        <w:ind w:firstLine="540"/>
        <w:jc w:val="both"/>
      </w:pPr>
      <w:r>
        <w:rPr>
          <w:sz w:val="20"/>
        </w:rPr>
        <w:t xml:space="preserve">9. Одно лицо имеет право подать только одну заявку.</w:t>
      </w:r>
    </w:p>
    <w:p>
      <w:pPr>
        <w:pStyle w:val="0"/>
        <w:jc w:val="both"/>
      </w:pPr>
      <w:r>
        <w:rPr>
          <w:sz w:val="20"/>
        </w:rPr>
        <w:t xml:space="preserve">(в ред. Федеральных законов от 01.04.2019 </w:t>
      </w:r>
      <w:hyperlink w:history="0" r:id="rId350" w:tooltip="Федеральный закон от 01.04.2019 N 45-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45-ФЗ</w:t>
        </w:r>
      </w:hyperlink>
      <w:r>
        <w:rPr>
          <w:sz w:val="20"/>
        </w:rPr>
        <w:t xml:space="preserve">, от 24.07.2023 </w:t>
      </w:r>
      <w:hyperlink w:history="0" r:id="rId351"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N 370-ФЗ</w:t>
        </w:r>
      </w:hyperlink>
      <w:r>
        <w:rPr>
          <w:sz w:val="20"/>
        </w:rPr>
        <w:t xml:space="preserve">)</w:t>
      </w:r>
    </w:p>
    <w:p>
      <w:pPr>
        <w:pStyle w:val="0"/>
        <w:spacing w:before="200" w:line-rule="auto"/>
        <w:ind w:firstLine="540"/>
        <w:jc w:val="both"/>
      </w:pPr>
      <w:r>
        <w:rPr>
          <w:sz w:val="20"/>
        </w:rPr>
        <w:t xml:space="preserve">10. Уведомление о признании участника конкурса победителем направляется победителю в день подведения итогов конкурса.</w:t>
      </w:r>
    </w:p>
    <w:p>
      <w:pPr>
        <w:pStyle w:val="0"/>
        <w:jc w:val="both"/>
      </w:pPr>
      <w:r>
        <w:rPr>
          <w:sz w:val="20"/>
        </w:rPr>
        <w:t xml:space="preserve">(п. 10 в ред. Федерального </w:t>
      </w:r>
      <w:hyperlink w:history="0" r:id="rId352" w:tooltip="Федеральный закон от 01.04.2019 N 45-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01.04.2019 N 45-ФЗ)</w:t>
      </w:r>
    </w:p>
    <w:p>
      <w:pPr>
        <w:pStyle w:val="0"/>
        <w:spacing w:before="200" w:line-rule="auto"/>
        <w:ind w:firstLine="540"/>
        <w:jc w:val="both"/>
      </w:pPr>
      <w:r>
        <w:rPr>
          <w:sz w:val="20"/>
        </w:rPr>
        <w:t xml:space="preserve">11. При уклонении или отказе победителя конкурса от заключения договора купли-продажи государственного или муниципального имущества задаток ему не возвращается.</w:t>
      </w:r>
    </w:p>
    <w:p>
      <w:pPr>
        <w:pStyle w:val="0"/>
        <w:spacing w:before="200" w:line-rule="auto"/>
        <w:ind w:firstLine="540"/>
        <w:jc w:val="both"/>
      </w:pPr>
      <w:r>
        <w:rPr>
          <w:sz w:val="20"/>
        </w:rPr>
        <w:t xml:space="preserve">12.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pPr>
        <w:pStyle w:val="0"/>
        <w:spacing w:before="200" w:line-rule="auto"/>
        <w:ind w:firstLine="540"/>
        <w:jc w:val="both"/>
      </w:pPr>
      <w:r>
        <w:rPr>
          <w:sz w:val="20"/>
        </w:rPr>
        <w:t xml:space="preserve">13. В течение пяти рабочих дней с даты подведения итогов конкурса с победителем конкурса заключается договор купли-продажи.</w:t>
      </w:r>
    </w:p>
    <w:p>
      <w:pPr>
        <w:pStyle w:val="0"/>
        <w:jc w:val="both"/>
      </w:pPr>
      <w:r>
        <w:rPr>
          <w:sz w:val="20"/>
        </w:rPr>
        <w:t xml:space="preserve">(в ред. Федеральных законов от 06.12.2011 </w:t>
      </w:r>
      <w:hyperlink w:history="0" r:id="rId35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29.06.2015 </w:t>
      </w:r>
      <w:hyperlink w:history="0" r:id="rId354"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180-ФЗ</w:t>
        </w:r>
      </w:hyperlink>
      <w:r>
        <w:rPr>
          <w:sz w:val="20"/>
        </w:rPr>
        <w:t xml:space="preserve">)</w:t>
      </w:r>
    </w:p>
    <w:p>
      <w:pPr>
        <w:pStyle w:val="0"/>
        <w:spacing w:before="200" w:line-rule="auto"/>
        <w:ind w:firstLine="540"/>
        <w:jc w:val="both"/>
      </w:pPr>
      <w:r>
        <w:rPr>
          <w:sz w:val="20"/>
        </w:rPr>
        <w:t xml:space="preserve">13.1. Цена государственного или муниципального имущества, установленная по результатам проведения конкурса, не может быть оспорена отдельно от результатов конкурса.</w:t>
      </w:r>
    </w:p>
    <w:p>
      <w:pPr>
        <w:pStyle w:val="0"/>
        <w:jc w:val="both"/>
      </w:pPr>
      <w:r>
        <w:rPr>
          <w:sz w:val="20"/>
        </w:rPr>
        <w:t xml:space="preserve">(п. 13.1 введен Федеральным </w:t>
      </w:r>
      <w:hyperlink w:history="0" r:id="rId355"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spacing w:before="200" w:line-rule="auto"/>
        <w:ind w:firstLine="540"/>
        <w:jc w:val="both"/>
      </w:pPr>
      <w:r>
        <w:rPr>
          <w:sz w:val="20"/>
        </w:rPr>
        <w:t xml:space="preserve">14. Договор купли-продажи государственного или муниципального имущества включает в себя порядок выполнения победителем конкурса условий конкурса.</w:t>
      </w:r>
    </w:p>
    <w:p>
      <w:pPr>
        <w:pStyle w:val="0"/>
        <w:spacing w:before="200" w:line-rule="auto"/>
        <w:ind w:firstLine="540"/>
        <w:jc w:val="both"/>
      </w:pPr>
      <w:r>
        <w:rPr>
          <w:sz w:val="20"/>
        </w:rPr>
        <w:t xml:space="preserve">Указанный договор должен устанавливать порядок подтверждения победителем конкурса выполнения принимаемых на себя обязательств.</w:t>
      </w:r>
    </w:p>
    <w:p>
      <w:pPr>
        <w:pStyle w:val="0"/>
        <w:spacing w:before="200" w:line-rule="auto"/>
        <w:ind w:firstLine="540"/>
        <w:jc w:val="both"/>
      </w:pPr>
      <w:r>
        <w:rPr>
          <w:sz w:val="20"/>
        </w:rP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w:history="0" r:id="rId356"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статьей 451</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15. Договор купли-продажи государственного или муниципального имущества должен содержать:</w:t>
      </w:r>
    </w:p>
    <w:p>
      <w:pPr>
        <w:pStyle w:val="0"/>
        <w:spacing w:before="200" w:line-rule="auto"/>
        <w:ind w:firstLine="540"/>
        <w:jc w:val="both"/>
      </w:pPr>
      <w:r>
        <w:rPr>
          <w:sz w:val="20"/>
        </w:rPr>
        <w:t xml:space="preserve">условия конкурса, формы и сроки их выполнения;</w:t>
      </w:r>
    </w:p>
    <w:p>
      <w:pPr>
        <w:pStyle w:val="0"/>
        <w:spacing w:before="200" w:line-rule="auto"/>
        <w:ind w:firstLine="540"/>
        <w:jc w:val="both"/>
      </w:pPr>
      <w:r>
        <w:rPr>
          <w:sz w:val="20"/>
        </w:rPr>
        <w:t xml:space="preserve">порядок подтверждения победителем конкурса выполнения условий конкурса;</w:t>
      </w:r>
    </w:p>
    <w:p>
      <w:pPr>
        <w:pStyle w:val="0"/>
        <w:spacing w:before="200" w:line-rule="auto"/>
        <w:ind w:firstLine="540"/>
        <w:jc w:val="both"/>
      </w:pPr>
      <w:r>
        <w:rPr>
          <w:sz w:val="20"/>
        </w:rPr>
        <w:t xml:space="preserve">порядок осуществления контроля за выполнением победителем конкурса условий конкурса;</w:t>
      </w:r>
    </w:p>
    <w:p>
      <w:pPr>
        <w:pStyle w:val="0"/>
        <w:spacing w:before="200" w:line-rule="auto"/>
        <w:ind w:firstLine="540"/>
        <w:jc w:val="both"/>
      </w:pPr>
      <w:r>
        <w:rPr>
          <w:sz w:val="20"/>
        </w:rPr>
        <w:t xml:space="preserve">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государственного или муниципального имущества;</w:t>
      </w:r>
    </w:p>
    <w:p>
      <w:pPr>
        <w:pStyle w:val="0"/>
        <w:spacing w:before="200" w:line-rule="auto"/>
        <w:ind w:firstLine="540"/>
        <w:jc w:val="both"/>
      </w:pPr>
      <w:r>
        <w:rPr>
          <w:sz w:val="20"/>
        </w:rPr>
        <w:t xml:space="preserve">другие условия, предусмотренные </w:t>
      </w:r>
      <w:hyperlink w:history="0" w:anchor="P848" w:tooltip="Статья 29. Особенности приватизации объектов культурного наследия, включенных в реестр объектов культурного наследия">
        <w:r>
          <w:rPr>
            <w:sz w:val="20"/>
            <w:color w:val="0000ff"/>
          </w:rPr>
          <w:t xml:space="preserve">статьей 29</w:t>
        </w:r>
      </w:hyperlink>
      <w:r>
        <w:rPr>
          <w:sz w:val="20"/>
        </w:rPr>
        <w:t xml:space="preserve"> настоящего Федерального закона в отношении объектов культурного наследия, включенных в реестр объектов культурного наследия;</w:t>
      </w:r>
    </w:p>
    <w:p>
      <w:pPr>
        <w:pStyle w:val="0"/>
        <w:jc w:val="both"/>
      </w:pPr>
      <w:r>
        <w:rPr>
          <w:sz w:val="20"/>
        </w:rPr>
        <w:t xml:space="preserve">(абзац введен Федеральным </w:t>
      </w:r>
      <w:hyperlink w:history="0" r:id="rId357"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pStyle w:val="0"/>
        <w:spacing w:before="200" w:line-rule="auto"/>
        <w:ind w:firstLine="540"/>
        <w:jc w:val="both"/>
      </w:pPr>
      <w:r>
        <w:rPr>
          <w:sz w:val="20"/>
        </w:rPr>
        <w:t xml:space="preserve">другие условия, предусмотренные </w:t>
      </w:r>
      <w:hyperlink w:history="0" w:anchor="P1016" w:tooltip="Статья 30.5. Особенности приватизации сетей газораспределения, сетей газопотребления и объектов таких сетей">
        <w:r>
          <w:rPr>
            <w:sz w:val="20"/>
            <w:color w:val="0000ff"/>
          </w:rPr>
          <w:t xml:space="preserve">статьей 30.5</w:t>
        </w:r>
      </w:hyperlink>
      <w:r>
        <w:rPr>
          <w:sz w:val="20"/>
        </w:rPr>
        <w:t xml:space="preserve"> настоящего Федерального закона в отношении сетей газораспределения, сетей газопотребления и объектов таких сетей;</w:t>
      </w:r>
    </w:p>
    <w:p>
      <w:pPr>
        <w:pStyle w:val="0"/>
        <w:jc w:val="both"/>
      </w:pPr>
      <w:r>
        <w:rPr>
          <w:sz w:val="20"/>
        </w:rPr>
        <w:t xml:space="preserve">(абзац введен Федеральным </w:t>
      </w:r>
      <w:hyperlink w:history="0" r:id="rId358" w:tooltip="Федеральный закон от 24.07.2023 N 345-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24.07.2023 N 345-ФЗ)</w:t>
      </w:r>
    </w:p>
    <w:p>
      <w:pPr>
        <w:pStyle w:val="0"/>
        <w:spacing w:before="200" w:line-rule="auto"/>
        <w:ind w:firstLine="540"/>
        <w:jc w:val="both"/>
      </w:pPr>
      <w:r>
        <w:rPr>
          <w:sz w:val="20"/>
        </w:rPr>
        <w:t xml:space="preserve">другие условия, предусмотренные </w:t>
      </w:r>
      <w:hyperlink w:history="0" w:anchor="P967" w:tooltip="Статья 30.3. Особенности приватизации объектов речных портов">
        <w:r>
          <w:rPr>
            <w:sz w:val="20"/>
            <w:color w:val="0000ff"/>
          </w:rPr>
          <w:t xml:space="preserve">статьей 30.3</w:t>
        </w:r>
      </w:hyperlink>
      <w:r>
        <w:rPr>
          <w:sz w:val="20"/>
        </w:rPr>
        <w:t xml:space="preserve"> настоящего Федерального закона в отношении объектов речного порта;</w:t>
      </w:r>
    </w:p>
    <w:p>
      <w:pPr>
        <w:pStyle w:val="0"/>
        <w:jc w:val="both"/>
      </w:pPr>
      <w:r>
        <w:rPr>
          <w:sz w:val="20"/>
        </w:rPr>
        <w:t xml:space="preserve">(абзац введен Федеральным </w:t>
      </w:r>
      <w:hyperlink w:history="0" r:id="rId359" w:tooltip="Федеральный закон от 27.11.2023 N 557-ФЗ &quot;О внесении изменений в статьи 20 и 30.3 Федерального закона &quot;О приватизации государственного и муниципального имущества&quot; и статьи 3 и 53 Кодекса внутреннего водного транспорта Российской Федерации&quot; {КонсультантПлюс}">
        <w:r>
          <w:rPr>
            <w:sz w:val="20"/>
            <w:color w:val="0000ff"/>
          </w:rPr>
          <w:t xml:space="preserve">законом</w:t>
        </w:r>
      </w:hyperlink>
      <w:r>
        <w:rPr>
          <w:sz w:val="20"/>
        </w:rPr>
        <w:t xml:space="preserve"> от 27.11.2023 N 557-ФЗ)</w:t>
      </w:r>
    </w:p>
    <w:p>
      <w:pPr>
        <w:pStyle w:val="0"/>
        <w:spacing w:before="200" w:line-rule="auto"/>
        <w:ind w:firstLine="540"/>
        <w:jc w:val="both"/>
      </w:pPr>
      <w:r>
        <w:rPr>
          <w:sz w:val="20"/>
        </w:rPr>
        <w:t xml:space="preserve">иные определяемые по соглашению сторон условия.</w:t>
      </w:r>
    </w:p>
    <w:p>
      <w:pPr>
        <w:pStyle w:val="0"/>
        <w:spacing w:before="200" w:line-rule="auto"/>
        <w:ind w:firstLine="540"/>
        <w:jc w:val="both"/>
      </w:pPr>
      <w:r>
        <w:rPr>
          <w:sz w:val="20"/>
        </w:rPr>
        <w:t xml:space="preserve">16. Передача имущества победителю конкурса и оформление права собственности на него осуществляются в </w:t>
      </w:r>
      <w:r>
        <w:rPr>
          <w:sz w:val="20"/>
        </w:rPr>
        <w:t xml:space="preserve">порядке</w:t>
      </w:r>
      <w:r>
        <w:rPr>
          <w:sz w:val="20"/>
        </w:rPr>
        <w:t xml:space="preserve">,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настоящим Федеральным законом.</w:t>
      </w:r>
    </w:p>
    <w:p>
      <w:pPr>
        <w:pStyle w:val="0"/>
        <w:jc w:val="both"/>
      </w:pPr>
      <w:r>
        <w:rPr>
          <w:sz w:val="20"/>
        </w:rPr>
        <w:t xml:space="preserve">(в ред. Федерального </w:t>
      </w:r>
      <w:hyperlink w:history="0" r:id="rId360"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spacing w:before="200" w:line-rule="auto"/>
        <w:ind w:firstLine="540"/>
        <w:jc w:val="both"/>
      </w:pPr>
      <w:r>
        <w:rPr>
          <w:sz w:val="20"/>
        </w:rPr>
        <w:t xml:space="preserve">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w:t>
      </w:r>
    </w:p>
    <w:p>
      <w:pPr>
        <w:pStyle w:val="0"/>
        <w:spacing w:before="200" w:line-rule="auto"/>
        <w:ind w:firstLine="540"/>
        <w:jc w:val="both"/>
      </w:pPr>
      <w:r>
        <w:rPr>
          <w:sz w:val="20"/>
        </w:rPr>
        <w:t xml:space="preserve">17. Срок выполнения условий конкурса не может превышать один год, если иное не предусмотрено настоящим Федеральным законом.</w:t>
      </w:r>
    </w:p>
    <w:p>
      <w:pPr>
        <w:pStyle w:val="0"/>
        <w:jc w:val="both"/>
      </w:pPr>
      <w:r>
        <w:rPr>
          <w:sz w:val="20"/>
        </w:rPr>
        <w:t xml:space="preserve">(в ред. Федерального </w:t>
      </w:r>
      <w:hyperlink w:history="0" r:id="rId361"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spacing w:before="200" w:line-rule="auto"/>
        <w:ind w:firstLine="540"/>
        <w:jc w:val="both"/>
      </w:pPr>
      <w:r>
        <w:rPr>
          <w:sz w:val="20"/>
        </w:rPr>
        <w:t xml:space="preserve">18. Победитель конкурса вправе до перехода к нему права собственности на государственное или муниципальное имущество осуществлять полномочия, установленные </w:t>
      </w:r>
      <w:hyperlink w:history="0" w:anchor="P607" w:tooltip="19. 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
        <w:r>
          <w:rPr>
            <w:sz w:val="20"/>
            <w:color w:val="0000ff"/>
          </w:rPr>
          <w:t xml:space="preserve">пунктами 19</w:t>
        </w:r>
      </w:hyperlink>
      <w:r>
        <w:rPr>
          <w:sz w:val="20"/>
        </w:rPr>
        <w:t xml:space="preserve"> и </w:t>
      </w:r>
      <w:hyperlink w:history="0" w:anchor="P624" w:tooltip="20. Утратил силу. - Федеральный закон от 11.07.2011 N 201-ФЗ.">
        <w:r>
          <w:rPr>
            <w:sz w:val="20"/>
            <w:color w:val="0000ff"/>
          </w:rPr>
          <w:t xml:space="preserve">20</w:t>
        </w:r>
      </w:hyperlink>
      <w:r>
        <w:rPr>
          <w:sz w:val="20"/>
        </w:rPr>
        <w:t xml:space="preserve"> настоящей статьи.</w:t>
      </w:r>
    </w:p>
    <w:bookmarkStart w:id="607" w:name="P607"/>
    <w:bookmarkEnd w:id="607"/>
    <w:p>
      <w:pPr>
        <w:pStyle w:val="0"/>
        <w:spacing w:before="200" w:line-rule="auto"/>
        <w:ind w:firstLine="540"/>
        <w:jc w:val="both"/>
      </w:pPr>
      <w:r>
        <w:rPr>
          <w:sz w:val="20"/>
        </w:rPr>
        <w:t xml:space="preserve">19. 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
    <w:p>
      <w:pPr>
        <w:pStyle w:val="0"/>
        <w:jc w:val="both"/>
      </w:pPr>
      <w:r>
        <w:rPr>
          <w:sz w:val="20"/>
        </w:rPr>
        <w:t xml:space="preserve">(в ред. Федерального </w:t>
      </w:r>
      <w:hyperlink w:history="0" r:id="rId362"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внесение изменений и дополнений в учредительные документы хозяйственного общества;</w:t>
      </w:r>
    </w:p>
    <w:p>
      <w:pPr>
        <w:pStyle w:val="0"/>
        <w:spacing w:before="200" w:line-rule="auto"/>
        <w:ind w:firstLine="540"/>
        <w:jc w:val="both"/>
      </w:pPr>
      <w:r>
        <w:rPr>
          <w:sz w:val="20"/>
        </w:rPr>
        <w:t xml:space="preserve">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w:t>
      </w:r>
      <w:hyperlink w:history="0" r:id="rId363" w:tooltip="Федеральный закон от 26.12.1995 N 208-ФЗ (ред. от 30.11.2024) &quot;Об акционерных обществах&quot; {КонсультантПлюс}">
        <w:r>
          <w:rPr>
            <w:sz w:val="20"/>
            <w:color w:val="0000ff"/>
          </w:rPr>
          <w:t xml:space="preserve">законом</w:t>
        </w:r>
      </w:hyperlink>
      <w:r>
        <w:rPr>
          <w:sz w:val="20"/>
        </w:rPr>
        <w:t xml:space="preserve"> минимальный размер уставного капитала публичного общества;</w:t>
      </w:r>
    </w:p>
    <w:p>
      <w:pPr>
        <w:pStyle w:val="0"/>
        <w:jc w:val="both"/>
      </w:pPr>
      <w:r>
        <w:rPr>
          <w:sz w:val="20"/>
        </w:rPr>
        <w:t xml:space="preserve">(в ред. Федерального </w:t>
      </w:r>
      <w:hyperlink w:history="0" r:id="rId364" w:tooltip="Федеральный закон от 02.08.2019 N 30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301-ФЗ)</w:t>
      </w:r>
    </w:p>
    <w:p>
      <w:pPr>
        <w:pStyle w:val="0"/>
        <w:spacing w:before="200" w:line-rule="auto"/>
        <w:ind w:firstLine="540"/>
        <w:jc w:val="both"/>
      </w:pPr>
      <w:r>
        <w:rPr>
          <w:sz w:val="20"/>
        </w:rPr>
        <w:t xml:space="preserve">залог и отчуждение недвижимого имущества хозяйственного общества;</w:t>
      </w:r>
    </w:p>
    <w:p>
      <w:pPr>
        <w:pStyle w:val="0"/>
        <w:spacing w:before="200" w:line-rule="auto"/>
        <w:ind w:firstLine="540"/>
        <w:jc w:val="both"/>
      </w:pPr>
      <w:r>
        <w:rPr>
          <w:sz w:val="20"/>
        </w:rPr>
        <w:t xml:space="preserve">получение кредита в размере более чем пять процентов стоимости чистых активов хозяйственного общества;</w:t>
      </w:r>
    </w:p>
    <w:p>
      <w:pPr>
        <w:pStyle w:val="0"/>
        <w:spacing w:before="200" w:line-rule="auto"/>
        <w:ind w:firstLine="540"/>
        <w:jc w:val="both"/>
      </w:pPr>
      <w:r>
        <w:rPr>
          <w:sz w:val="20"/>
        </w:rPr>
        <w:t xml:space="preserve">учреждение хозяйственных обществ, товариществ;</w:t>
      </w:r>
    </w:p>
    <w:p>
      <w:pPr>
        <w:pStyle w:val="0"/>
        <w:spacing w:before="200" w:line-rule="auto"/>
        <w:ind w:firstLine="540"/>
        <w:jc w:val="both"/>
      </w:pPr>
      <w:r>
        <w:rPr>
          <w:sz w:val="20"/>
        </w:rPr>
        <w:t xml:space="preserve">эмиссия ценных бумаг, не конвертируемых в акции акционерного общества;</w:t>
      </w:r>
    </w:p>
    <w:p>
      <w:pPr>
        <w:pStyle w:val="0"/>
        <w:jc w:val="both"/>
      </w:pPr>
      <w:r>
        <w:rPr>
          <w:sz w:val="20"/>
        </w:rPr>
        <w:t xml:space="preserve">(в ред. Федерального </w:t>
      </w:r>
      <w:hyperlink w:history="0" r:id="rId365"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утверждение годового отчета, годовой бухгалтерской (финансовой) отчетности хозяйственного общества, а также распределение его прибыли и убытков.</w:t>
      </w:r>
    </w:p>
    <w:p>
      <w:pPr>
        <w:pStyle w:val="0"/>
        <w:jc w:val="both"/>
      </w:pPr>
      <w:r>
        <w:rPr>
          <w:sz w:val="20"/>
        </w:rPr>
        <w:t xml:space="preserve">(в ред. Федерального </w:t>
      </w:r>
      <w:hyperlink w:history="0" r:id="rId366"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352-ФЗ)</w:t>
      </w:r>
    </w:p>
    <w:p>
      <w:pPr>
        <w:pStyle w:val="0"/>
        <w:spacing w:before="200" w:line-rule="auto"/>
        <w:ind w:firstLine="540"/>
        <w:jc w:val="both"/>
      </w:pPr>
      <w:r>
        <w:rPr>
          <w:sz w:val="20"/>
        </w:rPr>
        <w:t xml:space="preserve">Голосование по данным вопросам победитель конкурса осуществляет в порядке, установленном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Победитель конкурса не вправе осуществлять голосование по вопросу реорганизации или ликвидации хозяйственного общества.</w:t>
      </w:r>
    </w:p>
    <w:p>
      <w:pPr>
        <w:pStyle w:val="0"/>
        <w:spacing w:before="200" w:line-rule="auto"/>
        <w:ind w:firstLine="540"/>
        <w:jc w:val="both"/>
      </w:pPr>
      <w:r>
        <w:rPr>
          <w:sz w:val="20"/>
        </w:rPr>
        <w:t xml:space="preserve">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pPr>
        <w:pStyle w:val="0"/>
        <w:jc w:val="both"/>
      </w:pPr>
      <w:r>
        <w:rPr>
          <w:sz w:val="20"/>
        </w:rPr>
        <w:t xml:space="preserve">(в ред. Федерального </w:t>
      </w:r>
      <w:hyperlink w:history="0" r:id="rId367"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jc w:val="both"/>
      </w:pPr>
      <w:r>
        <w:rPr>
          <w:sz w:val="20"/>
        </w:rPr>
        <w:t xml:space="preserve">(п. 19 в ред. Федерального </w:t>
      </w:r>
      <w:hyperlink w:history="0" r:id="rId368"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11.07.2011 N 201-ФЗ)</w:t>
      </w:r>
    </w:p>
    <w:bookmarkStart w:id="624" w:name="P624"/>
    <w:bookmarkEnd w:id="624"/>
    <w:p>
      <w:pPr>
        <w:pStyle w:val="0"/>
        <w:spacing w:before="200" w:line-rule="auto"/>
        <w:ind w:firstLine="540"/>
        <w:jc w:val="both"/>
      </w:pPr>
      <w:r>
        <w:rPr>
          <w:sz w:val="20"/>
        </w:rPr>
        <w:t xml:space="preserve">20. Утратил силу. - Федеральный </w:t>
      </w:r>
      <w:hyperlink w:history="0" r:id="rId369"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w:t>
        </w:r>
      </w:hyperlink>
      <w:r>
        <w:rPr>
          <w:sz w:val="20"/>
        </w:rPr>
        <w:t xml:space="preserve"> от 11.07.2011 N 201-ФЗ.</w:t>
      </w:r>
    </w:p>
    <w:bookmarkStart w:id="625" w:name="P625"/>
    <w:bookmarkEnd w:id="625"/>
    <w:p>
      <w:pPr>
        <w:pStyle w:val="0"/>
        <w:spacing w:before="200" w:line-rule="auto"/>
        <w:ind w:firstLine="540"/>
        <w:jc w:val="both"/>
      </w:pPr>
      <w:r>
        <w:rPr>
          <w:sz w:val="20"/>
        </w:rPr>
        <w:t xml:space="preserve">21. Условия конкурса могут предусматривать:</w:t>
      </w:r>
    </w:p>
    <w:p>
      <w:pPr>
        <w:pStyle w:val="0"/>
        <w:spacing w:before="200" w:line-rule="auto"/>
        <w:ind w:firstLine="540"/>
        <w:jc w:val="both"/>
      </w:pPr>
      <w:r>
        <w:rPr>
          <w:sz w:val="20"/>
        </w:rPr>
        <w:t xml:space="preserve">сохранение определенного числа рабочих мест;</w:t>
      </w:r>
    </w:p>
    <w:p>
      <w:pPr>
        <w:pStyle w:val="0"/>
        <w:spacing w:before="200" w:line-rule="auto"/>
        <w:ind w:firstLine="540"/>
        <w:jc w:val="both"/>
      </w:pPr>
      <w:r>
        <w:rPr>
          <w:sz w:val="20"/>
        </w:rPr>
        <w:t xml:space="preserve">переподготовку и (или) повышение квалификации работников;</w:t>
      </w:r>
    </w:p>
    <w:p>
      <w:pPr>
        <w:pStyle w:val="0"/>
        <w:spacing w:before="200" w:line-rule="auto"/>
        <w:ind w:firstLine="540"/>
        <w:jc w:val="both"/>
      </w:pPr>
      <w:r>
        <w:rPr>
          <w:sz w:val="20"/>
        </w:rPr>
        <w:t xml:space="preserve">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pPr>
        <w:pStyle w:val="0"/>
        <w:jc w:val="both"/>
      </w:pPr>
      <w:r>
        <w:rPr>
          <w:sz w:val="20"/>
        </w:rPr>
        <w:t xml:space="preserve">(в ред. Федерального </w:t>
      </w:r>
      <w:hyperlink w:history="0" r:id="rId370"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11.07.2011 N 201-ФЗ)</w:t>
      </w:r>
    </w:p>
    <w:p>
      <w:pPr>
        <w:pStyle w:val="0"/>
        <w:spacing w:before="200" w:line-rule="auto"/>
        <w:ind w:firstLine="540"/>
        <w:jc w:val="both"/>
      </w:pPr>
      <w:r>
        <w:rPr>
          <w:sz w:val="20"/>
        </w:rPr>
        <w:t xml:space="preserve">проведение ремонтных и иных работ в отношении объектов социально-культурного и коммунально-бытового назначения, сетей газораспределения, сетей газопотребления и объектов таких сетей, объектов речного порта, находящихся в неудовлетворительном состоянии;</w:t>
      </w:r>
    </w:p>
    <w:p>
      <w:pPr>
        <w:pStyle w:val="0"/>
        <w:jc w:val="both"/>
      </w:pPr>
      <w:r>
        <w:rPr>
          <w:sz w:val="20"/>
        </w:rPr>
        <w:t xml:space="preserve">(в ред. Федеральных законов от 22.10.2014 </w:t>
      </w:r>
      <w:hyperlink w:history="0" r:id="rId371"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rPr>
        <w:t xml:space="preserve">, от 24.07.2023 </w:t>
      </w:r>
      <w:hyperlink w:history="0" r:id="rId372" w:tooltip="Федеральный закон от 24.07.2023 N 345-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345-ФЗ</w:t>
        </w:r>
      </w:hyperlink>
      <w:r>
        <w:rPr>
          <w:sz w:val="20"/>
        </w:rPr>
        <w:t xml:space="preserve">, от 27.11.2023 </w:t>
      </w:r>
      <w:hyperlink w:history="0" r:id="rId373" w:tooltip="Федеральный закон от 27.11.2023 N 557-ФЗ &quot;О внесении изменений в статьи 20 и 30.3 Федерального закона &quot;О приватизации государственного и муниципального имущества&quot; и статьи 3 и 53 Кодекса внутреннего водного транспорта Российской Федерации&quot; {КонсультантПлюс}">
        <w:r>
          <w:rPr>
            <w:sz w:val="20"/>
            <w:color w:val="0000ff"/>
          </w:rPr>
          <w:t xml:space="preserve">N 557-ФЗ</w:t>
        </w:r>
      </w:hyperlink>
      <w:r>
        <w:rPr>
          <w:sz w:val="20"/>
        </w:rPr>
        <w:t xml:space="preserve">)</w:t>
      </w:r>
    </w:p>
    <w:p>
      <w:pPr>
        <w:pStyle w:val="0"/>
        <w:spacing w:before="200" w:line-rule="auto"/>
        <w:ind w:firstLine="540"/>
        <w:jc w:val="both"/>
      </w:pPr>
      <w:r>
        <w:rPr>
          <w:sz w:val="20"/>
        </w:rPr>
        <w:t xml:space="preserve">проведение работ по сохранению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w:history="0" r:id="rId374"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в порядке, установленном указанным Федеральным </w:t>
      </w:r>
      <w:hyperlink w:history="0" r:id="rId375"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376"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370-ФЗ)</w:t>
      </w:r>
    </w:p>
    <w:p>
      <w:pPr>
        <w:pStyle w:val="0"/>
        <w:spacing w:before="200" w:line-rule="auto"/>
        <w:ind w:firstLine="540"/>
        <w:jc w:val="both"/>
      </w:pPr>
      <w:r>
        <w:rPr>
          <w:sz w:val="20"/>
        </w:rPr>
        <w:t xml:space="preserve">иные условия в соответствии со </w:t>
      </w:r>
      <w:hyperlink w:history="0" w:anchor="P848" w:tooltip="Статья 29. Особенности приватизации объектов культурного наследия, включенных в реестр объектов культурного наследия">
        <w:r>
          <w:rPr>
            <w:sz w:val="20"/>
            <w:color w:val="0000ff"/>
          </w:rPr>
          <w:t xml:space="preserve">статьей 29</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377"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370-ФЗ)</w:t>
      </w:r>
    </w:p>
    <w:p>
      <w:pPr>
        <w:pStyle w:val="0"/>
        <w:spacing w:before="200" w:line-rule="auto"/>
        <w:ind w:firstLine="540"/>
        <w:jc w:val="both"/>
      </w:pPr>
      <w:r>
        <w:rPr>
          <w:sz w:val="20"/>
        </w:rPr>
        <w:t xml:space="preserve">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pPr>
        <w:pStyle w:val="0"/>
        <w:spacing w:before="200" w:line-rule="auto"/>
        <w:ind w:firstLine="540"/>
        <w:jc w:val="both"/>
      </w:pPr>
      <w:r>
        <w:rPr>
          <w:sz w:val="20"/>
        </w:rPr>
        <w:t xml:space="preserve">Указанный перечень условий конкурса является исчерпывающим.</w:t>
      </w:r>
    </w:p>
    <w:p>
      <w:pPr>
        <w:pStyle w:val="0"/>
        <w:spacing w:before="200" w:line-rule="auto"/>
        <w:ind w:firstLine="540"/>
        <w:jc w:val="both"/>
      </w:pPr>
      <w:r>
        <w:rPr>
          <w:sz w:val="20"/>
        </w:rPr>
        <w:t xml:space="preserve">22. Порядок разработки и утверждения условий конкурса, порядок контроля за их исполнением и порядок подтверждения победителем конкурса исполнения таких условий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Меры по осуществлению контроля за исполнением условий конкурса должны предусматривать периодичность контроля не чаще одного раза в квартал.</w:t>
      </w:r>
    </w:p>
    <w:p>
      <w:pPr>
        <w:pStyle w:val="0"/>
        <w:spacing w:before="200" w:line-rule="auto"/>
        <w:ind w:firstLine="540"/>
        <w:jc w:val="both"/>
      </w:pPr>
      <w:r>
        <w:rPr>
          <w:sz w:val="20"/>
        </w:rPr>
        <w:t xml:space="preserve">23.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государственного или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государственной или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pPr>
        <w:pStyle w:val="0"/>
        <w:spacing w:before="200" w:line-rule="auto"/>
        <w:ind w:firstLine="540"/>
        <w:jc w:val="both"/>
      </w:pPr>
      <w:r>
        <w:rPr>
          <w:sz w:val="20"/>
        </w:rPr>
        <w:t xml:space="preserve">24. Не урегулированные настоящей статьей отношения, связанные с проведением конкурса и произведением расчетов за приобретаемое имущество, регулируются положением, которое утверждается Правительством Российской Федерации.</w:t>
      </w:r>
    </w:p>
    <w:p>
      <w:pPr>
        <w:pStyle w:val="0"/>
      </w:pPr>
      <w:r>
        <w:rPr>
          <w:sz w:val="20"/>
        </w:rPr>
      </w:r>
    </w:p>
    <w:bookmarkStart w:id="643" w:name="P643"/>
    <w:bookmarkEnd w:id="643"/>
    <w:p>
      <w:pPr>
        <w:pStyle w:val="2"/>
        <w:outlineLvl w:val="1"/>
        <w:ind w:firstLine="540"/>
        <w:jc w:val="both"/>
      </w:pPr>
      <w:r>
        <w:rPr>
          <w:sz w:val="20"/>
        </w:rPr>
        <w:t xml:space="preserve">Статья 21. Продажа за пределами территории Российской Федерации находящихся в государственной собственности акций акционерных обществ</w:t>
      </w:r>
    </w:p>
    <w:p>
      <w:pPr>
        <w:pStyle w:val="0"/>
        <w:jc w:val="both"/>
      </w:pPr>
      <w:r>
        <w:rPr>
          <w:sz w:val="20"/>
        </w:rPr>
        <w:t xml:space="preserve">(в ред. Федерального </w:t>
      </w:r>
      <w:hyperlink w:history="0" r:id="rId378"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pPr>
      <w:r>
        <w:rPr>
          <w:sz w:val="20"/>
        </w:rPr>
      </w:r>
    </w:p>
    <w:p>
      <w:pPr>
        <w:pStyle w:val="0"/>
        <w:ind w:firstLine="540"/>
        <w:jc w:val="both"/>
      </w:pPr>
      <w:r>
        <w:rPr>
          <w:sz w:val="20"/>
        </w:rPr>
        <w:t xml:space="preserve">1. Продажа за пределами территории Российской Федерации находящихся в государственной собственности акций акционерных обществ, созданных на территории Российской Федерации, может быть осуществлена посредством их использования в качестве обеспечения ценных бумаг, выпускаемых иностранными эмитентами.</w:t>
      </w:r>
    </w:p>
    <w:p>
      <w:pPr>
        <w:pStyle w:val="0"/>
        <w:jc w:val="both"/>
      </w:pPr>
      <w:r>
        <w:rPr>
          <w:sz w:val="20"/>
        </w:rPr>
        <w:t xml:space="preserve">(в ред. Федерального </w:t>
      </w:r>
      <w:hyperlink w:history="0" r:id="rId379"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2. Решение о продаже акций акционерных обществ посредством их использования в качестве обеспечения ценных бумаг, выпускаемых иностранными эмитентами, принимается соответственно Правительством Российской Федерации, органами государственной власти субъектов Российской Федерации.</w:t>
      </w:r>
    </w:p>
    <w:p>
      <w:pPr>
        <w:pStyle w:val="0"/>
        <w:jc w:val="both"/>
      </w:pPr>
      <w:r>
        <w:rPr>
          <w:sz w:val="20"/>
        </w:rPr>
        <w:t xml:space="preserve">(в ред. Федерального </w:t>
      </w:r>
      <w:hyperlink w:history="0" r:id="rId380"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Указанное решение должно содержать следующие сведения:</w:t>
      </w:r>
    </w:p>
    <w:p>
      <w:pPr>
        <w:pStyle w:val="0"/>
        <w:spacing w:before="200" w:line-rule="auto"/>
        <w:ind w:firstLine="540"/>
        <w:jc w:val="both"/>
      </w:pPr>
      <w:r>
        <w:rPr>
          <w:sz w:val="20"/>
        </w:rPr>
        <w:t xml:space="preserve">количество находящихся в государственной собственности и используемых для обеспечения выпуска ценных бумаг иностранным эмитентом акций акционерных обществ;</w:t>
      </w:r>
    </w:p>
    <w:p>
      <w:pPr>
        <w:pStyle w:val="0"/>
        <w:jc w:val="both"/>
      </w:pPr>
      <w:r>
        <w:rPr>
          <w:sz w:val="20"/>
        </w:rPr>
        <w:t xml:space="preserve">(в ред. Федерального </w:t>
      </w:r>
      <w:hyperlink w:history="0" r:id="rId381"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наименование иностранного эмитента;</w:t>
      </w:r>
    </w:p>
    <w:p>
      <w:pPr>
        <w:pStyle w:val="0"/>
        <w:spacing w:before="200" w:line-rule="auto"/>
        <w:ind w:firstLine="540"/>
        <w:jc w:val="both"/>
      </w:pPr>
      <w:r>
        <w:rPr>
          <w:sz w:val="20"/>
        </w:rPr>
        <w:t xml:space="preserve">вид ценных бумаг иностранного эмитента;</w:t>
      </w:r>
    </w:p>
    <w:p>
      <w:pPr>
        <w:pStyle w:val="0"/>
        <w:spacing w:before="200" w:line-rule="auto"/>
        <w:ind w:firstLine="540"/>
        <w:jc w:val="both"/>
      </w:pPr>
      <w:r>
        <w:rPr>
          <w:sz w:val="20"/>
        </w:rPr>
        <w:t xml:space="preserve">максимальный размер вознаграждения иностранного эмитента и осуществляющих продажу ценных бумаг иностранного эмитента организаций, а также расходов, связанных с выпуском и продажей таких ценных бумаг и подлежащих возмещению за счет средств, полученных от продажи находящихся в государственной собственности акций акционерного общества;</w:t>
      </w:r>
    </w:p>
    <w:p>
      <w:pPr>
        <w:pStyle w:val="0"/>
        <w:jc w:val="both"/>
      </w:pPr>
      <w:r>
        <w:rPr>
          <w:sz w:val="20"/>
        </w:rPr>
        <w:t xml:space="preserve">(в ред. Федерального </w:t>
      </w:r>
      <w:hyperlink w:history="0" r:id="rId382"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период и способ ограничения распоряжения остающимися в государственной собственности акциями акционерного общества, акции которого продаются;</w:t>
      </w:r>
    </w:p>
    <w:p>
      <w:pPr>
        <w:pStyle w:val="0"/>
        <w:jc w:val="both"/>
      </w:pPr>
      <w:r>
        <w:rPr>
          <w:sz w:val="20"/>
        </w:rPr>
        <w:t xml:space="preserve">(в ред. Федерального </w:t>
      </w:r>
      <w:hyperlink w:history="0" r:id="rId383"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другие необходимые сведения.</w:t>
      </w:r>
    </w:p>
    <w:p>
      <w:pPr>
        <w:pStyle w:val="0"/>
        <w:spacing w:before="200" w:line-rule="auto"/>
        <w:ind w:firstLine="540"/>
        <w:jc w:val="both"/>
      </w:pPr>
      <w:r>
        <w:rPr>
          <w:sz w:val="20"/>
        </w:rPr>
        <w:t xml:space="preserve">3. Отношения, возникающие в процессе продажи акций акционерных обществ посредством их использования в качестве обеспечения ценных бумаг, выпускаемых иностранными эмитентами, в том числе порядок их оплаты, определяются договором. Сведения, указанные в решении о продаже акций акционерных обществ посредством их использования в качестве обеспечения ценных бумаг, выпускаемых иностранными эмитентами, являются существенными условиями договора.</w:t>
      </w:r>
    </w:p>
    <w:p>
      <w:pPr>
        <w:pStyle w:val="0"/>
        <w:jc w:val="both"/>
      </w:pPr>
      <w:r>
        <w:rPr>
          <w:sz w:val="20"/>
        </w:rPr>
        <w:t xml:space="preserve">(в ред. Федерального </w:t>
      </w:r>
      <w:hyperlink w:history="0" r:id="rId384"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4. Средства, полученные от продажи находящихся в государственной собственности акций акционерных обществ посредством их использования в качестве обеспечения ценных бумаг, конвертируются в валюту Российской Федерации в соответствии с законодательством Российской Федерации.</w:t>
      </w:r>
    </w:p>
    <w:p>
      <w:pPr>
        <w:pStyle w:val="0"/>
        <w:jc w:val="both"/>
      </w:pPr>
      <w:r>
        <w:rPr>
          <w:sz w:val="20"/>
        </w:rPr>
        <w:t xml:space="preserve">(в ред. Федерального </w:t>
      </w:r>
      <w:hyperlink w:history="0" r:id="rId385"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5. Продажа за пределами территории Российской Федерации находящихся в государственной собственности акций акционерных обществ может также осуществляться в порядке, установленном </w:t>
      </w:r>
      <w:hyperlink w:history="0" w:anchor="P667" w:tooltip="Статья 22. Утратила силу. - Федеральный закон от 29.06.2015 N 180-ФЗ.">
        <w:r>
          <w:rPr>
            <w:sz w:val="20"/>
            <w:color w:val="0000ff"/>
          </w:rPr>
          <w:t xml:space="preserve">статьей 22</w:t>
        </w:r>
      </w:hyperlink>
      <w:r>
        <w:rPr>
          <w:sz w:val="20"/>
        </w:rPr>
        <w:t xml:space="preserve"> настоящего Федерального закона, с учетом требований законодательства Российской Федерации о рынке ценных бумаг и особенностей законодательства иностранного государства, в котором осуществляется такая продажа.</w:t>
      </w:r>
    </w:p>
    <w:p>
      <w:pPr>
        <w:pStyle w:val="0"/>
        <w:jc w:val="both"/>
      </w:pPr>
      <w:r>
        <w:rPr>
          <w:sz w:val="20"/>
        </w:rPr>
        <w:t xml:space="preserve">(в ред. Федерального </w:t>
      </w:r>
      <w:hyperlink w:history="0" r:id="rId386"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pPr>
      <w:r>
        <w:rPr>
          <w:sz w:val="20"/>
        </w:rPr>
      </w:r>
    </w:p>
    <w:bookmarkStart w:id="667" w:name="P667"/>
    <w:bookmarkEnd w:id="667"/>
    <w:p>
      <w:pPr>
        <w:pStyle w:val="2"/>
        <w:outlineLvl w:val="1"/>
        <w:ind w:firstLine="540"/>
        <w:jc w:val="both"/>
      </w:pPr>
      <w:r>
        <w:rPr>
          <w:sz w:val="20"/>
        </w:rPr>
        <w:t xml:space="preserve">Статья 22. Утратила силу. - Федеральный </w:t>
      </w:r>
      <w:hyperlink w:history="0" r:id="rId387"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w:t>
        </w:r>
      </w:hyperlink>
      <w:r>
        <w:rPr>
          <w:sz w:val="20"/>
        </w:rPr>
        <w:t xml:space="preserve"> от 29.06.2015 N 180-ФЗ.</w:t>
      </w:r>
    </w:p>
    <w:p>
      <w:pPr>
        <w:pStyle w:val="0"/>
      </w:pPr>
      <w:r>
        <w:rPr>
          <w:sz w:val="20"/>
        </w:rPr>
      </w:r>
    </w:p>
    <w:bookmarkStart w:id="669" w:name="P669"/>
    <w:bookmarkEnd w:id="669"/>
    <w:p>
      <w:pPr>
        <w:pStyle w:val="2"/>
        <w:outlineLvl w:val="1"/>
        <w:ind w:firstLine="540"/>
        <w:jc w:val="both"/>
      </w:pPr>
      <w:r>
        <w:rPr>
          <w:sz w:val="20"/>
        </w:rPr>
        <w:t xml:space="preserve">Статья 23. Продажа государственного или муниципального имущества посредством публичного предложения</w:t>
      </w:r>
    </w:p>
    <w:p>
      <w:pPr>
        <w:pStyle w:val="0"/>
        <w:ind w:firstLine="540"/>
        <w:jc w:val="both"/>
      </w:pPr>
      <w:r>
        <w:rPr>
          <w:sz w:val="20"/>
        </w:rPr>
      </w:r>
    </w:p>
    <w:p>
      <w:pPr>
        <w:pStyle w:val="0"/>
        <w:ind w:firstLine="540"/>
        <w:jc w:val="both"/>
      </w:pPr>
      <w:r>
        <w:rPr>
          <w:sz w:val="20"/>
        </w:rPr>
        <w:t xml:space="preserve">(в ред. Федерального </w:t>
      </w:r>
      <w:hyperlink w:history="0" r:id="rId388" w:tooltip="Федеральный закон от 31.05.2010 N 106-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31.05.2010 N 106-ФЗ)</w:t>
      </w:r>
    </w:p>
    <w:p>
      <w:pPr>
        <w:pStyle w:val="0"/>
        <w:ind w:firstLine="540"/>
        <w:jc w:val="both"/>
      </w:pPr>
      <w:r>
        <w:rPr>
          <w:sz w:val="20"/>
        </w:rPr>
      </w:r>
    </w:p>
    <w:bookmarkStart w:id="673" w:name="P673"/>
    <w:bookmarkEnd w:id="673"/>
    <w:p>
      <w:pPr>
        <w:pStyle w:val="0"/>
        <w:ind w:firstLine="540"/>
        <w:jc w:val="both"/>
      </w:pPr>
      <w:r>
        <w:rPr>
          <w:sz w:val="20"/>
        </w:rPr>
        <w:t xml:space="preserve">1. Продажа государственного или муниципального имущества посредством публичного предложения (далее - продажа посредством публичного предложения), за исключением жилых помещений жилищного фонда Российской Федерации, указанных в </w:t>
      </w:r>
      <w:hyperlink w:history="0" w:anchor="P1007" w:tooltip="Статья 30.4. Особенности приватизации жилых помещений жилищного фонда Российской Федерации">
        <w:r>
          <w:rPr>
            <w:sz w:val="20"/>
            <w:color w:val="0000ff"/>
          </w:rPr>
          <w:t xml:space="preserve">статье 30.4</w:t>
        </w:r>
      </w:hyperlink>
      <w:r>
        <w:rPr>
          <w:sz w:val="20"/>
        </w:rPr>
        <w:t xml:space="preserve"> настоящего Федерального закона,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w:history="0" w:anchor="P341" w:tooltip="Статья 15. Информационное обеспечение приватизации государственного или муниципального имущества">
        <w:r>
          <w:rPr>
            <w:sz w:val="20"/>
            <w:color w:val="0000ff"/>
          </w:rPr>
          <w:t xml:space="preserve">статьей 15</w:t>
        </w:r>
      </w:hyperlink>
      <w:r>
        <w:rPr>
          <w:sz w:val="20"/>
        </w:rPr>
        <w:t xml:space="preserve"> настоящего Федерального закона порядке в срок не позднее трех месяцев со дня признания аукциона несостоявшимся.</w:t>
      </w:r>
    </w:p>
    <w:p>
      <w:pPr>
        <w:pStyle w:val="0"/>
        <w:jc w:val="both"/>
      </w:pPr>
      <w:r>
        <w:rPr>
          <w:sz w:val="20"/>
        </w:rPr>
        <w:t xml:space="preserve">(в ред. Федеральных законов от 03.07.2016 </w:t>
      </w:r>
      <w:hyperlink w:history="0" r:id="rId389" w:tooltip="Федеральный закон от 03.07.2016 N 366-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366-ФЗ</w:t>
        </w:r>
      </w:hyperlink>
      <w:r>
        <w:rPr>
          <w:sz w:val="20"/>
        </w:rPr>
        <w:t xml:space="preserve">, от 24.07.2023 </w:t>
      </w:r>
      <w:hyperlink w:history="0" r:id="rId390" w:tooltip="Федеральный закон от 24.07.2023 N 354-ФЗ &quot;О внесении изменений в Федеральный закон &quot;О приватизации государственного и муниципального имущества&quot; и статью 8 Федерального закона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 {КонсультантПлюс}">
        <w:r>
          <w:rPr>
            <w:sz w:val="20"/>
            <w:color w:val="0000ff"/>
          </w:rPr>
          <w:t xml:space="preserve">N 354-ФЗ</w:t>
        </w:r>
      </w:hyperlink>
      <w:r>
        <w:rPr>
          <w:sz w:val="20"/>
        </w:rPr>
        <w:t xml:space="preserve">)</w:t>
      </w:r>
    </w:p>
    <w:p>
      <w:pPr>
        <w:pStyle w:val="0"/>
        <w:spacing w:before="200" w:line-rule="auto"/>
        <w:ind w:firstLine="540"/>
        <w:jc w:val="both"/>
      </w:pPr>
      <w:r>
        <w:rPr>
          <w:sz w:val="20"/>
        </w:rPr>
        <w:t xml:space="preserve">2. Информационное сообщение о продаже посредством публичного предложения наряду со сведениями, предусмотренными </w:t>
      </w:r>
      <w:hyperlink w:history="0" w:anchor="P341" w:tooltip="Статья 15. Информационное обеспечение приватизации государственного или муниципального имущества">
        <w:r>
          <w:rPr>
            <w:sz w:val="20"/>
            <w:color w:val="0000ff"/>
          </w:rPr>
          <w:t xml:space="preserve">статьей 15</w:t>
        </w:r>
      </w:hyperlink>
      <w:r>
        <w:rPr>
          <w:sz w:val="20"/>
        </w:rPr>
        <w:t xml:space="preserve"> настоящего Федерального закона, должно содержать следующие сведения:</w:t>
      </w:r>
    </w:p>
    <w:p>
      <w:pPr>
        <w:pStyle w:val="0"/>
        <w:spacing w:before="200" w:line-rule="auto"/>
        <w:ind w:firstLine="540"/>
        <w:jc w:val="both"/>
      </w:pPr>
      <w:r>
        <w:rPr>
          <w:sz w:val="20"/>
        </w:rPr>
        <w:t xml:space="preserve">1) дата, время и место проведения продажи посредством публичного предложения;</w:t>
      </w:r>
    </w:p>
    <w:p>
      <w:pPr>
        <w:pStyle w:val="0"/>
        <w:spacing w:before="200" w:line-rule="auto"/>
        <w:ind w:firstLine="540"/>
        <w:jc w:val="both"/>
      </w:pPr>
      <w:r>
        <w:rPr>
          <w:sz w:val="20"/>
        </w:rPr>
        <w:t xml:space="preserve">2) величина снижения цены первоначального предложения ("шаг понижения"), величина повышения цены в случае, предусмотренном настоящим Федеральным законом ("шаг аукциона");</w:t>
      </w:r>
    </w:p>
    <w:p>
      <w:pPr>
        <w:pStyle w:val="0"/>
        <w:spacing w:before="200" w:line-rule="auto"/>
        <w:ind w:firstLine="540"/>
        <w:jc w:val="both"/>
      </w:pPr>
      <w:r>
        <w:rPr>
          <w:sz w:val="20"/>
        </w:rPr>
        <w:t xml:space="preserve">3) минимальная цена предложения, по которой может быть продано государственное или муниципальное имущество (цена отсечения).</w:t>
      </w:r>
    </w:p>
    <w:p>
      <w:pPr>
        <w:pStyle w:val="0"/>
        <w:spacing w:before="200" w:line-rule="auto"/>
        <w:ind w:firstLine="540"/>
        <w:jc w:val="both"/>
      </w:pPr>
      <w:r>
        <w:rPr>
          <w:sz w:val="20"/>
        </w:rPr>
        <w:t xml:space="preserve">3. Цена первоначального предложения устанавливается не ниже начальной цены, указанной в информационном сообщении о продаже указанного в </w:t>
      </w:r>
      <w:hyperlink w:history="0" w:anchor="P673" w:tooltip="1. Продажа государственного или муниципального имущества посредством публичного предложения (далее - продажа посредством публичного предложения), за исключением жилых помещений жилищного фонда Российской Федерации, указанных в статье 30.4 настоящего Федерального закона,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15 настоящего Федеральног...">
        <w:r>
          <w:rPr>
            <w:sz w:val="20"/>
            <w:color w:val="0000ff"/>
          </w:rPr>
          <w:t xml:space="preserve">пункте 1</w:t>
        </w:r>
      </w:hyperlink>
      <w:r>
        <w:rPr>
          <w:sz w:val="20"/>
        </w:rPr>
        <w:t xml:space="preserve">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pPr>
        <w:pStyle w:val="0"/>
        <w:spacing w:before="200" w:line-rule="auto"/>
        <w:ind w:firstLine="540"/>
        <w:jc w:val="both"/>
      </w:pPr>
      <w:r>
        <w:rPr>
          <w:sz w:val="20"/>
        </w:rPr>
        <w:t xml:space="preserve">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pPr>
        <w:pStyle w:val="0"/>
        <w:jc w:val="both"/>
      </w:pPr>
      <w:r>
        <w:rPr>
          <w:sz w:val="20"/>
        </w:rPr>
        <w:t xml:space="preserve">(п. 4 в ред. Федерального </w:t>
      </w:r>
      <w:hyperlink w:history="0" r:id="rId391"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4.1. Для участия в продаже посредством публичного предложения претендент вносит задаток в размере:</w:t>
      </w:r>
    </w:p>
    <w:p>
      <w:pPr>
        <w:pStyle w:val="0"/>
        <w:spacing w:before="200" w:line-rule="auto"/>
        <w:ind w:firstLine="540"/>
        <w:jc w:val="both"/>
      </w:pPr>
      <w:r>
        <w:rPr>
          <w:sz w:val="20"/>
        </w:rPr>
        <w:t xml:space="preserve">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pPr>
        <w:pStyle w:val="0"/>
        <w:spacing w:before="200" w:line-rule="auto"/>
        <w:ind w:firstLine="540"/>
        <w:jc w:val="both"/>
      </w:pPr>
      <w:r>
        <w:rPr>
          <w:sz w:val="20"/>
        </w:rPr>
        <w:t xml:space="preserve">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pPr>
        <w:pStyle w:val="0"/>
        <w:jc w:val="both"/>
      </w:pPr>
      <w:r>
        <w:rPr>
          <w:sz w:val="20"/>
        </w:rPr>
        <w:t xml:space="preserve">(п. 4.1 в ред. Федерального </w:t>
      </w:r>
      <w:hyperlink w:history="0" r:id="rId392" w:tooltip="Федеральный закон от 05.12.2022 N 512-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05.12.2022 N 512-ФЗ)</w:t>
      </w:r>
    </w:p>
    <w:p>
      <w:pPr>
        <w:pStyle w:val="0"/>
        <w:spacing w:before="200" w:line-rule="auto"/>
        <w:ind w:firstLine="540"/>
        <w:jc w:val="both"/>
      </w:pPr>
      <w:r>
        <w:rPr>
          <w:sz w:val="20"/>
        </w:rPr>
        <w:t xml:space="preserve">4.2. Документом, подтверждающим поступление задатка на счет, указанный в информационном сообщении, является выписка с этого счета.</w:t>
      </w:r>
    </w:p>
    <w:p>
      <w:pPr>
        <w:pStyle w:val="0"/>
        <w:jc w:val="both"/>
      </w:pPr>
      <w:r>
        <w:rPr>
          <w:sz w:val="20"/>
        </w:rPr>
        <w:t xml:space="preserve">(п. 4.2 введен Федеральным </w:t>
      </w:r>
      <w:hyperlink w:history="0" r:id="rId393" w:tooltip="Федеральный закон от 05.12.2022 N 512-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05.12.2022 N 512-ФЗ)</w:t>
      </w:r>
    </w:p>
    <w:p>
      <w:pPr>
        <w:pStyle w:val="0"/>
        <w:spacing w:before="200" w:line-rule="auto"/>
        <w:ind w:firstLine="540"/>
        <w:jc w:val="both"/>
      </w:pPr>
      <w:r>
        <w:rPr>
          <w:sz w:val="20"/>
        </w:rPr>
        <w:t xml:space="preserve">5. 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p>
    <w:p>
      <w:pPr>
        <w:pStyle w:val="0"/>
        <w:spacing w:before="200" w:line-rule="auto"/>
        <w:ind w:firstLine="540"/>
        <w:jc w:val="both"/>
      </w:pPr>
      <w:r>
        <w:rPr>
          <w:sz w:val="20"/>
        </w:rPr>
        <w:t xml:space="preserve">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pPr>
        <w:pStyle w:val="0"/>
        <w:spacing w:before="200" w:line-rule="auto"/>
        <w:ind w:firstLine="540"/>
        <w:jc w:val="both"/>
      </w:pPr>
      <w:r>
        <w:rPr>
          <w:sz w:val="20"/>
        </w:rPr>
        <w:t xml:space="preserve">Абзац утратил силу с 1 июня 2019 года. - Федеральный </w:t>
      </w:r>
      <w:hyperlink w:history="0" r:id="rId394" w:tooltip="Федеральный закон от 01.04.2019 N 45-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w:t>
        </w:r>
      </w:hyperlink>
      <w:r>
        <w:rPr>
          <w:sz w:val="20"/>
        </w:rPr>
        <w:t xml:space="preserve"> от 01.04.2019 N 45-ФЗ.</w:t>
      </w:r>
    </w:p>
    <w:p>
      <w:pPr>
        <w:pStyle w:val="0"/>
        <w:spacing w:before="200" w:line-rule="auto"/>
        <w:ind w:firstLine="540"/>
        <w:jc w:val="both"/>
      </w:pPr>
      <w:r>
        <w:rPr>
          <w:sz w:val="20"/>
        </w:rPr>
        <w:t xml:space="preserve">Право приобретения государственного или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pPr>
        <w:pStyle w:val="0"/>
        <w:spacing w:before="200" w:line-rule="auto"/>
        <w:ind w:firstLine="540"/>
        <w:jc w:val="both"/>
      </w:pPr>
      <w:r>
        <w:rPr>
          <w:sz w:val="20"/>
        </w:rPr>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pPr>
        <w:pStyle w:val="0"/>
        <w:spacing w:before="200" w:line-rule="auto"/>
        <w:ind w:firstLine="540"/>
        <w:jc w:val="both"/>
      </w:pPr>
      <w:r>
        <w:rPr>
          <w:sz w:val="20"/>
        </w:rPr>
        <w:t xml:space="preserve">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pPr>
        <w:pStyle w:val="0"/>
        <w:spacing w:before="200" w:line-rule="auto"/>
        <w:ind w:firstLine="540"/>
        <w:jc w:val="both"/>
      </w:pPr>
      <w:r>
        <w:rPr>
          <w:sz w:val="20"/>
        </w:rPr>
        <w:t xml:space="preserve">6. Продажа посредством публичного предложения, в которой принял участие только один участник, признается несостоявшейся.</w:t>
      </w:r>
    </w:p>
    <w:bookmarkStart w:id="695" w:name="P695"/>
    <w:bookmarkEnd w:id="695"/>
    <w:p>
      <w:pPr>
        <w:pStyle w:val="0"/>
        <w:spacing w:before="200" w:line-rule="auto"/>
        <w:ind w:firstLine="540"/>
        <w:jc w:val="both"/>
      </w:pPr>
      <w:r>
        <w:rPr>
          <w:sz w:val="20"/>
        </w:rPr>
        <w:t xml:space="preserve">7. Претендент не допускается к участию в продаже посредством публичного предложения по следующим основаниям:</w:t>
      </w:r>
    </w:p>
    <w:p>
      <w:pPr>
        <w:pStyle w:val="0"/>
        <w:spacing w:before="200" w:line-rule="auto"/>
        <w:ind w:firstLine="540"/>
        <w:jc w:val="both"/>
      </w:pPr>
      <w:r>
        <w:rPr>
          <w:sz w:val="20"/>
        </w:rPr>
        <w:t xml:space="preserve">1) представленные документы не подтверждают право претендента быть покупателем в соответствии с законодательством Российской Федерации;</w:t>
      </w:r>
    </w:p>
    <w:p>
      <w:pPr>
        <w:pStyle w:val="0"/>
        <w:spacing w:before="200" w:line-rule="auto"/>
        <w:ind w:firstLine="540"/>
        <w:jc w:val="both"/>
      </w:pPr>
      <w:r>
        <w:rPr>
          <w:sz w:val="20"/>
        </w:rPr>
        <w:t xml:space="preserve">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pPr>
        <w:pStyle w:val="0"/>
        <w:spacing w:before="200" w:line-rule="auto"/>
        <w:ind w:firstLine="540"/>
        <w:jc w:val="both"/>
      </w:pPr>
      <w:r>
        <w:rPr>
          <w:sz w:val="20"/>
        </w:rPr>
        <w:t xml:space="preserve">3) заявка на участие в продаже посредством публичного предложения подана лицом, не уполномоченным претендентом на осуществление таких действий;</w:t>
      </w:r>
    </w:p>
    <w:p>
      <w:pPr>
        <w:pStyle w:val="0"/>
        <w:spacing w:before="200" w:line-rule="auto"/>
        <w:ind w:firstLine="540"/>
        <w:jc w:val="both"/>
      </w:pPr>
      <w:r>
        <w:rPr>
          <w:sz w:val="20"/>
        </w:rPr>
        <w:t xml:space="preserve">4) поступление в установленный срок задатка на счета, указанные в информационном сообщении, не подтверждено.</w:t>
      </w:r>
    </w:p>
    <w:p>
      <w:pPr>
        <w:pStyle w:val="0"/>
        <w:jc w:val="both"/>
      </w:pPr>
      <w:r>
        <w:rPr>
          <w:sz w:val="20"/>
        </w:rPr>
        <w:t xml:space="preserve">(пп. 4 введен Федеральным </w:t>
      </w:r>
      <w:hyperlink w:history="0" r:id="rId395"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11.07.2011 N 201-ФЗ)</w:t>
      </w:r>
    </w:p>
    <w:p>
      <w:pPr>
        <w:pStyle w:val="0"/>
        <w:spacing w:before="200" w:line-rule="auto"/>
        <w:ind w:firstLine="540"/>
        <w:jc w:val="both"/>
      </w:pPr>
      <w:r>
        <w:rPr>
          <w:sz w:val="20"/>
        </w:rPr>
        <w:t xml:space="preserve">8. Перечень указанных в </w:t>
      </w:r>
      <w:hyperlink w:history="0" w:anchor="P695" w:tooltip="7. Претендент не допускается к участию в продаже посредством публичного предложения по следующим основаниям:">
        <w:r>
          <w:rPr>
            <w:sz w:val="20"/>
            <w:color w:val="0000ff"/>
          </w:rPr>
          <w:t xml:space="preserve">пункте 7</w:t>
        </w:r>
      </w:hyperlink>
      <w:r>
        <w:rPr>
          <w:sz w:val="20"/>
        </w:rPr>
        <w:t xml:space="preserve"> настоящей статьи оснований отказа претенденту в участии в продаже посредством публичного предложения является исчерпывающим.</w:t>
      </w:r>
    </w:p>
    <w:p>
      <w:pPr>
        <w:pStyle w:val="0"/>
        <w:spacing w:before="200" w:line-rule="auto"/>
        <w:ind w:firstLine="540"/>
        <w:jc w:val="both"/>
      </w:pPr>
      <w:r>
        <w:rPr>
          <w:sz w:val="20"/>
        </w:rPr>
        <w:t xml:space="preserve">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pPr>
        <w:pStyle w:val="0"/>
        <w:spacing w:before="200" w:line-rule="auto"/>
        <w:ind w:firstLine="540"/>
        <w:jc w:val="both"/>
      </w:pPr>
      <w:r>
        <w:rPr>
          <w:sz w:val="20"/>
        </w:rPr>
        <w:t xml:space="preserve">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pPr>
        <w:pStyle w:val="0"/>
        <w:jc w:val="both"/>
      </w:pPr>
      <w:r>
        <w:rPr>
          <w:sz w:val="20"/>
        </w:rPr>
        <w:t xml:space="preserve">(п. 10 в ред. Федерального </w:t>
      </w:r>
      <w:hyperlink w:history="0" r:id="rId396" w:tooltip="Федеральный закон от 01.04.2019 N 45-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01.04.2019 N 45-ФЗ)</w:t>
      </w:r>
    </w:p>
    <w:p>
      <w:pPr>
        <w:pStyle w:val="0"/>
        <w:spacing w:before="200" w:line-rule="auto"/>
        <w:ind w:firstLine="540"/>
        <w:jc w:val="both"/>
      </w:pPr>
      <w:r>
        <w:rPr>
          <w:sz w:val="20"/>
        </w:rPr>
        <w:t xml:space="preserve">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pPr>
        <w:pStyle w:val="0"/>
        <w:spacing w:before="200" w:line-rule="auto"/>
        <w:ind w:firstLine="540"/>
        <w:jc w:val="both"/>
      </w:pPr>
      <w:r>
        <w:rPr>
          <w:sz w:val="20"/>
        </w:rPr>
        <w:t xml:space="preserve">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pPr>
        <w:pStyle w:val="0"/>
        <w:spacing w:before="200" w:line-rule="auto"/>
        <w:ind w:firstLine="540"/>
        <w:jc w:val="both"/>
      </w:pPr>
      <w:r>
        <w:rPr>
          <w:sz w:val="20"/>
        </w:rPr>
        <w:t xml:space="preserve">13.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pPr>
        <w:pStyle w:val="0"/>
        <w:jc w:val="both"/>
      </w:pPr>
      <w:r>
        <w:rPr>
          <w:sz w:val="20"/>
        </w:rPr>
        <w:t xml:space="preserve">(п. 13 в ред. Федерального </w:t>
      </w:r>
      <w:hyperlink w:history="0" r:id="rId397"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14. Передача государственного или муниципального имущества и оформление права собственности на него осуществляются в соответствии с </w:t>
      </w:r>
      <w:r>
        <w:rPr>
          <w:sz w:val="20"/>
        </w:rPr>
        <w:t xml:space="preserve">законодательством</w:t>
      </w:r>
      <w:r>
        <w:rPr>
          <w:sz w:val="20"/>
        </w:rPr>
        <w:t xml:space="preserve"> Российской Федерации не позднее чем через тридцать дней после дня полной оплаты имущества.</w:t>
      </w:r>
    </w:p>
    <w:p>
      <w:pPr>
        <w:pStyle w:val="0"/>
        <w:spacing w:before="200" w:line-rule="auto"/>
        <w:ind w:firstLine="540"/>
        <w:jc w:val="both"/>
      </w:pPr>
      <w:r>
        <w:rPr>
          <w:sz w:val="20"/>
        </w:rPr>
        <w:t xml:space="preserve">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pPr>
        <w:pStyle w:val="0"/>
        <w:ind w:firstLine="540"/>
        <w:jc w:val="both"/>
      </w:pPr>
      <w:r>
        <w:rPr>
          <w:sz w:val="20"/>
        </w:rPr>
      </w:r>
    </w:p>
    <w:bookmarkStart w:id="712" w:name="P712"/>
    <w:bookmarkEnd w:id="712"/>
    <w:p>
      <w:pPr>
        <w:pStyle w:val="2"/>
        <w:outlineLvl w:val="1"/>
        <w:ind w:firstLine="540"/>
        <w:jc w:val="both"/>
      </w:pPr>
      <w:r>
        <w:rPr>
          <w:sz w:val="20"/>
        </w:rPr>
        <w:t xml:space="preserve">Статья 24. Продажа государственного или муниципального имущества по минимально допустимой цене</w:t>
      </w:r>
    </w:p>
    <w:p>
      <w:pPr>
        <w:pStyle w:val="0"/>
        <w:jc w:val="both"/>
      </w:pPr>
      <w:r>
        <w:rPr>
          <w:sz w:val="20"/>
        </w:rPr>
        <w:t xml:space="preserve">(в ред. Федерального </w:t>
      </w:r>
      <w:hyperlink w:history="0" r:id="rId398"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06.04.2024 N 76-ФЗ)</w:t>
      </w:r>
    </w:p>
    <w:p>
      <w:pPr>
        <w:pStyle w:val="0"/>
      </w:pPr>
      <w:r>
        <w:rPr>
          <w:sz w:val="20"/>
        </w:rPr>
      </w:r>
    </w:p>
    <w:bookmarkStart w:id="715" w:name="P715"/>
    <w:bookmarkEnd w:id="715"/>
    <w:p>
      <w:pPr>
        <w:pStyle w:val="0"/>
        <w:ind w:firstLine="540"/>
        <w:jc w:val="both"/>
      </w:pPr>
      <w:r>
        <w:rPr>
          <w:sz w:val="20"/>
        </w:rPr>
        <w:t xml:space="preserve">1. Продажа государственного или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pPr>
        <w:pStyle w:val="0"/>
        <w:jc w:val="both"/>
      </w:pPr>
      <w:r>
        <w:rPr>
          <w:sz w:val="20"/>
        </w:rPr>
        <w:t xml:space="preserve">(в ред. Федерального </w:t>
      </w:r>
      <w:hyperlink w:history="0" r:id="rId399"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06.04.2024 N 76-ФЗ)</w:t>
      </w:r>
    </w:p>
    <w:p>
      <w:pPr>
        <w:pStyle w:val="0"/>
        <w:spacing w:before="200" w:line-rule="auto"/>
        <w:ind w:firstLine="540"/>
        <w:jc w:val="both"/>
      </w:pPr>
      <w:r>
        <w:rPr>
          <w:sz w:val="20"/>
        </w:rPr>
        <w:t xml:space="preserve">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настоящим Федеральным законом.</w:t>
      </w:r>
    </w:p>
    <w:p>
      <w:pPr>
        <w:pStyle w:val="0"/>
        <w:jc w:val="both"/>
      </w:pPr>
      <w:r>
        <w:rPr>
          <w:sz w:val="20"/>
        </w:rPr>
        <w:t xml:space="preserve">(в ред. Федерального </w:t>
      </w:r>
      <w:hyperlink w:history="0" r:id="rId400"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06.04.2024 N 76-ФЗ)</w:t>
      </w:r>
    </w:p>
    <w:p>
      <w:pPr>
        <w:pStyle w:val="0"/>
        <w:spacing w:before="200" w:line-rule="auto"/>
        <w:ind w:firstLine="540"/>
        <w:jc w:val="both"/>
      </w:pPr>
      <w:r>
        <w:rPr>
          <w:sz w:val="20"/>
        </w:rPr>
        <w:t xml:space="preserve">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pPr>
        <w:pStyle w:val="0"/>
        <w:jc w:val="both"/>
      </w:pPr>
      <w:r>
        <w:rPr>
          <w:sz w:val="20"/>
        </w:rPr>
        <w:t xml:space="preserve">(абзац введен Федеральным </w:t>
      </w:r>
      <w:hyperlink w:history="0" r:id="rId401"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06.04.2024 N 76-ФЗ)</w:t>
      </w:r>
    </w:p>
    <w:p>
      <w:pPr>
        <w:pStyle w:val="0"/>
        <w:spacing w:before="200" w:line-rule="auto"/>
        <w:ind w:firstLine="540"/>
        <w:jc w:val="both"/>
      </w:pPr>
      <w:r>
        <w:rPr>
          <w:sz w:val="20"/>
        </w:rPr>
        <w:t xml:space="preserve">2. Информационное сообщение о продаже по минимально допустимой цене должно соответствовать требованиям, предусмотренным </w:t>
      </w:r>
      <w:hyperlink w:history="0" w:anchor="P341" w:tooltip="Статья 15. Информационное обеспечение приватизации государственного или муниципального имущества">
        <w:r>
          <w:rPr>
            <w:sz w:val="20"/>
            <w:color w:val="0000ff"/>
          </w:rPr>
          <w:t xml:space="preserve">статьей 15</w:t>
        </w:r>
      </w:hyperlink>
      <w:r>
        <w:rPr>
          <w:sz w:val="20"/>
        </w:rPr>
        <w:t xml:space="preserve"> настоящего Федерального закона, за исключением начальной цены, а также содержать сведения о минимальной цене государственного или муниципального имущества.</w:t>
      </w:r>
    </w:p>
    <w:p>
      <w:pPr>
        <w:pStyle w:val="0"/>
        <w:jc w:val="both"/>
      </w:pPr>
      <w:r>
        <w:rPr>
          <w:sz w:val="20"/>
        </w:rPr>
        <w:t xml:space="preserve">(в ред. Федеральных законов от 31.05.2010 </w:t>
      </w:r>
      <w:hyperlink w:history="0" r:id="rId402" w:tooltip="Федеральный закон от 31.05.2010 N 106-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106-ФЗ</w:t>
        </w:r>
      </w:hyperlink>
      <w:r>
        <w:rPr>
          <w:sz w:val="20"/>
        </w:rPr>
        <w:t xml:space="preserve">, от 06.04.2024 </w:t>
      </w:r>
      <w:hyperlink w:history="0" r:id="rId403"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N 76-ФЗ</w:t>
        </w:r>
      </w:hyperlink>
      <w:r>
        <w:rPr>
          <w:sz w:val="20"/>
        </w:rPr>
        <w:t xml:space="preserve">)</w:t>
      </w:r>
    </w:p>
    <w:p>
      <w:pPr>
        <w:pStyle w:val="0"/>
        <w:spacing w:before="200" w:line-rule="auto"/>
        <w:ind w:firstLine="540"/>
        <w:jc w:val="both"/>
      </w:pPr>
      <w:r>
        <w:rPr>
          <w:sz w:val="20"/>
        </w:rPr>
        <w:t xml:space="preserve">Абзацы второй - третий утратили силу с 1 июля 2024 года. - Федеральный </w:t>
      </w:r>
      <w:hyperlink w:history="0" r:id="rId404"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06.04.2024 N 76-ФЗ.</w:t>
      </w:r>
    </w:p>
    <w:p>
      <w:pPr>
        <w:pStyle w:val="0"/>
        <w:spacing w:before="200" w:line-rule="auto"/>
        <w:ind w:firstLine="540"/>
        <w:jc w:val="both"/>
      </w:pPr>
      <w:r>
        <w:rPr>
          <w:sz w:val="20"/>
        </w:rPr>
        <w:t xml:space="preserve">3. Продажа по минимально допустимой цене является открытой по составу участников.</w:t>
      </w:r>
    </w:p>
    <w:p>
      <w:pPr>
        <w:pStyle w:val="0"/>
        <w:jc w:val="both"/>
      </w:pPr>
      <w:r>
        <w:rPr>
          <w:sz w:val="20"/>
        </w:rPr>
        <w:t xml:space="preserve">(п. 3 в ред. Федерального </w:t>
      </w:r>
      <w:hyperlink w:history="0" r:id="rId405"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06.04.2024 N 76-ФЗ)</w:t>
      </w:r>
    </w:p>
    <w:p>
      <w:pPr>
        <w:pStyle w:val="0"/>
        <w:spacing w:before="200" w:line-rule="auto"/>
        <w:ind w:firstLine="540"/>
        <w:jc w:val="both"/>
      </w:pPr>
      <w:r>
        <w:rPr>
          <w:sz w:val="20"/>
        </w:rPr>
        <w:t xml:space="preserve">4. Предложения о цене государственного или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государственного или муниципального имущества.</w:t>
      </w:r>
    </w:p>
    <w:bookmarkStart w:id="727" w:name="P727"/>
    <w:bookmarkEnd w:id="727"/>
    <w:p>
      <w:pPr>
        <w:pStyle w:val="0"/>
        <w:spacing w:before="200" w:line-rule="auto"/>
        <w:ind w:firstLine="540"/>
        <w:jc w:val="both"/>
      </w:pPr>
      <w:r>
        <w:rPr>
          <w:sz w:val="20"/>
        </w:rPr>
        <w:t xml:space="preserve">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государственного или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государственного или муниципального имущества.</w:t>
      </w:r>
    </w:p>
    <w:p>
      <w:pPr>
        <w:pStyle w:val="0"/>
        <w:jc w:val="both"/>
      </w:pPr>
      <w:r>
        <w:rPr>
          <w:sz w:val="20"/>
        </w:rPr>
        <w:t xml:space="preserve">(п. 4 в ред. Федерального </w:t>
      </w:r>
      <w:hyperlink w:history="0" r:id="rId406"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06.04.2024 N 76-ФЗ)</w:t>
      </w:r>
    </w:p>
    <w:p>
      <w:pPr>
        <w:pStyle w:val="0"/>
        <w:spacing w:before="200" w:line-rule="auto"/>
        <w:ind w:firstLine="540"/>
        <w:jc w:val="both"/>
      </w:pPr>
      <w:r>
        <w:rPr>
          <w:sz w:val="20"/>
        </w:rPr>
        <w:t xml:space="preserve">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pPr>
        <w:pStyle w:val="0"/>
        <w:jc w:val="both"/>
      </w:pPr>
      <w:r>
        <w:rPr>
          <w:sz w:val="20"/>
        </w:rPr>
        <w:t xml:space="preserve">(п. 5 в ред. Федерального </w:t>
      </w:r>
      <w:hyperlink w:history="0" r:id="rId407"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06.04.2024 N 76-ФЗ)</w:t>
      </w:r>
    </w:p>
    <w:p>
      <w:pPr>
        <w:pStyle w:val="0"/>
        <w:spacing w:before="200" w:line-rule="auto"/>
        <w:ind w:firstLine="540"/>
        <w:jc w:val="both"/>
      </w:pPr>
      <w:r>
        <w:rPr>
          <w:sz w:val="20"/>
        </w:rPr>
        <w:t xml:space="preserve">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государственного или муниципального имущества посредством публичного предложения.</w:t>
      </w:r>
    </w:p>
    <w:p>
      <w:pPr>
        <w:pStyle w:val="0"/>
        <w:spacing w:before="200" w:line-rule="auto"/>
        <w:ind w:firstLine="540"/>
        <w:jc w:val="both"/>
      </w:pPr>
      <w:r>
        <w:rPr>
          <w:sz w:val="20"/>
        </w:rPr>
        <w:t xml:space="preserve">Документом, подтверждающим поступление задатка на счет, указанный в информационном сообщении, является выписка с этого счета.</w:t>
      </w:r>
    </w:p>
    <w:p>
      <w:pPr>
        <w:pStyle w:val="0"/>
        <w:jc w:val="both"/>
      </w:pPr>
      <w:r>
        <w:rPr>
          <w:sz w:val="20"/>
        </w:rPr>
        <w:t xml:space="preserve">(п. 6 введен Федеральным </w:t>
      </w:r>
      <w:hyperlink w:history="0" r:id="rId408"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06.04.2024 N 76-ФЗ)</w:t>
      </w:r>
    </w:p>
    <w:p>
      <w:pPr>
        <w:pStyle w:val="0"/>
        <w:spacing w:before="200" w:line-rule="auto"/>
        <w:ind w:firstLine="540"/>
        <w:jc w:val="both"/>
      </w:pPr>
      <w:r>
        <w:rPr>
          <w:sz w:val="20"/>
        </w:rPr>
        <w:t xml:space="preserve">7. Претендент не допускается к участию в продаже по минимально допустимой цене по следующим основаниям:</w:t>
      </w:r>
    </w:p>
    <w:p>
      <w:pPr>
        <w:pStyle w:val="0"/>
        <w:spacing w:before="200" w:line-rule="auto"/>
        <w:ind w:firstLine="540"/>
        <w:jc w:val="both"/>
      </w:pPr>
      <w:r>
        <w:rPr>
          <w:sz w:val="20"/>
        </w:rPr>
        <w:t xml:space="preserve">1) представленные документы не подтверждают право претендента быть покупателем в соответствии с законодательством Российской Федерации;</w:t>
      </w:r>
    </w:p>
    <w:p>
      <w:pPr>
        <w:pStyle w:val="0"/>
        <w:spacing w:before="200" w:line-rule="auto"/>
        <w:ind w:firstLine="540"/>
        <w:jc w:val="both"/>
      </w:pPr>
      <w:r>
        <w:rPr>
          <w:sz w:val="20"/>
        </w:rPr>
        <w:t xml:space="preserve">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pPr>
        <w:pStyle w:val="0"/>
        <w:spacing w:before="200" w:line-rule="auto"/>
        <w:ind w:firstLine="540"/>
        <w:jc w:val="both"/>
      </w:pPr>
      <w:r>
        <w:rPr>
          <w:sz w:val="20"/>
        </w:rPr>
        <w:t xml:space="preserve">3) заявка на участие в продаже по минимально допустимой цене подана лицом, не уполномоченным претендентом на осуществление таких действий;</w:t>
      </w:r>
    </w:p>
    <w:p>
      <w:pPr>
        <w:pStyle w:val="0"/>
        <w:spacing w:before="200" w:line-rule="auto"/>
        <w:ind w:firstLine="540"/>
        <w:jc w:val="both"/>
      </w:pPr>
      <w:r>
        <w:rPr>
          <w:sz w:val="20"/>
        </w:rPr>
        <w:t xml:space="preserve">4) не подтверждено поступление в установленный срок задатка на счета, указанные в информационном сообщении;</w:t>
      </w:r>
    </w:p>
    <w:p>
      <w:pPr>
        <w:pStyle w:val="0"/>
        <w:spacing w:before="200" w:line-rule="auto"/>
        <w:ind w:firstLine="540"/>
        <w:jc w:val="both"/>
      </w:pPr>
      <w:r>
        <w:rPr>
          <w:sz w:val="20"/>
        </w:rPr>
        <w:t xml:space="preserve">5)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 которая должна быть не менее минимальной цены такого имущества.</w:t>
      </w:r>
    </w:p>
    <w:p>
      <w:pPr>
        <w:pStyle w:val="0"/>
        <w:jc w:val="both"/>
      </w:pPr>
      <w:r>
        <w:rPr>
          <w:sz w:val="20"/>
        </w:rPr>
        <w:t xml:space="preserve">(п. 7 введен Федеральным </w:t>
      </w:r>
      <w:hyperlink w:history="0" r:id="rId409"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06.04.2024 N 76-ФЗ)</w:t>
      </w:r>
    </w:p>
    <w:p>
      <w:pPr>
        <w:pStyle w:val="0"/>
        <w:spacing w:before="200" w:line-rule="auto"/>
        <w:ind w:firstLine="540"/>
        <w:jc w:val="both"/>
      </w:pPr>
      <w:r>
        <w:rPr>
          <w:sz w:val="20"/>
        </w:rPr>
        <w:t xml:space="preserve">8. Перечень оснований отказа претенденту в участии в продаже по минимально допустимой цене является исчерпывающим.</w:t>
      </w:r>
    </w:p>
    <w:p>
      <w:pPr>
        <w:pStyle w:val="0"/>
        <w:jc w:val="both"/>
      </w:pPr>
      <w:r>
        <w:rPr>
          <w:sz w:val="20"/>
        </w:rPr>
        <w:t xml:space="preserve">(п. 8 введен Федеральным </w:t>
      </w:r>
      <w:hyperlink w:history="0" r:id="rId410"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06.04.2024 N 76-ФЗ)</w:t>
      </w:r>
    </w:p>
    <w:p>
      <w:pPr>
        <w:pStyle w:val="0"/>
        <w:spacing w:before="200" w:line-rule="auto"/>
        <w:ind w:firstLine="540"/>
        <w:jc w:val="both"/>
      </w:pPr>
      <w:r>
        <w:rPr>
          <w:sz w:val="20"/>
        </w:rPr>
        <w:t xml:space="preserve">9.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w:t>
      </w:r>
    </w:p>
    <w:p>
      <w:pPr>
        <w:pStyle w:val="0"/>
        <w:jc w:val="both"/>
      </w:pPr>
      <w:r>
        <w:rPr>
          <w:sz w:val="20"/>
        </w:rPr>
        <w:t xml:space="preserve">(п. 9 введен Федеральным </w:t>
      </w:r>
      <w:hyperlink w:history="0" r:id="rId411"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06.04.2024 N 76-ФЗ)</w:t>
      </w:r>
    </w:p>
    <w:bookmarkStart w:id="745" w:name="P745"/>
    <w:bookmarkEnd w:id="745"/>
    <w:p>
      <w:pPr>
        <w:pStyle w:val="0"/>
        <w:spacing w:before="200" w:line-rule="auto"/>
        <w:ind w:firstLine="540"/>
        <w:jc w:val="both"/>
      </w:pPr>
      <w:r>
        <w:rPr>
          <w:sz w:val="20"/>
        </w:rPr>
        <w:t xml:space="preserve">10. Одно лицо имеет право подать только одну заявку, а также одно или несколько предложений о цене государственного или муниципального имущества.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 которое было подано последним по времени. Не допускается подача предложения о цене государственного или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государственного или муниципального имущества, поступивших от остальных претендентов.</w:t>
      </w:r>
    </w:p>
    <w:p>
      <w:pPr>
        <w:pStyle w:val="0"/>
        <w:spacing w:before="200" w:line-rule="auto"/>
        <w:ind w:firstLine="540"/>
        <w:jc w:val="both"/>
      </w:pPr>
      <w:r>
        <w:rPr>
          <w:sz w:val="20"/>
        </w:rPr>
        <w:t xml:space="preserve">Предельный размер повышения цены продаваемого государственного или муниципального имущества не ограничен.</w:t>
      </w:r>
    </w:p>
    <w:p>
      <w:pPr>
        <w:pStyle w:val="0"/>
        <w:jc w:val="both"/>
      </w:pPr>
      <w:r>
        <w:rPr>
          <w:sz w:val="20"/>
        </w:rPr>
        <w:t xml:space="preserve">(п. 10 введен Федеральным </w:t>
      </w:r>
      <w:hyperlink w:history="0" r:id="rId412"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06.04.2024 N 76-ФЗ)</w:t>
      </w:r>
    </w:p>
    <w:p>
      <w:pPr>
        <w:pStyle w:val="0"/>
        <w:spacing w:before="200" w:line-rule="auto"/>
        <w:ind w:firstLine="540"/>
        <w:jc w:val="both"/>
      </w:pPr>
      <w:r>
        <w:rPr>
          <w:sz w:val="20"/>
        </w:rPr>
        <w:t xml:space="preserve">11. 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w:t>
      </w:r>
      <w:hyperlink w:history="0" w:anchor="P745" w:tooltip="10. Одно лицо имеет право подать только одну заявку, а также одно или несколько предложений о цене государственного или муниципального имущества.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 которое было подано последним по времени. Не допускается подача предложения о цене государственного или муниципального имущества, в котором цена такого предложения на момент пода...">
        <w:r>
          <w:rPr>
            <w:sz w:val="20"/>
            <w:color w:val="0000ff"/>
          </w:rPr>
          <w:t xml:space="preserve">пункта 10</w:t>
        </w:r>
      </w:hyperlink>
      <w:r>
        <w:rPr>
          <w:sz w:val="20"/>
        </w:rPr>
        <w:t xml:space="preserve"> настоящей статьи.</w:t>
      </w:r>
    </w:p>
    <w:p>
      <w:pPr>
        <w:pStyle w:val="0"/>
        <w:jc w:val="both"/>
      </w:pPr>
      <w:r>
        <w:rPr>
          <w:sz w:val="20"/>
        </w:rPr>
        <w:t xml:space="preserve">(п. 11 введен Федеральным </w:t>
      </w:r>
      <w:hyperlink w:history="0" r:id="rId413"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06.04.2024 N 76-ФЗ)</w:t>
      </w:r>
    </w:p>
    <w:p>
      <w:pPr>
        <w:pStyle w:val="0"/>
        <w:spacing w:before="200" w:line-rule="auto"/>
        <w:ind w:firstLine="540"/>
        <w:jc w:val="both"/>
      </w:pPr>
      <w:r>
        <w:rPr>
          <w:sz w:val="20"/>
        </w:rPr>
        <w:t xml:space="preserve">12.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w:history="0" w:anchor="P727" w:tooltip="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государственного или муниципального имущества заключается с лицом, признанным единственным участником пр...">
        <w:r>
          <w:rPr>
            <w:sz w:val="20"/>
            <w:color w:val="0000ff"/>
          </w:rPr>
          <w:t xml:space="preserve">абзацем вторым пункта 4</w:t>
        </w:r>
      </w:hyperlink>
      <w:r>
        <w:rPr>
          <w:sz w:val="20"/>
        </w:rPr>
        <w:t xml:space="preserve"> настоящей статьи, направляется покупателю либо такому лицу в день подведения итогов продажи по минимально допустимой цене.</w:t>
      </w:r>
    </w:p>
    <w:p>
      <w:pPr>
        <w:pStyle w:val="0"/>
        <w:jc w:val="both"/>
      </w:pPr>
      <w:r>
        <w:rPr>
          <w:sz w:val="20"/>
        </w:rPr>
        <w:t xml:space="preserve">(п. 12 введен Федеральным </w:t>
      </w:r>
      <w:hyperlink w:history="0" r:id="rId414"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06.04.2024 N 76-ФЗ)</w:t>
      </w:r>
    </w:p>
    <w:p>
      <w:pPr>
        <w:pStyle w:val="0"/>
        <w:spacing w:before="200" w:line-rule="auto"/>
        <w:ind w:firstLine="540"/>
        <w:jc w:val="both"/>
      </w:pPr>
      <w:r>
        <w:rPr>
          <w:sz w:val="20"/>
        </w:rPr>
        <w:t xml:space="preserve">13. 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w:t>
      </w:r>
      <w:hyperlink w:history="0" w:anchor="P727" w:tooltip="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государственного или муниципального имущества заключается с лицом, признанным единственным участником пр...">
        <w:r>
          <w:rPr>
            <w:sz w:val="20"/>
            <w:color w:val="0000ff"/>
          </w:rPr>
          <w:t xml:space="preserve">абзацем вторым пункта 4</w:t>
        </w:r>
      </w:hyperlink>
      <w:r>
        <w:rPr>
          <w:sz w:val="20"/>
        </w:rPr>
        <w:t xml:space="preserve"> настоящей статьи.</w:t>
      </w:r>
    </w:p>
    <w:p>
      <w:pPr>
        <w:pStyle w:val="0"/>
        <w:jc w:val="both"/>
      </w:pPr>
      <w:r>
        <w:rPr>
          <w:sz w:val="20"/>
        </w:rPr>
        <w:t xml:space="preserve">(п. 13 введен Федеральным </w:t>
      </w:r>
      <w:hyperlink w:history="0" r:id="rId415"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06.04.2024 N 76-ФЗ)</w:t>
      </w:r>
    </w:p>
    <w:p>
      <w:pPr>
        <w:pStyle w:val="0"/>
        <w:spacing w:before="200" w:line-rule="auto"/>
        <w:ind w:firstLine="540"/>
        <w:jc w:val="both"/>
      </w:pPr>
      <w:r>
        <w:rPr>
          <w:sz w:val="20"/>
        </w:rPr>
        <w:t xml:space="preserve">14. При уклонении или отказе покупателя либо лица, признанного единственным участником продажи по минимально допустимой цене, в случае, установленном </w:t>
      </w:r>
      <w:hyperlink w:history="0" w:anchor="P727" w:tooltip="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государственного или муниципального имущества заключается с лицом, признанным единственным участником пр...">
        <w:r>
          <w:rPr>
            <w:sz w:val="20"/>
            <w:color w:val="0000ff"/>
          </w:rPr>
          <w:t xml:space="preserve">абзацем вторым пункта 4</w:t>
        </w:r>
      </w:hyperlink>
      <w:r>
        <w:rPr>
          <w:sz w:val="20"/>
        </w:rPr>
        <w:t xml:space="preserve"> настоящей статьи, от заключения договора купли-продажи государственного или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w:t>
      </w:r>
      <w:hyperlink w:history="0" w:anchor="P756" w:tooltip="15. Заключение договора купли-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настоящей статьи,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
        <w:r>
          <w:rPr>
            <w:sz w:val="20"/>
            <w:color w:val="0000ff"/>
          </w:rPr>
          <w:t xml:space="preserve">пунктом 15</w:t>
        </w:r>
      </w:hyperlink>
      <w:r>
        <w:rPr>
          <w:sz w:val="20"/>
        </w:rPr>
        <w:t xml:space="preserve"> настоящей статьи, уплатить продавцу штраф в размере минимальной цены государственного или муниципального имущества, предусмотренной </w:t>
      </w:r>
      <w:hyperlink w:history="0" w:anchor="P715" w:tooltip="1. Продажа государственного или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
        <w:r>
          <w:rPr>
            <w:sz w:val="20"/>
            <w:color w:val="0000ff"/>
          </w:rPr>
          <w:t xml:space="preserve">пунктом 1</w:t>
        </w:r>
      </w:hyperlink>
      <w:r>
        <w:rPr>
          <w:sz w:val="20"/>
        </w:rPr>
        <w:t xml:space="preserve"> настоящей статьи, за вычетом суммы задатка. В этом случае продажа по минимально допустимой цене признается несостоявшейся.</w:t>
      </w:r>
    </w:p>
    <w:p>
      <w:pPr>
        <w:pStyle w:val="0"/>
        <w:jc w:val="both"/>
      </w:pPr>
      <w:r>
        <w:rPr>
          <w:sz w:val="20"/>
        </w:rPr>
        <w:t xml:space="preserve">(п. 14 введен Федеральным </w:t>
      </w:r>
      <w:hyperlink w:history="0" r:id="rId416"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06.04.2024 N 76-ФЗ)</w:t>
      </w:r>
    </w:p>
    <w:bookmarkStart w:id="756" w:name="P756"/>
    <w:bookmarkEnd w:id="756"/>
    <w:p>
      <w:pPr>
        <w:pStyle w:val="0"/>
        <w:spacing w:before="200" w:line-rule="auto"/>
        <w:ind w:firstLine="540"/>
        <w:jc w:val="both"/>
      </w:pPr>
      <w:r>
        <w:rPr>
          <w:sz w:val="20"/>
        </w:rPr>
        <w:t xml:space="preserve">15. Заключение договора купли-продажи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w:history="0" w:anchor="P727" w:tooltip="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государственного или муниципального имущества заключается с лицом, признанным единственным участником пр...">
        <w:r>
          <w:rPr>
            <w:sz w:val="20"/>
            <w:color w:val="0000ff"/>
          </w:rPr>
          <w:t xml:space="preserve">абзацем вторым пункта 4</w:t>
        </w:r>
      </w:hyperlink>
      <w:r>
        <w:rPr>
          <w:sz w:val="20"/>
        </w:rPr>
        <w:t xml:space="preserve"> настоящей статьи,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pPr>
        <w:pStyle w:val="0"/>
        <w:jc w:val="both"/>
      </w:pPr>
      <w:r>
        <w:rPr>
          <w:sz w:val="20"/>
        </w:rPr>
        <w:t xml:space="preserve">(п. 15 введен Федеральным </w:t>
      </w:r>
      <w:hyperlink w:history="0" r:id="rId417"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06.04.2024 N 76-ФЗ)</w:t>
      </w:r>
    </w:p>
    <w:p>
      <w:pPr>
        <w:pStyle w:val="0"/>
      </w:pPr>
      <w:r>
        <w:rPr>
          <w:sz w:val="20"/>
        </w:rPr>
      </w:r>
    </w:p>
    <w:bookmarkStart w:id="759" w:name="P759"/>
    <w:bookmarkEnd w:id="759"/>
    <w:p>
      <w:pPr>
        <w:pStyle w:val="2"/>
        <w:outlineLvl w:val="1"/>
        <w:ind w:firstLine="540"/>
        <w:jc w:val="both"/>
      </w:pPr>
      <w:r>
        <w:rPr>
          <w:sz w:val="20"/>
        </w:rPr>
        <w:t xml:space="preserve">Статья 25. Внесение государственного или муниципального имущества в качестве вклада в уставные капиталы акционерных обществ</w:t>
      </w:r>
    </w:p>
    <w:p>
      <w:pPr>
        <w:pStyle w:val="0"/>
        <w:jc w:val="both"/>
      </w:pPr>
      <w:r>
        <w:rPr>
          <w:sz w:val="20"/>
        </w:rPr>
        <w:t xml:space="preserve">(в ред. Федерального </w:t>
      </w:r>
      <w:hyperlink w:history="0" r:id="rId418"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pPr>
      <w:r>
        <w:rPr>
          <w:sz w:val="20"/>
        </w:rPr>
      </w:r>
    </w:p>
    <w:bookmarkStart w:id="762" w:name="P762"/>
    <w:bookmarkEnd w:id="762"/>
    <w:p>
      <w:pPr>
        <w:pStyle w:val="0"/>
        <w:ind w:firstLine="540"/>
        <w:jc w:val="both"/>
      </w:pPr>
      <w:r>
        <w:rPr>
          <w:sz w:val="20"/>
        </w:rPr>
        <w:t xml:space="preserve">1. По решению соответственно Правительства Российской Федерации, органа исполнительной власти субъекта Российской Федерации, органа местного самоуправления государственное или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Российской Федерации, субъекта Российской Федерации, муниципального образования и приобретаемых соответственно Российской Федерацией, субъектом Российской Федерации,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pPr>
        <w:pStyle w:val="0"/>
        <w:jc w:val="both"/>
      </w:pPr>
      <w:r>
        <w:rPr>
          <w:sz w:val="20"/>
        </w:rPr>
        <w:t xml:space="preserve">(в ред. Федерального </w:t>
      </w:r>
      <w:hyperlink w:history="0" r:id="rId419"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1.1. В качестве вклада Российской Федерации в уставный капитал акционерного общества, 100 процентов акций которого находится в собственности Российской Федерации, может быть внесено 100 процентов акций другого акционерного общества. На указанное в настоящем абзаце другое акционерное общество не распространяется ограничение, установленное </w:t>
      </w:r>
      <w:hyperlink w:history="0" r:id="rId420" w:tooltip="Федеральный закон от 26.12.1995 N 208-ФЗ (ред. от 30.11.2024) &quot;Об акционерных обществах&quot; {КонсультантПлюс}">
        <w:r>
          <w:rPr>
            <w:sz w:val="20"/>
            <w:color w:val="0000ff"/>
          </w:rPr>
          <w:t xml:space="preserve">абзацем вторым пункта 2 статьи 10</w:t>
        </w:r>
      </w:hyperlink>
      <w:r>
        <w:rPr>
          <w:sz w:val="20"/>
        </w:rPr>
        <w:t xml:space="preserve"> Федерального закона от 26 декабря 1995 года N 208-ФЗ "Об акционерных обществах".</w:t>
      </w:r>
    </w:p>
    <w:p>
      <w:pPr>
        <w:pStyle w:val="0"/>
        <w:spacing w:before="200" w:line-rule="auto"/>
        <w:ind w:firstLine="540"/>
        <w:jc w:val="both"/>
      </w:pPr>
      <w:r>
        <w:rPr>
          <w:sz w:val="20"/>
        </w:rPr>
        <w:t xml:space="preserve">Приватизация 100 процентов находящихся в собственности Российской Федерации акций основного акционерного общества, в собственности которого находится 100 процентов акций дочернего акционерного общества, может быть осуществлена только в случае прекращения участия основного акционерного общества в таком дочернем акционерном обществе либо в случае, если основное акционерное общество перестало быть единственным акционером такого дочернего акционерного общества.</w:t>
      </w:r>
    </w:p>
    <w:p>
      <w:pPr>
        <w:pStyle w:val="0"/>
        <w:jc w:val="both"/>
      </w:pPr>
      <w:r>
        <w:rPr>
          <w:sz w:val="20"/>
        </w:rPr>
        <w:t xml:space="preserve">(п. 1.1 введен Федеральным </w:t>
      </w:r>
      <w:hyperlink w:history="0" r:id="rId421" w:tooltip="Федеральный закон от 11.06.2022 N 163-ФЗ &quot;О внесении изменения в статью 25 Федерального закона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11.06.2022 N 163-ФЗ)</w:t>
      </w:r>
    </w:p>
    <w:p>
      <w:pPr>
        <w:pStyle w:val="0"/>
        <w:spacing w:before="200" w:line-rule="auto"/>
        <w:ind w:firstLine="540"/>
        <w:jc w:val="both"/>
      </w:pPr>
      <w:r>
        <w:rPr>
          <w:sz w:val="20"/>
        </w:rPr>
        <w:t xml:space="preserve">2. Внесение государственного или муниципального имущества, а также исключительных прав в уставные капиталы акционерных обществ может осуществляться:</w:t>
      </w:r>
    </w:p>
    <w:p>
      <w:pPr>
        <w:pStyle w:val="0"/>
        <w:jc w:val="both"/>
      </w:pPr>
      <w:r>
        <w:rPr>
          <w:sz w:val="20"/>
        </w:rPr>
        <w:t xml:space="preserve">(в ред. Федерального </w:t>
      </w:r>
      <w:hyperlink w:history="0" r:id="rId422"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при учреждении акционерных обществ;</w:t>
      </w:r>
    </w:p>
    <w:p>
      <w:pPr>
        <w:pStyle w:val="0"/>
        <w:jc w:val="both"/>
      </w:pPr>
      <w:r>
        <w:rPr>
          <w:sz w:val="20"/>
        </w:rPr>
        <w:t xml:space="preserve">(в ред. Федерального </w:t>
      </w:r>
      <w:hyperlink w:history="0" r:id="rId423"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в порядке оплаты размещаемых дополнительных акций при увеличении уставных капиталов акционерных обществ.</w:t>
      </w:r>
    </w:p>
    <w:p>
      <w:pPr>
        <w:pStyle w:val="0"/>
        <w:jc w:val="both"/>
      </w:pPr>
      <w:r>
        <w:rPr>
          <w:sz w:val="20"/>
        </w:rPr>
        <w:t xml:space="preserve">(в ред. Федерального </w:t>
      </w:r>
      <w:hyperlink w:history="0" r:id="rId424"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3. Внесение государственного или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pPr>
        <w:pStyle w:val="0"/>
        <w:jc w:val="both"/>
      </w:pPr>
      <w:r>
        <w:rPr>
          <w:sz w:val="20"/>
        </w:rPr>
        <w:t xml:space="preserve">(в ред. Федерального </w:t>
      </w:r>
      <w:hyperlink w:history="0" r:id="rId425"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акционерное общество в соответствии с </w:t>
      </w:r>
      <w:hyperlink w:history="0" r:id="rId426" w:tooltip="Федеральный закон от 26.12.1995 N 208-ФЗ (ред. от 30.11.2024) &quot;Об акционерных обществах&quot; {КонсультантПлюс}">
        <w:r>
          <w:rPr>
            <w:sz w:val="20"/>
            <w:color w:val="0000ff"/>
          </w:rPr>
          <w:t xml:space="preserve">законодательством</w:t>
        </w:r>
      </w:hyperlink>
      <w:r>
        <w:rPr>
          <w:sz w:val="20"/>
        </w:rPr>
        <w:t xml:space="preserve">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государственным или муниципальным имуществом (с указанием вида такого имущества), а также исключительными правами, принадлежащими Российской Федерации, субъекту Российской Федерации или муниципальному образованию (с указанием объема, пределов и способа использования соответствующих исключительных прав);</w:t>
      </w:r>
    </w:p>
    <w:p>
      <w:pPr>
        <w:pStyle w:val="0"/>
        <w:jc w:val="both"/>
      </w:pPr>
      <w:r>
        <w:rPr>
          <w:sz w:val="20"/>
        </w:rPr>
        <w:t xml:space="preserve">(в ред. Федерального </w:t>
      </w:r>
      <w:hyperlink w:history="0" r:id="rId427"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дополнительные акции, в оплату которых вносятся государственное имущество, муниципальное имущество и (или) исключительные права, являются обыкновенными акциями;</w:t>
      </w:r>
    </w:p>
    <w:p>
      <w:pPr>
        <w:pStyle w:val="0"/>
        <w:spacing w:before="200" w:line-rule="auto"/>
        <w:ind w:firstLine="540"/>
        <w:jc w:val="both"/>
      </w:pPr>
      <w:r>
        <w:rPr>
          <w:sz w:val="20"/>
        </w:rPr>
        <w:t xml:space="preserve">оценка государственного или муниципального имущества, вносимого в оплату дополнительных акций, проведена в соответствии с </w:t>
      </w:r>
      <w:hyperlink w:history="0" r:id="rId428"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оценочной деятельности.</w:t>
      </w:r>
    </w:p>
    <w:p>
      <w:pPr>
        <w:pStyle w:val="0"/>
        <w:spacing w:before="200" w:line-rule="auto"/>
        <w:ind w:firstLine="540"/>
        <w:jc w:val="both"/>
      </w:pPr>
      <w:r>
        <w:rPr>
          <w:sz w:val="20"/>
        </w:rPr>
        <w:t xml:space="preserve">4. При внесении государственного или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Российской Федерации, субъекта Российской Федерации или муниципального образования, доля этих акций в общем количестве обыкновенных акций акционерного общества и стоимость государственного или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w:t>
      </w:r>
      <w:hyperlink w:history="0" r:id="rId429" w:tooltip="Федеральный закон от 26.12.1995 N 208-ФЗ (ред. от 30.11.2024) &quot;Об акционерных обществах&quot; {КонсультантПлюс}">
        <w:r>
          <w:rPr>
            <w:sz w:val="20"/>
            <w:color w:val="0000ff"/>
          </w:rPr>
          <w:t xml:space="preserve">законом</w:t>
        </w:r>
      </w:hyperlink>
      <w:r>
        <w:rPr>
          <w:sz w:val="20"/>
        </w:rPr>
        <w:t xml:space="preserve"> "Об акционерных обществах" и законодательством Российской Федерации об оценочной деятельности, если иное не установлено Федеральным </w:t>
      </w:r>
      <w:hyperlink w:history="0" r:id="rId430" w:tooltip="Федеральный закон от 27.02.2003 N 29-ФЗ (ред. от 26.12.2024) &quot;Об особенностях управления и распоряжения имуществом железнодорожного транспорта&quot; {КонсультантПлюс}">
        <w:r>
          <w:rPr>
            <w:sz w:val="20"/>
            <w:color w:val="0000ff"/>
          </w:rPr>
          <w:t xml:space="preserve">законом</w:t>
        </w:r>
      </w:hyperlink>
      <w:r>
        <w:rPr>
          <w:sz w:val="20"/>
        </w:rPr>
        <w:t xml:space="preserve"> "Об особенностях управления и распоряжения имуществом железнодорожного транспорта" и Федеральным </w:t>
      </w:r>
      <w:hyperlink w:history="0" r:id="rId431"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pPr>
        <w:pStyle w:val="0"/>
        <w:jc w:val="both"/>
      </w:pPr>
      <w:r>
        <w:rPr>
          <w:sz w:val="20"/>
        </w:rPr>
        <w:t xml:space="preserve">(в ред. Федеральных законов от 27.02.2003 </w:t>
      </w:r>
      <w:hyperlink w:history="0" r:id="rId432" w:tooltip="Федеральный закон от 27.02.2003 N 29-ФЗ (ред. от 26.12.2024) &quot;Об особенностях управления и распоряжения имуществом железнодорожного транспорта&quot; {КонсультантПлюс}">
        <w:r>
          <w:rPr>
            <w:sz w:val="20"/>
            <w:color w:val="0000ff"/>
          </w:rPr>
          <w:t xml:space="preserve">N 29-ФЗ</w:t>
        </w:r>
      </w:hyperlink>
      <w:r>
        <w:rPr>
          <w:sz w:val="20"/>
        </w:rPr>
        <w:t xml:space="preserve">, от 05.02.2007 </w:t>
      </w:r>
      <w:hyperlink w:history="0" r:id="rId433"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13-ФЗ</w:t>
        </w:r>
      </w:hyperlink>
      <w:r>
        <w:rPr>
          <w:sz w:val="20"/>
        </w:rPr>
        <w:t xml:space="preserve">, от 29.06.2015 </w:t>
      </w:r>
      <w:hyperlink w:history="0" r:id="rId434"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180-ФЗ</w:t>
        </w:r>
      </w:hyperlink>
      <w:r>
        <w:rPr>
          <w:sz w:val="20"/>
        </w:rPr>
        <w:t xml:space="preserve">)</w:t>
      </w:r>
    </w:p>
    <w:p>
      <w:pPr>
        <w:pStyle w:val="0"/>
        <w:spacing w:before="200" w:line-rule="auto"/>
        <w:ind w:firstLine="540"/>
        <w:jc w:val="both"/>
      </w:pPr>
      <w:r>
        <w:rPr>
          <w:sz w:val="20"/>
        </w:rPr>
        <w:t xml:space="preserve">5. Особенности правового регулирования отношений, возникающих при внесении федерального имущества в уставный капитал акционерного общества, указанного в </w:t>
      </w:r>
      <w:hyperlink w:history="0" r:id="rId435"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пункте 1 части 1 статьи 3</w:t>
        </w:r>
      </w:hyperlink>
      <w:r>
        <w:rPr>
          <w:sz w:val="20"/>
        </w:rPr>
        <w:t xml:space="preserve"> Федерального закона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устанавливаются указанным Федеральным законом.</w:t>
      </w:r>
    </w:p>
    <w:p>
      <w:pPr>
        <w:pStyle w:val="0"/>
        <w:jc w:val="both"/>
      </w:pPr>
      <w:r>
        <w:rPr>
          <w:sz w:val="20"/>
        </w:rPr>
        <w:t xml:space="preserve">(п. 5 введен Федеральным </w:t>
      </w:r>
      <w:hyperlink w:history="0" r:id="rId436"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от 05.02.2007 N 13-ФЗ; в ред. Федерального </w:t>
      </w:r>
      <w:hyperlink w:history="0" r:id="rId437"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pPr>
      <w:r>
        <w:rPr>
          <w:sz w:val="20"/>
        </w:rPr>
      </w:r>
    </w:p>
    <w:p>
      <w:pPr>
        <w:pStyle w:val="2"/>
        <w:outlineLvl w:val="1"/>
        <w:ind w:firstLine="540"/>
        <w:jc w:val="both"/>
      </w:pPr>
      <w:r>
        <w:rPr>
          <w:sz w:val="20"/>
        </w:rPr>
        <w:t xml:space="preserve">Статья 26. Продажа акций акционерного общества по результатам доверительного управления</w:t>
      </w:r>
    </w:p>
    <w:p>
      <w:pPr>
        <w:pStyle w:val="0"/>
        <w:jc w:val="both"/>
      </w:pPr>
      <w:r>
        <w:rPr>
          <w:sz w:val="20"/>
        </w:rPr>
        <w:t xml:space="preserve">(в ред. Федерального </w:t>
      </w:r>
      <w:hyperlink w:history="0" r:id="rId438"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проведении конкурсов на право заключения договоров доверительного управления закрепленными в федеральной собственности акциями акционерных обществ угольной промышленности (угольных компаний) см. </w:t>
            </w:r>
            <w:hyperlink w:history="0" r:id="rId439" w:tooltip="Постановление Правительства РФ от 11.12.1996 N 1485 (ред. от 26.07.2004) &quot;О проведении конкурсов на право заключения договоров доверительного управления закрепленными в федеральной собственности акциями акционерных обществ угольной промышленности (угольных компаний)&quot; {КонсультантПлюс}">
              <w:r>
                <w:rPr>
                  <w:sz w:val="20"/>
                  <w:color w:val="0000ff"/>
                </w:rPr>
                <w:t xml:space="preserve">Постановление</w:t>
              </w:r>
            </w:hyperlink>
            <w:r>
              <w:rPr>
                <w:sz w:val="20"/>
                <w:color w:val="392c69"/>
              </w:rPr>
              <w:t xml:space="preserve"> Правительства РФ от 11.12.1996 N 1485.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pPr>
        <w:pStyle w:val="0"/>
        <w:jc w:val="both"/>
      </w:pPr>
      <w:r>
        <w:rPr>
          <w:sz w:val="20"/>
        </w:rPr>
        <w:t xml:space="preserve">(в ред. Федерального </w:t>
      </w:r>
      <w:hyperlink w:history="0" r:id="rId440"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Договор купли-продажи акций акционерного общества заключается с победителем конкурса одновременно с договором доверительного управления.</w:t>
      </w:r>
    </w:p>
    <w:p>
      <w:pPr>
        <w:pStyle w:val="0"/>
        <w:jc w:val="both"/>
      </w:pPr>
      <w:r>
        <w:rPr>
          <w:sz w:val="20"/>
        </w:rPr>
        <w:t xml:space="preserve">(в ред. Федерального </w:t>
      </w:r>
      <w:hyperlink w:history="0" r:id="rId441"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pPr>
        <w:pStyle w:val="0"/>
        <w:jc w:val="both"/>
      </w:pPr>
      <w:r>
        <w:rPr>
          <w:sz w:val="20"/>
        </w:rPr>
        <w:t xml:space="preserve">(в ред. Федерального </w:t>
      </w:r>
      <w:hyperlink w:history="0" r:id="rId442"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pPr>
        <w:pStyle w:val="0"/>
        <w:jc w:val="both"/>
      </w:pPr>
      <w:r>
        <w:rPr>
          <w:sz w:val="20"/>
        </w:rPr>
        <w:t xml:space="preserve">(в ред. Федеральных законов от 29.06.2015 </w:t>
      </w:r>
      <w:hyperlink w:history="0" r:id="rId443"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180-ФЗ</w:t>
        </w:r>
      </w:hyperlink>
      <w:r>
        <w:rPr>
          <w:sz w:val="20"/>
        </w:rPr>
        <w:t xml:space="preserve">, от 03.07.2016 </w:t>
      </w:r>
      <w:hyperlink w:history="0" r:id="rId444" w:tooltip="Федеральный закон от 03.07.2016 N 366-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366-ФЗ</w:t>
        </w:r>
      </w:hyperlink>
      <w:r>
        <w:rPr>
          <w:sz w:val="20"/>
        </w:rPr>
        <w:t xml:space="preserve">)</w:t>
      </w:r>
    </w:p>
    <w:p>
      <w:pPr>
        <w:pStyle w:val="0"/>
        <w:spacing w:before="200" w:line-rule="auto"/>
        <w:ind w:firstLine="540"/>
        <w:jc w:val="both"/>
      </w:pPr>
      <w:r>
        <w:rPr>
          <w:sz w:val="20"/>
        </w:rPr>
        <w:t xml:space="preserve">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pPr>
        <w:pStyle w:val="0"/>
        <w:jc w:val="both"/>
      </w:pPr>
      <w:r>
        <w:rPr>
          <w:sz w:val="20"/>
        </w:rPr>
        <w:t xml:space="preserve">(в ред. Федерального </w:t>
      </w:r>
      <w:hyperlink w:history="0" r:id="rId445"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5.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 результатам доверительного управления, в том числе осуществления контроля за исполнением условий договора доверительного управления и расчетов за приобретенные акции, </w:t>
      </w:r>
      <w:hyperlink w:history="0" r:id="rId446" w:tooltip="Постановление Правительства РФ от 07.08.1997 N 989 (ред. от 26.07.2004) &quot;О порядке передачи в доверительное управление закрепленных в федеральной собственности акций акционерных обществ, созданных в процессе приватизации, и заключении договоров доверительного управления этими акциями&quot; (вместе с &quot;Правилами проведения конкурсов на право заключения договоров доверительного управления закрепленными в федеральной собственности акциями акционерных обществ, созданных в процессе приватизации&quot; и &quot;Положением о комисс {КонсультантПлюс}">
        <w:r>
          <w:rPr>
            <w:sz w:val="20"/>
            <w:color w:val="0000ff"/>
          </w:rPr>
          <w:t xml:space="preserve">регулируются</w:t>
        </w:r>
      </w:hyperlink>
      <w:r>
        <w:rPr>
          <w:sz w:val="20"/>
        </w:rPr>
        <w:t xml:space="preserve"> Правительством Российской Федерации.</w:t>
      </w:r>
    </w:p>
    <w:p>
      <w:pPr>
        <w:pStyle w:val="0"/>
        <w:jc w:val="both"/>
      </w:pPr>
      <w:r>
        <w:rPr>
          <w:sz w:val="20"/>
        </w:rPr>
        <w:t xml:space="preserve">(в ред. Федерального </w:t>
      </w:r>
      <w:hyperlink w:history="0" r:id="rId447"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pPr>
      <w:r>
        <w:rPr>
          <w:sz w:val="20"/>
        </w:rPr>
      </w:r>
    </w:p>
    <w:p>
      <w:pPr>
        <w:pStyle w:val="2"/>
        <w:outlineLvl w:val="0"/>
        <w:jc w:val="center"/>
      </w:pPr>
      <w:r>
        <w:rPr>
          <w:sz w:val="20"/>
        </w:rPr>
        <w:t xml:space="preserve">Глава V. ОСОБЕННОСТИ ПРИВАТИЗАЦИИ ОТДЕЛЬНЫХ</w:t>
      </w:r>
    </w:p>
    <w:p>
      <w:pPr>
        <w:pStyle w:val="2"/>
        <w:jc w:val="center"/>
      </w:pPr>
      <w:r>
        <w:rPr>
          <w:sz w:val="20"/>
        </w:rPr>
        <w:t xml:space="preserve">ВИДОВ ИМУЩЕСТВА</w:t>
      </w:r>
    </w:p>
    <w:p>
      <w:pPr>
        <w:pStyle w:val="0"/>
      </w:pPr>
      <w:r>
        <w:rPr>
          <w:sz w:val="20"/>
        </w:rPr>
      </w:r>
    </w:p>
    <w:p>
      <w:pPr>
        <w:pStyle w:val="2"/>
        <w:outlineLvl w:val="1"/>
        <w:ind w:firstLine="540"/>
        <w:jc w:val="both"/>
      </w:pPr>
      <w:r>
        <w:rPr>
          <w:sz w:val="20"/>
        </w:rPr>
        <w:t xml:space="preserve">Статья 27. Утратила силу. - Федеральный </w:t>
      </w:r>
      <w:hyperlink w:history="0" r:id="rId448"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w:t>
        </w:r>
      </w:hyperlink>
      <w:r>
        <w:rPr>
          <w:sz w:val="20"/>
        </w:rPr>
        <w:t xml:space="preserve"> от 11.07.2011 N 201-ФЗ.</w:t>
      </w:r>
    </w:p>
    <w:p>
      <w:pPr>
        <w:pStyle w:val="0"/>
      </w:pPr>
      <w:r>
        <w:rPr>
          <w:sz w:val="20"/>
        </w:rPr>
      </w:r>
    </w:p>
    <w:p>
      <w:pPr>
        <w:pStyle w:val="2"/>
        <w:outlineLvl w:val="1"/>
        <w:ind w:firstLine="540"/>
        <w:jc w:val="both"/>
      </w:pPr>
      <w:r>
        <w:rPr>
          <w:sz w:val="20"/>
        </w:rPr>
        <w:t xml:space="preserve">Статья 28. Отчуждение земельных участков</w:t>
      </w:r>
    </w:p>
    <w:p>
      <w:pPr>
        <w:pStyle w:val="0"/>
      </w:pPr>
      <w:r>
        <w:rPr>
          <w:sz w:val="20"/>
        </w:rPr>
      </w:r>
    </w:p>
    <w:bookmarkStart w:id="809" w:name="P809"/>
    <w:bookmarkEnd w:id="809"/>
    <w:p>
      <w:pPr>
        <w:pStyle w:val="0"/>
        <w:ind w:firstLine="540"/>
        <w:jc w:val="both"/>
      </w:pPr>
      <w:r>
        <w:rPr>
          <w:sz w:val="20"/>
        </w:rPr>
        <w:t xml:space="preserve">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w:t>
      </w:r>
      <w:hyperlink w:history="0" r:id="rId449"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
    <w:p>
      <w:pPr>
        <w:pStyle w:val="0"/>
        <w:jc w:val="both"/>
      </w:pPr>
      <w:r>
        <w:rPr>
          <w:sz w:val="20"/>
        </w:rPr>
        <w:t xml:space="preserve">(абзац введен Федеральным </w:t>
      </w:r>
      <w:hyperlink w:history="0" r:id="rId450"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370-ФЗ)</w:t>
      </w:r>
    </w:p>
    <w:p>
      <w:pPr>
        <w:pStyle w:val="0"/>
        <w:spacing w:before="200" w:line-rule="auto"/>
        <w:ind w:firstLine="540"/>
        <w:jc w:val="both"/>
      </w:pPr>
      <w:r>
        <w:rPr>
          <w:sz w:val="20"/>
        </w:rPr>
        <w:t xml:space="preserve">2. Приватизация имущественных комплексов унитарных предприятий осуществляется одновременно с отчуждением следующих земельных участков:</w:t>
      </w:r>
    </w:p>
    <w:p>
      <w:pPr>
        <w:pStyle w:val="0"/>
        <w:jc w:val="both"/>
      </w:pPr>
      <w:r>
        <w:rPr>
          <w:sz w:val="20"/>
        </w:rPr>
        <w:t xml:space="preserve">(в ред. Федерального </w:t>
      </w:r>
      <w:hyperlink w:history="0" r:id="rId451"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находящихся у унитарного предприятия на праве постоянного (бессрочного) пользования или аренды;</w:t>
      </w:r>
    </w:p>
    <w:p>
      <w:pPr>
        <w:pStyle w:val="0"/>
        <w:spacing w:before="200" w:line-rule="auto"/>
        <w:ind w:firstLine="540"/>
        <w:jc w:val="both"/>
      </w:pPr>
      <w:r>
        <w:rPr>
          <w:sz w:val="20"/>
        </w:rPr>
        <w:t xml:space="preserve">занимаемых объектами недвижимости, указанными в </w:t>
      </w:r>
      <w:hyperlink w:history="0" w:anchor="P809" w:tooltip="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
        <w:r>
          <w:rPr>
            <w:sz w:val="20"/>
            <w:color w:val="0000ff"/>
          </w:rPr>
          <w:t xml:space="preserve">пункте 1</w:t>
        </w:r>
      </w:hyperlink>
      <w:r>
        <w:rPr>
          <w:sz w:val="20"/>
        </w:rPr>
        <w:t xml:space="preserve">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pPr>
        <w:pStyle w:val="0"/>
        <w:spacing w:before="200" w:line-rule="auto"/>
        <w:ind w:firstLine="540"/>
        <w:jc w:val="both"/>
      </w:pPr>
      <w:r>
        <w:rPr>
          <w:sz w:val="20"/>
        </w:rPr>
        <w:t xml:space="preserve">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pPr>
        <w:pStyle w:val="0"/>
        <w:spacing w:before="200" w:line-rule="auto"/>
        <w:ind w:firstLine="540"/>
        <w:jc w:val="both"/>
      </w:pPr>
      <w:r>
        <w:rPr>
          <w:sz w:val="20"/>
        </w:rPr>
        <w:t xml:space="preserve">Абзац утратил силу с 1 июля 2006 года. - Федеральный </w:t>
      </w:r>
      <w:hyperlink w:history="0" r:id="rId452"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17.04.2006 N 53-ФЗ.</w:t>
      </w:r>
    </w:p>
    <w:p>
      <w:pPr>
        <w:pStyle w:val="0"/>
        <w:spacing w:before="200" w:line-rule="auto"/>
        <w:ind w:firstLine="540"/>
        <w:jc w:val="both"/>
      </w:pPr>
      <w:r>
        <w:rPr>
          <w:sz w:val="20"/>
        </w:rPr>
        <w:t xml:space="preserve">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pPr>
        <w:pStyle w:val="0"/>
        <w:jc w:val="both"/>
      </w:pPr>
      <w:r>
        <w:rPr>
          <w:sz w:val="20"/>
        </w:rPr>
        <w:t xml:space="preserve">(в ред. Федерального </w:t>
      </w:r>
      <w:hyperlink w:history="0" r:id="rId453"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закона</w:t>
        </w:r>
      </w:hyperlink>
      <w:r>
        <w:rPr>
          <w:sz w:val="20"/>
        </w:rPr>
        <w:t xml:space="preserve"> от 10.05.2007 N 69-ФЗ)</w:t>
      </w:r>
    </w:p>
    <w:p>
      <w:pPr>
        <w:pStyle w:val="0"/>
        <w:spacing w:before="200" w:line-rule="auto"/>
        <w:ind w:firstLine="540"/>
        <w:jc w:val="both"/>
      </w:pPr>
      <w:r>
        <w:rPr>
          <w:sz w:val="20"/>
        </w:rPr>
        <w:t xml:space="preserve">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настоящим Федеральным законом.</w:t>
      </w:r>
    </w:p>
    <w:p>
      <w:pPr>
        <w:pStyle w:val="0"/>
        <w:jc w:val="both"/>
      </w:pPr>
      <w:r>
        <w:rPr>
          <w:sz w:val="20"/>
        </w:rPr>
        <w:t xml:space="preserve">(в ред. Федерального </w:t>
      </w:r>
      <w:hyperlink w:history="0" r:id="rId454"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370-ФЗ)</w:t>
      </w:r>
    </w:p>
    <w:p>
      <w:pPr>
        <w:pStyle w:val="0"/>
        <w:spacing w:before="200" w:line-rule="auto"/>
        <w:ind w:firstLine="540"/>
        <w:jc w:val="both"/>
      </w:pPr>
      <w:r>
        <w:rPr>
          <w:sz w:val="20"/>
        </w:rPr>
        <w:t xml:space="preserve">Отказ в выкупе земельного участка или предоставлении его в аренду не допускается, за исключением случаев, предусмотренных </w:t>
      </w:r>
      <w:r>
        <w:rPr>
          <w:sz w:val="20"/>
        </w:rPr>
        <w:t xml:space="preserve">законом</w:t>
      </w:r>
      <w:r>
        <w:rPr>
          <w:sz w:val="20"/>
        </w:rPr>
        <w:t xml:space="preserve">.</w:t>
      </w:r>
    </w:p>
    <w:bookmarkStart w:id="823" w:name="P823"/>
    <w:bookmarkEnd w:id="823"/>
    <w:p>
      <w:pPr>
        <w:pStyle w:val="0"/>
        <w:spacing w:before="200" w:line-rule="auto"/>
        <w:ind w:firstLine="540"/>
        <w:jc w:val="both"/>
      </w:pPr>
      <w:r>
        <w:rPr>
          <w:sz w:val="20"/>
        </w:rPr>
        <w:t xml:space="preserve">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w:t>
      </w:r>
      <w:r>
        <w:rPr>
          <w:sz w:val="20"/>
        </w:rPr>
        <w:t xml:space="preserve">законодательством</w:t>
      </w:r>
      <w:r>
        <w:rPr>
          <w:sz w:val="20"/>
        </w:rPr>
        <w:t xml:space="preserve">.</w:t>
      </w:r>
    </w:p>
    <w:p>
      <w:pPr>
        <w:pStyle w:val="0"/>
        <w:spacing w:before="200" w:line-rule="auto"/>
        <w:ind w:firstLine="540"/>
        <w:jc w:val="both"/>
      </w:pPr>
      <w:r>
        <w:rPr>
          <w:sz w:val="20"/>
        </w:rPr>
        <w:t xml:space="preserve">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pPr>
        <w:pStyle w:val="0"/>
        <w:spacing w:before="200" w:line-rule="auto"/>
        <w:ind w:firstLine="540"/>
        <w:jc w:val="both"/>
      </w:pPr>
      <w:r>
        <w:rPr>
          <w:sz w:val="20"/>
        </w:rPr>
        <w:t xml:space="preserve">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pPr>
        <w:pStyle w:val="0"/>
        <w:spacing w:before="200" w:line-rule="auto"/>
        <w:ind w:firstLine="540"/>
        <w:jc w:val="both"/>
      </w:pPr>
      <w:r>
        <w:rPr>
          <w:sz w:val="20"/>
        </w:rPr>
        <w:t xml:space="preserve">5. Земельный участок отчуждается в соответствии с </w:t>
      </w:r>
      <w:hyperlink w:history="0" w:anchor="P809" w:tooltip="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
        <w:r>
          <w:rPr>
            <w:sz w:val="20"/>
            <w:color w:val="0000ff"/>
          </w:rPr>
          <w:t xml:space="preserve">пунктами 1</w:t>
        </w:r>
      </w:hyperlink>
      <w:r>
        <w:rPr>
          <w:sz w:val="20"/>
        </w:rPr>
        <w:t xml:space="preserve"> - </w:t>
      </w:r>
      <w:hyperlink w:history="0" w:anchor="P823" w:tooltip="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
        <w:r>
          <w:rPr>
            <w:sz w:val="20"/>
            <w:color w:val="0000ff"/>
          </w:rPr>
          <w:t xml:space="preserve">4</w:t>
        </w:r>
      </w:hyperlink>
      <w:r>
        <w:rPr>
          <w:sz w:val="20"/>
        </w:rPr>
        <w:t xml:space="preserve"> настоящей статьи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w:t>
      </w:r>
    </w:p>
    <w:p>
      <w:pPr>
        <w:pStyle w:val="0"/>
        <w:jc w:val="both"/>
      </w:pPr>
      <w:r>
        <w:rPr>
          <w:sz w:val="20"/>
        </w:rPr>
        <w:t xml:space="preserve">(в ред. Федеральных законов от 13.05.2008 </w:t>
      </w:r>
      <w:hyperlink w:history="0" r:id="rId455"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18.07.2011 </w:t>
      </w:r>
      <w:hyperlink w:history="0" r:id="rId456"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214-ФЗ</w:t>
        </w:r>
      </w:hyperlink>
      <w:r>
        <w:rPr>
          <w:sz w:val="20"/>
        </w:rPr>
        <w:t xml:space="preserve">)</w:t>
      </w:r>
    </w:p>
    <w:p>
      <w:pPr>
        <w:pStyle w:val="0"/>
        <w:spacing w:before="200" w:line-rule="auto"/>
        <w:ind w:firstLine="540"/>
        <w:jc w:val="both"/>
      </w:pPr>
      <w:r>
        <w:rPr>
          <w:sz w:val="20"/>
        </w:rPr>
        <w:t xml:space="preserve">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pPr>
        <w:pStyle w:val="0"/>
        <w:jc w:val="both"/>
      </w:pPr>
      <w:r>
        <w:rPr>
          <w:sz w:val="20"/>
        </w:rPr>
        <w:t xml:space="preserve">(в ред. Федерального </w:t>
      </w:r>
      <w:hyperlink w:history="0" r:id="rId457"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spacing w:before="200" w:line-rule="auto"/>
        <w:ind w:firstLine="540"/>
        <w:jc w:val="both"/>
      </w:pPr>
      <w:r>
        <w:rPr>
          <w:sz w:val="20"/>
        </w:rPr>
        <w:t xml:space="preserve">6. Одновременно с принятием решения об отчуждении земельного участка при необходимости принимается решение об установлении публичных сервитутов.</w:t>
      </w:r>
    </w:p>
    <w:p>
      <w:pPr>
        <w:pStyle w:val="0"/>
        <w:spacing w:before="200" w:line-rule="auto"/>
        <w:ind w:firstLine="540"/>
        <w:jc w:val="both"/>
      </w:pPr>
      <w:r>
        <w:rPr>
          <w:sz w:val="20"/>
        </w:rPr>
        <w:t xml:space="preserve">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pPr>
        <w:pStyle w:val="0"/>
        <w:spacing w:before="200" w:line-rule="auto"/>
        <w:ind w:firstLine="540"/>
        <w:jc w:val="both"/>
      </w:pPr>
      <w:r>
        <w:rPr>
          <w:sz w:val="20"/>
        </w:rPr>
        <w:t xml:space="preserve">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pPr>
        <w:pStyle w:val="0"/>
        <w:spacing w:before="200" w:line-rule="auto"/>
        <w:ind w:firstLine="540"/>
        <w:jc w:val="both"/>
      </w:pPr>
      <w:r>
        <w:rPr>
          <w:sz w:val="20"/>
        </w:rPr>
        <w:t xml:space="preserve">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pPr>
        <w:pStyle w:val="0"/>
        <w:jc w:val="both"/>
      </w:pPr>
      <w:r>
        <w:rPr>
          <w:sz w:val="20"/>
        </w:rPr>
        <w:t xml:space="preserve">(п. 7 в ред. Федерального </w:t>
      </w:r>
      <w:hyperlink w:history="0" r:id="rId458"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 {КонсультантПлюс}">
        <w:r>
          <w:rPr>
            <w:sz w:val="20"/>
            <w:color w:val="0000ff"/>
          </w:rPr>
          <w:t xml:space="preserve">закона</w:t>
        </w:r>
      </w:hyperlink>
      <w:r>
        <w:rPr>
          <w:sz w:val="20"/>
        </w:rPr>
        <w:t xml:space="preserve"> от 24.07.2007 N 212-ФЗ)</w:t>
      </w:r>
    </w:p>
    <w:p>
      <w:pPr>
        <w:pStyle w:val="0"/>
        <w:spacing w:before="200" w:line-rule="auto"/>
        <w:ind w:firstLine="540"/>
        <w:jc w:val="both"/>
      </w:pPr>
      <w:r>
        <w:rPr>
          <w:sz w:val="20"/>
        </w:rPr>
        <w:t xml:space="preserve">8. Отчуждению в соответствии с настоящим Федеральным законом не подлежат земельные участки в составе земель:</w:t>
      </w:r>
    </w:p>
    <w:p>
      <w:pPr>
        <w:pStyle w:val="0"/>
        <w:spacing w:before="200" w:line-rule="auto"/>
        <w:ind w:firstLine="540"/>
        <w:jc w:val="both"/>
      </w:pPr>
      <w:r>
        <w:rPr>
          <w:sz w:val="20"/>
        </w:rPr>
        <w:t xml:space="preserve">лесного фонда и водного фонда, особо охраняемых природных территорий и объектов;</w:t>
      </w:r>
    </w:p>
    <w:p>
      <w:pPr>
        <w:pStyle w:val="0"/>
        <w:spacing w:before="200" w:line-rule="auto"/>
        <w:ind w:firstLine="540"/>
        <w:jc w:val="both"/>
      </w:pPr>
      <w:r>
        <w:rPr>
          <w:sz w:val="20"/>
        </w:rPr>
        <w:t xml:space="preserve">зараженных опасными веществами и подвергшихся биогенному заражению;</w:t>
      </w:r>
    </w:p>
    <w:p>
      <w:pPr>
        <w:pStyle w:val="0"/>
        <w:spacing w:before="200" w:line-rule="auto"/>
        <w:ind w:firstLine="540"/>
        <w:jc w:val="both"/>
      </w:pPr>
      <w:r>
        <w:rPr>
          <w:sz w:val="20"/>
        </w:rPr>
        <w:t xml:space="preserve">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pPr>
        <w:pStyle w:val="0"/>
        <w:spacing w:before="200" w:line-rule="auto"/>
        <w:ind w:firstLine="540"/>
        <w:jc w:val="both"/>
      </w:pPr>
      <w:r>
        <w:rPr>
          <w:sz w:val="20"/>
        </w:rPr>
        <w:t xml:space="preserve">не подлежащих отчуждению в соответствии с </w:t>
      </w:r>
      <w:hyperlink w:history="0" r:id="rId459"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Отчуждению в соответствии с настоящим Федеральным законом не подлежат находящиеся в государственной или муниципальной собственности земельные участки в границах земель, зарезервированных для государственных или муниципальных нужд.</w:t>
      </w:r>
    </w:p>
    <w:p>
      <w:pPr>
        <w:pStyle w:val="0"/>
        <w:spacing w:before="200" w:line-rule="auto"/>
        <w:ind w:firstLine="540"/>
        <w:jc w:val="both"/>
      </w:pPr>
      <w:r>
        <w:rPr>
          <w:sz w:val="20"/>
        </w:rPr>
        <w:t xml:space="preserve">Если иное не предусмотрено федеральными </w:t>
      </w:r>
      <w:hyperlink w:history="0" r:id="rId460" w:tooltip="Федеральный закон от 08.11.2007 N 261-ФЗ (ред. от 04.08.2023) &quot;О морских портах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законами</w:t>
        </w:r>
      </w:hyperlink>
      <w:r>
        <w:rPr>
          <w:sz w:val="20"/>
        </w:rPr>
        <w:t xml:space="preserve">, отчуждению в соответствии с настоящим Федеральным законом не подлежат земельные участки в составе земель транспорта, предназначенные для обеспечения деятельности в морских портах, речных портах, аэропортах или отведенные для их развития.</w:t>
      </w:r>
    </w:p>
    <w:p>
      <w:pPr>
        <w:pStyle w:val="0"/>
        <w:spacing w:before="200" w:line-rule="auto"/>
        <w:ind w:firstLine="540"/>
        <w:jc w:val="both"/>
      </w:pPr>
      <w:r>
        <w:rPr>
          <w:sz w:val="20"/>
        </w:rPr>
        <w:t xml:space="preserve">Отчуждению в соответствии с настоящим Федеральным законом не подлежат занятые объектами культурного наследия земельные участки, находящиеся в собственности субъекта Российской Федерации - города федерального значения Москвы, Санкт-Петербурга или Севастополя, земельные участки, находящиеся на территории такого субъекта Российской Федерации, государственная собственность на которые не разграничена, в случаях, предусмотренных нормативными правовыми актами такого субъекта Российской Федерации.</w:t>
      </w:r>
    </w:p>
    <w:p>
      <w:pPr>
        <w:pStyle w:val="0"/>
        <w:jc w:val="both"/>
      </w:pPr>
      <w:r>
        <w:rPr>
          <w:sz w:val="20"/>
        </w:rPr>
        <w:t xml:space="preserve">(абзац введен Федеральным </w:t>
      </w:r>
      <w:hyperlink w:history="0" r:id="rId461"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370-ФЗ)</w:t>
      </w:r>
    </w:p>
    <w:p>
      <w:pPr>
        <w:pStyle w:val="0"/>
        <w:jc w:val="both"/>
      </w:pPr>
      <w:r>
        <w:rPr>
          <w:sz w:val="20"/>
        </w:rPr>
        <w:t xml:space="preserve">(п. 8 в ред. Федерального </w:t>
      </w:r>
      <w:hyperlink w:history="0" r:id="rId462" w:tooltip="Федеральный закон от 08.11.2007 N 261-ФЗ (ред. от 04.08.2023) &quot;О морских портах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08.11.2007 N 261-ФЗ)</w:t>
      </w:r>
    </w:p>
    <w:p>
      <w:pPr>
        <w:pStyle w:val="0"/>
        <w:spacing w:before="200" w:line-rule="auto"/>
        <w:ind w:firstLine="540"/>
        <w:jc w:val="both"/>
      </w:pPr>
      <w:r>
        <w:rPr>
          <w:sz w:val="20"/>
        </w:rPr>
        <w:t xml:space="preserve">9. При внесении земельных участков, занятых объектами недвижимости и необходимых для их использования, в качестве вклада в уставные капиталы акционерных обществ не применяется ограничение, установленное </w:t>
      </w:r>
      <w:hyperlink w:history="0" w:anchor="P762" w:tooltip="1. По решению соответственно Правительства Российской Федерации, органа исполнительной власти субъекта Российской Федерации, органа местного самоуправления государственное или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Российской Федерации, субъекта Российской Федерации, муниципального образования и приобретаемых соответственно Российской Федераци...">
        <w:r>
          <w:rPr>
            <w:sz w:val="20"/>
            <w:color w:val="0000ff"/>
          </w:rPr>
          <w:t xml:space="preserve">пунктом 1 статьи 25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63"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pPr>
      <w:r>
        <w:rPr>
          <w:sz w:val="20"/>
        </w:rPr>
      </w:r>
    </w:p>
    <w:bookmarkStart w:id="848" w:name="P848"/>
    <w:bookmarkEnd w:id="848"/>
    <w:p>
      <w:pPr>
        <w:pStyle w:val="2"/>
        <w:outlineLvl w:val="1"/>
        <w:ind w:firstLine="540"/>
        <w:jc w:val="both"/>
      </w:pPr>
      <w:r>
        <w:rPr>
          <w:sz w:val="20"/>
        </w:rPr>
        <w:t xml:space="preserve">Статья 29. Особенности приватизации объектов культурного наследия, включенных в реестр объектов культурного наследия</w:t>
      </w:r>
    </w:p>
    <w:p>
      <w:pPr>
        <w:pStyle w:val="0"/>
        <w:ind w:firstLine="540"/>
        <w:jc w:val="both"/>
      </w:pPr>
      <w:r>
        <w:rPr>
          <w:sz w:val="20"/>
        </w:rPr>
      </w:r>
    </w:p>
    <w:p>
      <w:pPr>
        <w:pStyle w:val="0"/>
        <w:ind w:firstLine="540"/>
        <w:jc w:val="both"/>
      </w:pPr>
      <w:r>
        <w:rPr>
          <w:sz w:val="20"/>
        </w:rPr>
        <w:t xml:space="preserve">(в ред. Федерального </w:t>
      </w:r>
      <w:hyperlink w:history="0" r:id="rId464"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ind w:firstLine="540"/>
        <w:jc w:val="both"/>
      </w:pPr>
      <w:r>
        <w:rPr>
          <w:sz w:val="20"/>
        </w:rPr>
      </w:r>
    </w:p>
    <w:bookmarkStart w:id="852" w:name="P852"/>
    <w:bookmarkEnd w:id="852"/>
    <w:p>
      <w:pPr>
        <w:pStyle w:val="0"/>
        <w:ind w:firstLine="540"/>
        <w:jc w:val="both"/>
      </w:pPr>
      <w:r>
        <w:rPr>
          <w:sz w:val="20"/>
        </w:rPr>
        <w:t xml:space="preserve">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путем внесения таких объектов в качестве вклада в уставный капитал акционерного общества, путем 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наследия, находящегося в неудовлетворительном состоянии)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таким объектам, требованиями к размещению наружной рекламы на таких объектах и их территориях, а также требованиями к установке надписей и обозначений, содержащих информацию об объекте культурного наследия.</w:t>
      </w:r>
    </w:p>
    <w:p>
      <w:pPr>
        <w:pStyle w:val="0"/>
        <w:spacing w:before="200" w:line-rule="auto"/>
        <w:ind w:firstLine="540"/>
        <w:jc w:val="both"/>
      </w:pPr>
      <w:r>
        <w:rPr>
          <w:sz w:val="20"/>
        </w:rPr>
        <w:t xml:space="preserve">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w:t>
      </w:r>
      <w:hyperlink w:history="0" r:id="rId465"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их обременения требованиями, указанными в </w:t>
      </w:r>
      <w:hyperlink w:history="0" w:anchor="P852" w:tooltip="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путем внесения таких объектов в качестве вклада в уставный капитал акционерного общества, путем 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
        <w:r>
          <w:rPr>
            <w:sz w:val="20"/>
            <w:color w:val="0000ff"/>
          </w:rPr>
          <w:t xml:space="preserve">абзаце первом</w:t>
        </w:r>
      </w:hyperlink>
      <w:r>
        <w:rPr>
          <w:sz w:val="20"/>
        </w:rPr>
        <w:t xml:space="preserve"> настоящего пункта, и соблюдения положений </w:t>
      </w:r>
      <w:hyperlink w:history="0" w:anchor="P855" w:tooltip="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
        <w:r>
          <w:rPr>
            <w:sz w:val="20"/>
            <w:color w:val="0000ff"/>
          </w:rPr>
          <w:t xml:space="preserve">пунктов 2</w:t>
        </w:r>
      </w:hyperlink>
      <w:r>
        <w:rPr>
          <w:sz w:val="20"/>
        </w:rPr>
        <w:t xml:space="preserve"> и </w:t>
      </w:r>
      <w:hyperlink w:history="0" w:anchor="P857" w:tooltip="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статьей 47.6 Федерального закона от 25 июня 2002 года N 73-ФЗ &quot;Об объектах культурного наследия (памя...">
        <w:r>
          <w:rPr>
            <w:sz w:val="20"/>
            <w:color w:val="0000ff"/>
          </w:rPr>
          <w:t xml:space="preserve">3</w:t>
        </w:r>
      </w:hyperlink>
      <w:r>
        <w:rPr>
          <w:sz w:val="20"/>
        </w:rPr>
        <w:t xml:space="preserve"> настоящей статьи.</w:t>
      </w:r>
    </w:p>
    <w:p>
      <w:pPr>
        <w:pStyle w:val="0"/>
        <w:jc w:val="both"/>
      </w:pPr>
      <w:r>
        <w:rPr>
          <w:sz w:val="20"/>
        </w:rPr>
        <w:t xml:space="preserve">(п. 1 в ред. Федерального </w:t>
      </w:r>
      <w:hyperlink w:history="0" r:id="rId466"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370-ФЗ)</w:t>
      </w:r>
    </w:p>
    <w:bookmarkStart w:id="855" w:name="P855"/>
    <w:bookmarkEnd w:id="855"/>
    <w:p>
      <w:pPr>
        <w:pStyle w:val="0"/>
        <w:spacing w:before="200" w:line-rule="auto"/>
        <w:ind w:firstLine="540"/>
        <w:jc w:val="both"/>
      </w:pPr>
      <w:r>
        <w:rPr>
          <w:sz w:val="20"/>
        </w:rPr>
        <w:t xml:space="preserve">2. Решение об условиях приватизации объекта культурного наследия, включенного в </w:t>
      </w:r>
      <w:hyperlink w:history="0" r:id="rId467"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реестр</w:t>
        </w:r>
      </w:hyperlink>
      <w:r>
        <w:rPr>
          <w:sz w:val="20"/>
        </w:rPr>
        <w:t xml:space="preserve">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pPr>
        <w:pStyle w:val="0"/>
        <w:spacing w:before="200" w:line-rule="auto"/>
        <w:ind w:firstLine="540"/>
        <w:jc w:val="both"/>
      </w:pPr>
      <w:r>
        <w:rPr>
          <w:sz w:val="20"/>
        </w:rP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w:t>
      </w:r>
      <w:hyperlink w:history="0" r:id="rId468" w:tooltip="Приказ Минкультуры России от 13.07.2020 N 774 &quot;Об утверждении формы охранного обязательства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 порядка его подготовки и утверждения&quot; (Зарегистрировано в Минюсте России 13.11.2020 N 60893) {КонсультантПлюс}">
        <w:r>
          <w:rPr>
            <w:sz w:val="20"/>
            <w:color w:val="0000ff"/>
          </w:rPr>
          <w:t xml:space="preserve">обязательства</w:t>
        </w:r>
      </w:hyperlink>
      <w:r>
        <w:rPr>
          <w:sz w:val="20"/>
        </w:rPr>
        <w:t xml:space="preserve"> на объект культурного наследия, включенный в реестр объектов культурного наследия, утвержденного в порядке, предусмотренном </w:t>
      </w:r>
      <w:hyperlink w:history="0" r:id="rId469"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статьей 47.6</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w:t>
      </w:r>
      <w:hyperlink w:history="0" r:id="rId470"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статьей 21</w:t>
        </w:r>
      </w:hyperlink>
      <w:r>
        <w:rPr>
          <w:sz w:val="20"/>
        </w:rPr>
        <w:t xml:space="preserve"> указанного Федерального закона (при его наличии), а в случае, предусмотренном </w:t>
      </w:r>
      <w:hyperlink w:history="0" r:id="rId471"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пунктом 8 статьи 48</w:t>
        </w:r>
      </w:hyperlink>
      <w:r>
        <w:rPr>
          <w:sz w:val="20"/>
        </w:rPr>
        <w:t xml:space="preserve"> указанного Федерального закона, - копии иного охранного документа и паспорта объекта культурного наследия (при его наличии).</w:t>
      </w:r>
    </w:p>
    <w:bookmarkStart w:id="857" w:name="P857"/>
    <w:bookmarkEnd w:id="857"/>
    <w:p>
      <w:pPr>
        <w:pStyle w:val="0"/>
        <w:spacing w:before="200" w:line-rule="auto"/>
        <w:ind w:firstLine="540"/>
        <w:jc w:val="both"/>
      </w:pPr>
      <w:r>
        <w:rPr>
          <w:sz w:val="20"/>
        </w:rPr>
        <w:t xml:space="preserve">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w:t>
      </w:r>
      <w:hyperlink w:history="0" r:id="rId472"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статьей 47.6</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требований иного охранного документа, предусмотренного </w:t>
      </w:r>
      <w:hyperlink w:history="0" r:id="rId473"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пунктом 8 статьи 48</w:t>
        </w:r>
      </w:hyperlink>
      <w:r>
        <w:rPr>
          <w:sz w:val="20"/>
        </w:rPr>
        <w:t xml:space="preserve"> указанного Федерального закона.</w:t>
      </w:r>
    </w:p>
    <w:p>
      <w:pPr>
        <w:pStyle w:val="0"/>
        <w:spacing w:before="200" w:line-rule="auto"/>
        <w:ind w:firstLine="540"/>
        <w:jc w:val="both"/>
      </w:pPr>
      <w:r>
        <w:rPr>
          <w:sz w:val="20"/>
        </w:rPr>
        <w:t xml:space="preserve">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pPr>
        <w:pStyle w:val="0"/>
        <w:spacing w:before="200" w:line-rule="auto"/>
        <w:ind w:firstLine="540"/>
        <w:jc w:val="both"/>
      </w:pPr>
      <w:r>
        <w:rPr>
          <w:sz w:val="20"/>
        </w:rPr>
        <w:t xml:space="preserve">4. В случае приватизации объекта культурного наследия, находящегося в неудовлетворительном состоянии, путем продажи на конкурсе условия конкурса должны предусматривать:</w:t>
      </w:r>
    </w:p>
    <w:bookmarkStart w:id="860" w:name="P860"/>
    <w:bookmarkEnd w:id="860"/>
    <w:p>
      <w:pPr>
        <w:pStyle w:val="0"/>
        <w:spacing w:before="200" w:line-rule="auto"/>
        <w:ind w:firstLine="540"/>
        <w:jc w:val="both"/>
      </w:pPr>
      <w:r>
        <w:rPr>
          <w:sz w:val="20"/>
        </w:rPr>
        <w:t xml:space="preserve">1) требования, установленные охранным обязательством, предусмотренным </w:t>
      </w:r>
      <w:hyperlink w:history="0" r:id="rId474"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статьей 47.6</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иным охранным документом, предусмотренным </w:t>
      </w:r>
      <w:hyperlink w:history="0" r:id="rId475"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пунктом 8 статьи 48</w:t>
        </w:r>
      </w:hyperlink>
      <w:r>
        <w:rPr>
          <w:sz w:val="20"/>
        </w:rPr>
        <w:t xml:space="preserve"> указанного Федерального закона;</w:t>
      </w:r>
    </w:p>
    <w:bookmarkStart w:id="861" w:name="P861"/>
    <w:bookmarkEnd w:id="861"/>
    <w:p>
      <w:pPr>
        <w:pStyle w:val="0"/>
        <w:spacing w:before="200" w:line-rule="auto"/>
        <w:ind w:firstLine="540"/>
        <w:jc w:val="both"/>
      </w:pPr>
      <w:r>
        <w:rPr>
          <w:sz w:val="20"/>
        </w:rPr>
        <w:t xml:space="preserve">2)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в области сохранения, использования, популяризации и государственной охраны объектов культурного наследия, на основании запроса федерального органа исполнительной власти, органа государственной власти субъекта Российской Федерации или органа местного самоуправления, уполномоченных на осуществление функций по приватизации имущества, находящегося в государственной или муниципальной собственности;</w:t>
      </w:r>
    </w:p>
    <w:p>
      <w:pPr>
        <w:pStyle w:val="0"/>
        <w:spacing w:before="200" w:line-rule="auto"/>
        <w:ind w:firstLine="540"/>
        <w:jc w:val="both"/>
      </w:pPr>
      <w:r>
        <w:rPr>
          <w:sz w:val="20"/>
        </w:rPr>
        <w:t xml:space="preserve">3)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 в соответствии с требованиями, предусмотренными </w:t>
      </w:r>
      <w:hyperlink w:history="0" w:anchor="P860" w:tooltip="1) требования, установленные охранным обязательством, предусмотренным статьей 47.6 Федерального закона от 25 июня 2002 года N 73-ФЗ &quot;Об объектах культурного наследия (памятниках истории и культуры) народов Российской Федерации&quot;, а при отсутствии данного охранного обязательства - иным охранным документом, предусмотренным пунктом 8 статьи 48 указанного Федерального закона;">
        <w:r>
          <w:rPr>
            <w:sz w:val="20"/>
            <w:color w:val="0000ff"/>
          </w:rPr>
          <w:t xml:space="preserve">подпунктами 1</w:t>
        </w:r>
      </w:hyperlink>
      <w:r>
        <w:rPr>
          <w:sz w:val="20"/>
        </w:rPr>
        <w:t xml:space="preserve"> и </w:t>
      </w:r>
      <w:hyperlink w:history="0" w:anchor="P861" w:tooltip="2)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в области сохранения, использования, популяризации и государственной охраны объектов культурного наследия, на основании запроса федерального органа исполнительной власти, органа государственной власти субъекта Российской Федерации или ор...">
        <w:r>
          <w:rPr>
            <w:sz w:val="20"/>
            <w:color w:val="0000ff"/>
          </w:rPr>
          <w:t xml:space="preserve">2</w:t>
        </w:r>
      </w:hyperlink>
      <w:r>
        <w:rPr>
          <w:sz w:val="20"/>
        </w:rPr>
        <w:t xml:space="preserve"> настоящего пункта;</w:t>
      </w:r>
    </w:p>
    <w:p>
      <w:pPr>
        <w:pStyle w:val="0"/>
        <w:spacing w:before="200" w:line-rule="auto"/>
        <w:ind w:firstLine="540"/>
        <w:jc w:val="both"/>
      </w:pPr>
      <w:r>
        <w:rPr>
          <w:sz w:val="20"/>
        </w:rPr>
        <w:t xml:space="preserve">4) обязательство покупателя обеспечить проведение работ по сохранению объекта культурного наследия в соответствии с требованиями, предусмотренными </w:t>
      </w:r>
      <w:hyperlink w:history="0" w:anchor="P860" w:tooltip="1) требования, установленные охранным обязательством, предусмотренным статьей 47.6 Федерального закона от 25 июня 2002 года N 73-ФЗ &quot;Об объектах культурного наследия (памятниках истории и культуры) народов Российской Федерации&quot;, а при отсутствии данного охранного обязательства - иным охранным документом, предусмотренным пунктом 8 статьи 48 указанного Федерального закона;">
        <w:r>
          <w:rPr>
            <w:sz w:val="20"/>
            <w:color w:val="0000ff"/>
          </w:rPr>
          <w:t xml:space="preserve">подпунктами 1</w:t>
        </w:r>
      </w:hyperlink>
      <w:r>
        <w:rPr>
          <w:sz w:val="20"/>
        </w:rPr>
        <w:t xml:space="preserve"> и </w:t>
      </w:r>
      <w:hyperlink w:history="0" w:anchor="P861" w:tooltip="2)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в области сохранения, использования, популяризации и государственной охраны объектов культурного наследия, на основании запроса федерального органа исполнительной власти, органа государственной власти субъекта Российской Федерации или ор...">
        <w:r>
          <w:rPr>
            <w:sz w:val="20"/>
            <w:color w:val="0000ff"/>
          </w:rPr>
          <w:t xml:space="preserve">2</w:t>
        </w:r>
      </w:hyperlink>
      <w:r>
        <w:rPr>
          <w:sz w:val="20"/>
        </w:rPr>
        <w:t xml:space="preserve"> настоящего пункта.</w:t>
      </w:r>
    </w:p>
    <w:p>
      <w:pPr>
        <w:pStyle w:val="0"/>
        <w:jc w:val="both"/>
      </w:pPr>
      <w:r>
        <w:rPr>
          <w:sz w:val="20"/>
        </w:rPr>
        <w:t xml:space="preserve">(п. 4 в ред. Федерального </w:t>
      </w:r>
      <w:hyperlink w:history="0" r:id="rId476"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370-ФЗ)</w:t>
      </w:r>
    </w:p>
    <w:p>
      <w:pPr>
        <w:pStyle w:val="0"/>
        <w:spacing w:before="200" w:line-rule="auto"/>
        <w:ind w:firstLine="540"/>
        <w:jc w:val="both"/>
      </w:pPr>
      <w:r>
        <w:rPr>
          <w:sz w:val="20"/>
        </w:rPr>
        <w:t xml:space="preserve">5. Абзацы первый - пятый утратили силу. - Федеральный </w:t>
      </w:r>
      <w:hyperlink w:history="0" r:id="rId477"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24.07.2023 N 370-ФЗ.</w:t>
      </w:r>
    </w:p>
    <w:p>
      <w:pPr>
        <w:pStyle w:val="0"/>
        <w:spacing w:before="200" w:line-rule="auto"/>
        <w:ind w:firstLine="540"/>
        <w:jc w:val="both"/>
      </w:pPr>
      <w:r>
        <w:rPr>
          <w:sz w:val="20"/>
        </w:rPr>
        <w:t xml:space="preserve">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pPr>
        <w:pStyle w:val="0"/>
        <w:spacing w:before="200" w:line-rule="auto"/>
        <w:ind w:firstLine="540"/>
        <w:jc w:val="both"/>
      </w:pPr>
      <w:r>
        <w:rPr>
          <w:sz w:val="20"/>
        </w:rPr>
        <w:t xml:space="preserve">Начальная (минимальная) цена продажи объекта культурного наследия, находящегося в неудовлетворительном состоянии, устанавливается равной одному рублю. Задаток для участия в конкурсе по продаже объекта культурного наследия, находящегося в неудовлетворительном состоянии, устанавливается в размере 20 процентов кадастровой стоимости такого объекта культурного наследия. Победителю конкурса возвращается часть задатка в сумме, превышающей цену приобретения данного имущества.</w:t>
      </w:r>
    </w:p>
    <w:p>
      <w:pPr>
        <w:pStyle w:val="0"/>
        <w:jc w:val="both"/>
      </w:pPr>
      <w:r>
        <w:rPr>
          <w:sz w:val="20"/>
        </w:rPr>
        <w:t xml:space="preserve">(в ред. Федерального </w:t>
      </w:r>
      <w:hyperlink w:history="0" r:id="rId478"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370-ФЗ)</w:t>
      </w:r>
    </w:p>
    <w:p>
      <w:pPr>
        <w:pStyle w:val="0"/>
        <w:spacing w:before="200" w:line-rule="auto"/>
        <w:ind w:firstLine="540"/>
        <w:jc w:val="both"/>
      </w:pPr>
      <w:r>
        <w:rPr>
          <w:sz w:val="20"/>
        </w:rPr>
        <w:t xml:space="preserve">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pPr>
        <w:pStyle w:val="0"/>
        <w:spacing w:before="200" w:line-rule="auto"/>
        <w:ind w:firstLine="540"/>
        <w:jc w:val="both"/>
      </w:pPr>
      <w:r>
        <w:rPr>
          <w:sz w:val="20"/>
        </w:rPr>
        <w:t xml:space="preserve">Кроме указанного в </w:t>
      </w:r>
      <w:hyperlink w:history="0" w:anchor="P857" w:tooltip="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статьей 47.6 Федерального закона от 25 июня 2002 года N 73-ФЗ &quot;Об объектах культурного наследия (памя...">
        <w:r>
          <w:rPr>
            <w:sz w:val="20"/>
            <w:color w:val="0000ff"/>
          </w:rPr>
          <w:t xml:space="preserve">пункте 3</w:t>
        </w:r>
      </w:hyperlink>
      <w:r>
        <w:rPr>
          <w:sz w:val="20"/>
        </w:rPr>
        <w:t xml:space="preserve"> настоящей статьи существенного условия такой договор должен содержать следующие существенные условия:</w:t>
      </w:r>
    </w:p>
    <w:bookmarkStart w:id="871" w:name="P871"/>
    <w:bookmarkEnd w:id="871"/>
    <w:p>
      <w:pPr>
        <w:pStyle w:val="0"/>
        <w:spacing w:before="200" w:line-rule="auto"/>
        <w:ind w:firstLine="540"/>
        <w:jc w:val="both"/>
      </w:pPr>
      <w:r>
        <w:rPr>
          <w:sz w:val="20"/>
        </w:rPr>
        <w:t xml:space="preserve">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bookmarkStart w:id="872" w:name="P872"/>
    <w:bookmarkEnd w:id="872"/>
    <w:p>
      <w:pPr>
        <w:pStyle w:val="0"/>
        <w:spacing w:before="200" w:line-rule="auto"/>
        <w:ind w:firstLine="540"/>
        <w:jc w:val="both"/>
      </w:pPr>
      <w:r>
        <w:rPr>
          <w:sz w:val="20"/>
        </w:rPr>
        <w:t xml:space="preserve">о расторжении договора купли-продажи в случае нарушения новым собственником объекта культурного наследия предусмотренных </w:t>
      </w:r>
      <w:hyperlink w:history="0" w:anchor="P857" w:tooltip="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статьей 47.6 Федерального закона от 25 июня 2002 года N 73-ФЗ &quot;Об объектах культурного наследия (памя...">
        <w:r>
          <w:rPr>
            <w:sz w:val="20"/>
            <w:color w:val="0000ff"/>
          </w:rPr>
          <w:t xml:space="preserve">пунктом 3</w:t>
        </w:r>
      </w:hyperlink>
      <w:r>
        <w:rPr>
          <w:sz w:val="20"/>
        </w:rPr>
        <w:t xml:space="preserve"> настоящей статьи и (или) </w:t>
      </w:r>
      <w:hyperlink w:history="0" w:anchor="P871" w:tooltip="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
        <w:r>
          <w:rPr>
            <w:sz w:val="20"/>
            <w:color w:val="0000ff"/>
          </w:rPr>
          <w:t xml:space="preserve">абзацем десятым</w:t>
        </w:r>
      </w:hyperlink>
      <w:r>
        <w:rPr>
          <w:sz w:val="20"/>
        </w:rPr>
        <w:t xml:space="preserve"> настоящего пункта существенных условий договора.</w:t>
      </w:r>
    </w:p>
    <w:p>
      <w:pPr>
        <w:pStyle w:val="0"/>
        <w:spacing w:before="200" w:line-rule="auto"/>
        <w:ind w:firstLine="540"/>
        <w:jc w:val="both"/>
      </w:pPr>
      <w:r>
        <w:rPr>
          <w:sz w:val="20"/>
        </w:rP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w:t>
      </w:r>
      <w:hyperlink w:history="0" w:anchor="P872" w:tooltip="о расторжении договора купли-продажи в случае нарушения новым собственником объекта культурного наследия предусмотренных пунктом 3 настоящей статьи и (или) абзацем десятым настоящего пункта существенных условий договора.">
        <w:r>
          <w:rPr>
            <w:sz w:val="20"/>
            <w:color w:val="0000ff"/>
          </w:rPr>
          <w:t xml:space="preserve">абзаце одиннадцатом</w:t>
        </w:r>
      </w:hyperlink>
      <w:r>
        <w:rPr>
          <w:sz w:val="20"/>
        </w:rPr>
        <w:t xml:space="preserve">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pPr>
        <w:pStyle w:val="0"/>
        <w:spacing w:before="200" w:line-rule="auto"/>
        <w:ind w:firstLine="540"/>
        <w:jc w:val="both"/>
      </w:pPr>
      <w:r>
        <w:rPr>
          <w:sz w:val="20"/>
        </w:rPr>
        <w:t xml:space="preserve">При проведении конкурса по продаже объекта культурного наследия, находящегося в неудовлетворительном состоянии, в информационном сообщении помимо сведений, указанных в </w:t>
      </w:r>
      <w:hyperlink w:history="0" w:anchor="P341" w:tooltip="Статья 15. Информационное обеспечение приватизации государственного или муниципального имущества">
        <w:r>
          <w:rPr>
            <w:sz w:val="20"/>
            <w:color w:val="0000ff"/>
          </w:rPr>
          <w:t xml:space="preserve">статье 15</w:t>
        </w:r>
      </w:hyperlink>
      <w:r>
        <w:rPr>
          <w:sz w:val="20"/>
        </w:rPr>
        <w:t xml:space="preserve"> настоящего Федерального закона, указывается величина повышения начальной цены ("шаг конкурса").</w:t>
      </w:r>
    </w:p>
    <w:p>
      <w:pPr>
        <w:pStyle w:val="0"/>
        <w:jc w:val="both"/>
      </w:pPr>
      <w:r>
        <w:rPr>
          <w:sz w:val="20"/>
        </w:rPr>
        <w:t xml:space="preserve">(абзац введен Федеральным </w:t>
      </w:r>
      <w:hyperlink w:history="0" r:id="rId479"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370-ФЗ)</w:t>
      </w:r>
    </w:p>
    <w:p>
      <w:pPr>
        <w:pStyle w:val="0"/>
        <w:spacing w:before="200" w:line-rule="auto"/>
        <w:ind w:firstLine="540"/>
        <w:jc w:val="both"/>
      </w:pPr>
      <w:r>
        <w:rPr>
          <w:sz w:val="20"/>
        </w:rPr>
        <w:t xml:space="preserve">6. Срок выполнения условий конкурса не должен превышать семь лет.</w:t>
      </w:r>
    </w:p>
    <w:p>
      <w:pPr>
        <w:pStyle w:val="0"/>
        <w:spacing w:before="200" w:line-rule="auto"/>
        <w:ind w:firstLine="540"/>
        <w:jc w:val="both"/>
      </w:pPr>
      <w:r>
        <w:rPr>
          <w:sz w:val="20"/>
        </w:rPr>
        <w:t xml:space="preserve">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w:t>
      </w:r>
      <w:hyperlink w:history="0" r:id="rId480"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(абзац введен Федеральным </w:t>
      </w:r>
      <w:hyperlink w:history="0" r:id="rId481"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370-ФЗ)</w:t>
      </w:r>
    </w:p>
    <w:p>
      <w:pPr>
        <w:pStyle w:val="0"/>
        <w:spacing w:before="200" w:line-rule="auto"/>
        <w:ind w:firstLine="540"/>
        <w:jc w:val="both"/>
      </w:pPr>
      <w:r>
        <w:rPr>
          <w:sz w:val="20"/>
        </w:rPr>
        <w:t xml:space="preserve">7. При приватизации объекта культурного наследия, являющегося зданием, строением или сооружением и находящегося в собственности субъекта Российской Федерации - города федерального значения Москвы, Санкт-Петербурга или Севастополя, путем продажи на аукционе, если земельный участок под таким объектом не продается на аукционе, в информационном сообщении помимо сведений, указанных в </w:t>
      </w:r>
      <w:hyperlink w:history="0" w:anchor="P341" w:tooltip="Статья 15. Информационное обеспечение приватизации государственного или муниципального имущества">
        <w:r>
          <w:rPr>
            <w:sz w:val="20"/>
            <w:color w:val="0000ff"/>
          </w:rPr>
          <w:t xml:space="preserve">статье 15</w:t>
        </w:r>
      </w:hyperlink>
      <w:r>
        <w:rPr>
          <w:sz w:val="20"/>
        </w:rPr>
        <w:t xml:space="preserve"> настоящего Федерального закона, указываются сведения о размере арендной платы за земельный участок, занятый таким объектом и необходимый для его использования, и о сроке аренды этого земельного участка.</w:t>
      </w:r>
    </w:p>
    <w:p>
      <w:pPr>
        <w:pStyle w:val="0"/>
        <w:jc w:val="both"/>
      </w:pPr>
      <w:r>
        <w:rPr>
          <w:sz w:val="20"/>
        </w:rPr>
        <w:t xml:space="preserve">(п. 7 введен Федеральным </w:t>
      </w:r>
      <w:hyperlink w:history="0" r:id="rId482"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ст. 29 в ред. ФЗ от 30.11.2024 N 444-ФЗ </w:t>
            </w:r>
            <w:hyperlink w:history="0" r:id="rId483"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не распространяется</w:t>
              </w:r>
            </w:hyperlink>
            <w:r>
              <w:rPr>
                <w:sz w:val="20"/>
                <w:color w:val="392c69"/>
              </w:rPr>
              <w:t xml:space="preserve"> на концессионные соглашения, заключенные до 31.12.2024.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Особенности приватизации объектов культурного наследия, являющихся объектами концессионного соглашения, устанавливаются </w:t>
      </w:r>
      <w:hyperlink w:history="0" w:anchor="P948" w:tooltip="Статья 30.2. Особенности приватизации объектов концессионного соглашения">
        <w:r>
          <w:rPr>
            <w:sz w:val="20"/>
            <w:color w:val="0000ff"/>
          </w:rPr>
          <w:t xml:space="preserve">статьей 30.2</w:t>
        </w:r>
      </w:hyperlink>
      <w:r>
        <w:rPr>
          <w:sz w:val="20"/>
        </w:rPr>
        <w:t xml:space="preserve"> настоящего Федерального закона.</w:t>
      </w:r>
    </w:p>
    <w:p>
      <w:pPr>
        <w:pStyle w:val="0"/>
        <w:jc w:val="both"/>
      </w:pPr>
      <w:r>
        <w:rPr>
          <w:sz w:val="20"/>
        </w:rPr>
        <w:t xml:space="preserve">(п. 8 введен Федеральным </w:t>
      </w:r>
      <w:hyperlink w:history="0" r:id="rId484"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30.11.2024 N 444-ФЗ)</w:t>
      </w:r>
    </w:p>
    <w:p>
      <w:pPr>
        <w:pStyle w:val="0"/>
      </w:pPr>
      <w:r>
        <w:rPr>
          <w:sz w:val="20"/>
        </w:rPr>
      </w:r>
    </w:p>
    <w:p>
      <w:pPr>
        <w:pStyle w:val="2"/>
        <w:outlineLvl w:val="1"/>
        <w:ind w:firstLine="540"/>
        <w:jc w:val="both"/>
      </w:pPr>
      <w:r>
        <w:rPr>
          <w:sz w:val="20"/>
        </w:rPr>
        <w:t xml:space="preserve">Статья 30. Особенности приватизации объектов социально-культурного и коммунально-бытового назначения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30 не применяется при приватизации имущества организаций, указанных в </w:t>
            </w:r>
            <w:hyperlink w:history="0" w:anchor="P1352" w:tooltip="15. При приватизации имущества федерального железнодорожного транспорта, при приватизации имущества организаций атомного энергопромышленного комплекса Российской Федерации в соответствии с Федеральным законом от 5 февраля 2007 года N 13-ФЗ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при приватизации имущества федеральных госуд...">
              <w:r>
                <w:rPr>
                  <w:sz w:val="20"/>
                  <w:color w:val="0000ff"/>
                </w:rPr>
                <w:t xml:space="preserve">п. 15 ст. 43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90" w:name="P890"/>
    <w:bookmarkEnd w:id="890"/>
    <w:p>
      <w:pPr>
        <w:pStyle w:val="0"/>
        <w:spacing w:before="260" w:line-rule="auto"/>
        <w:ind w:firstLine="540"/>
        <w:jc w:val="both"/>
      </w:pPr>
      <w:r>
        <w:rPr>
          <w:sz w:val="20"/>
        </w:rPr>
        <w:t xml:space="preserve">1. Если иное не установлено настоящим Федеральным законом,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pPr>
        <w:pStyle w:val="0"/>
        <w:jc w:val="both"/>
      </w:pPr>
      <w:r>
        <w:rPr>
          <w:sz w:val="20"/>
        </w:rPr>
        <w:t xml:space="preserve">(в ред. Федерального </w:t>
      </w:r>
      <w:hyperlink w:history="0" r:id="rId485" w:tooltip="Федеральный закон от 24.07.2023 N 345-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24.07.2023 N 345-ФЗ)</w:t>
      </w:r>
    </w:p>
    <w:p>
      <w:pPr>
        <w:pStyle w:val="0"/>
        <w:spacing w:before="200" w:line-rule="auto"/>
        <w:ind w:firstLine="540"/>
        <w:jc w:val="both"/>
      </w:pPr>
      <w:r>
        <w:rPr>
          <w:sz w:val="20"/>
        </w:rPr>
        <w:t xml:space="preserve">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pPr>
        <w:pStyle w:val="0"/>
        <w:jc w:val="both"/>
      </w:pPr>
      <w:r>
        <w:rPr>
          <w:sz w:val="20"/>
        </w:rPr>
        <w:t xml:space="preserve">(в ред. Федерального </w:t>
      </w:r>
      <w:hyperlink w:history="0" r:id="rId48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объектов здравоохранения, культуры, предназначенных для обслуживания жителей соответствующего поселения;</w:t>
      </w:r>
    </w:p>
    <w:p>
      <w:pPr>
        <w:pStyle w:val="0"/>
        <w:jc w:val="both"/>
      </w:pPr>
      <w:r>
        <w:rPr>
          <w:sz w:val="20"/>
        </w:rPr>
        <w:t xml:space="preserve">(в ред. Федерального </w:t>
      </w:r>
      <w:hyperlink w:history="0" r:id="rId48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объектов социальной инфраструктуры для детей;</w:t>
      </w:r>
    </w:p>
    <w:p>
      <w:pPr>
        <w:pStyle w:val="0"/>
        <w:jc w:val="both"/>
      </w:pPr>
      <w:r>
        <w:rPr>
          <w:sz w:val="20"/>
        </w:rPr>
        <w:t xml:space="preserve">(в ред. Федерального </w:t>
      </w:r>
      <w:hyperlink w:history="0" r:id="rId48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жилищного фонда и объектов его инфраструктуры;</w:t>
      </w:r>
    </w:p>
    <w:p>
      <w:pPr>
        <w:pStyle w:val="0"/>
        <w:spacing w:before="200" w:line-rule="auto"/>
        <w:ind w:firstLine="540"/>
        <w:jc w:val="both"/>
      </w:pPr>
      <w:r>
        <w:rPr>
          <w:sz w:val="20"/>
        </w:rPr>
        <w:t xml:space="preserve">объектов транспорта и энергетики, предназначенных для обслуживания жителей соответствующего поселения.</w:t>
      </w:r>
    </w:p>
    <w:p>
      <w:pPr>
        <w:pStyle w:val="0"/>
        <w:spacing w:before="200" w:line-rule="auto"/>
        <w:ind w:firstLine="540"/>
        <w:jc w:val="both"/>
      </w:pPr>
      <w:r>
        <w:rPr>
          <w:sz w:val="20"/>
        </w:rPr>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w:history="0" r:id="rId489" w:tooltip="Федеральный закон от 24.07.1998 N 124-ФЗ (ред. от 23.11.2024) &quot;Об основных гарантиях прав ребенка в Российской Федерации&quot; (с изм. и доп., вступ. в силу с 01.01.2025) {КонсультантПлюс}">
        <w:r>
          <w:rPr>
            <w:sz w:val="20"/>
            <w:color w:val="0000ff"/>
          </w:rPr>
          <w:t xml:space="preserve">законом</w:t>
        </w:r>
      </w:hyperlink>
      <w:r>
        <w:rPr>
          <w:sz w:val="20"/>
        </w:rPr>
        <w:t xml:space="preserve"> от 24 июля 1998 года N 124-ФЗ "Об основных гарантиях прав ребенка в Российской Федерации".</w:t>
      </w:r>
    </w:p>
    <w:p>
      <w:pPr>
        <w:pStyle w:val="0"/>
        <w:jc w:val="both"/>
      </w:pPr>
      <w:r>
        <w:rPr>
          <w:sz w:val="20"/>
        </w:rPr>
        <w:t xml:space="preserve">(в ред. Федерального </w:t>
      </w:r>
      <w:hyperlink w:history="0" r:id="rId49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1.1. Указанное в </w:t>
      </w:r>
      <w:hyperlink w:history="0" w:anchor="P890" w:tooltip="1. Если иное не установлено настоящим Федеральным законом,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
        <w:r>
          <w:rPr>
            <w:sz w:val="20"/>
            <w:color w:val="0000ff"/>
          </w:rPr>
          <w:t xml:space="preserve">пункте 1</w:t>
        </w:r>
      </w:hyperlink>
      <w:r>
        <w:rPr>
          <w:sz w:val="20"/>
        </w:rPr>
        <w:t xml:space="preserve"> настоящей статьи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сети газораспределения, сети газопотребления и объекты таких сетей являются основными производственными фондами унитарного предприятия.</w:t>
      </w:r>
    </w:p>
    <w:p>
      <w:pPr>
        <w:pStyle w:val="0"/>
        <w:jc w:val="both"/>
      </w:pPr>
      <w:r>
        <w:rPr>
          <w:sz w:val="20"/>
        </w:rPr>
        <w:t xml:space="preserve">(п. 1.1 введен Федеральным </w:t>
      </w:r>
      <w:hyperlink w:history="0" r:id="rId491" w:tooltip="Федеральный закон от 23.07.2013 N 244-ФЗ (ред. от 03.07.2016)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244-ФЗ; в ред. Федерального </w:t>
      </w:r>
      <w:hyperlink w:history="0" r:id="rId492" w:tooltip="Федеральный закон от 24.07.2023 N 345-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24.07.2023 N 345-ФЗ)</w:t>
      </w:r>
    </w:p>
    <w:p>
      <w:pPr>
        <w:pStyle w:val="0"/>
        <w:spacing w:before="200" w:line-rule="auto"/>
        <w:ind w:firstLine="540"/>
        <w:jc w:val="both"/>
      </w:pPr>
      <w:r>
        <w:rPr>
          <w:sz w:val="20"/>
        </w:rPr>
        <w:t xml:space="preserve">1.2.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установлены </w:t>
      </w:r>
      <w:hyperlink w:history="0" w:anchor="P920" w:tooltip="Статья 30.1.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w:r>
          <w:rPr>
            <w:sz w:val="20"/>
            <w:color w:val="0000ff"/>
          </w:rPr>
          <w:t xml:space="preserve">статьей 30.1</w:t>
        </w:r>
      </w:hyperlink>
      <w:r>
        <w:rPr>
          <w:sz w:val="20"/>
        </w:rPr>
        <w:t xml:space="preserve"> настоящего Федерального закона.</w:t>
      </w:r>
    </w:p>
    <w:p>
      <w:pPr>
        <w:pStyle w:val="0"/>
        <w:jc w:val="both"/>
      </w:pPr>
      <w:r>
        <w:rPr>
          <w:sz w:val="20"/>
        </w:rPr>
        <w:t xml:space="preserve">(п. 1.2 в ред. Федерального </w:t>
      </w:r>
      <w:hyperlink w:history="0" r:id="rId493" w:tooltip="Федеральный закон от 22.04.2024 N 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22.04.2024 N 94-ФЗ)</w:t>
      </w:r>
    </w:p>
    <w:p>
      <w:pPr>
        <w:pStyle w:val="0"/>
        <w:spacing w:before="200" w:line-rule="auto"/>
        <w:ind w:firstLine="540"/>
        <w:jc w:val="both"/>
      </w:pPr>
      <w:r>
        <w:rPr>
          <w:sz w:val="20"/>
        </w:rPr>
        <w:t xml:space="preserve">1.3. Для целей настоящей статьи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сети газораспределения, сети газопотребления и объекты таких сетей признаются основными производственными фондами унитарного предприятия в случае, если выручка унитарного предприятия от реализации товаров, оказания услуг с использованием данных объектов превышает выручку от каждого иного вида деятельности, осуществляемого унитарным предприятием согласно его уставу.</w:t>
      </w:r>
    </w:p>
    <w:p>
      <w:pPr>
        <w:pStyle w:val="0"/>
        <w:jc w:val="both"/>
      </w:pPr>
      <w:r>
        <w:rPr>
          <w:sz w:val="20"/>
        </w:rPr>
        <w:t xml:space="preserve">(п. 1.3 введен Федеральным </w:t>
      </w:r>
      <w:hyperlink w:history="0" r:id="rId494" w:tooltip="Федеральный закон от 23.07.2013 N 244-ФЗ (ред. от 03.07.2016)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244-ФЗ; в ред. Федерального </w:t>
      </w:r>
      <w:hyperlink w:history="0" r:id="rId495" w:tooltip="Федеральный закон от 24.07.2023 N 345-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24.07.2023 N 345-ФЗ)</w:t>
      </w:r>
    </w:p>
    <w:p>
      <w:pPr>
        <w:pStyle w:val="0"/>
        <w:spacing w:before="200" w:line-rule="auto"/>
        <w:ind w:firstLine="540"/>
        <w:jc w:val="both"/>
      </w:pPr>
      <w:r>
        <w:rPr>
          <w:sz w:val="20"/>
        </w:rPr>
        <w:t xml:space="preserve">1.4. Особенности приватизации сетей газораспределения, сетей газопотребления и объектов таких сетей, не являющихся основными производственными фондами унитарного предприятия, устанавливаются в соответствии со </w:t>
      </w:r>
      <w:hyperlink w:history="0" w:anchor="P1016" w:tooltip="Статья 30.5. Особенности приватизации сетей газораспределения, сетей газопотребления и объектов таких сетей">
        <w:r>
          <w:rPr>
            <w:sz w:val="20"/>
            <w:color w:val="0000ff"/>
          </w:rPr>
          <w:t xml:space="preserve">статьей 30.5</w:t>
        </w:r>
      </w:hyperlink>
      <w:r>
        <w:rPr>
          <w:sz w:val="20"/>
        </w:rPr>
        <w:t xml:space="preserve"> настоящего Федерального закона.</w:t>
      </w:r>
    </w:p>
    <w:p>
      <w:pPr>
        <w:pStyle w:val="0"/>
        <w:jc w:val="both"/>
      </w:pPr>
      <w:r>
        <w:rPr>
          <w:sz w:val="20"/>
        </w:rPr>
        <w:t xml:space="preserve">(п. 1.4 введен Федеральным </w:t>
      </w:r>
      <w:hyperlink w:history="0" r:id="rId496" w:tooltip="Федеральный закон от 24.07.2023 N 345-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24.07.2023 N 345-ФЗ)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 2 ст. 30 при приватизации специализированных унитарных предприятий жилищно-коммунальной сферы, оказывающих коммунальные услуги населению в качестве своей основной деятельности, см. Информационное </w:t>
            </w:r>
            <w:hyperlink w:history="0" r:id="rId497" w:tooltip="Информационное письмо Президиума ВАС РФ от 05.09.2006 N 111 &quot;О приватизации специализированных унитарных предприятий жилищно-коммунальной сферы, оказывающих коммунальные услуги населению&quot; {КонсультантПлюс}">
              <w:r>
                <w:rPr>
                  <w:sz w:val="20"/>
                  <w:color w:val="0000ff"/>
                </w:rPr>
                <w:t xml:space="preserve">письмо</w:t>
              </w:r>
            </w:hyperlink>
            <w:r>
              <w:rPr>
                <w:sz w:val="20"/>
                <w:color w:val="392c69"/>
              </w:rPr>
              <w:t xml:space="preserve"> Президиума ВАС РФ от 05.09.2006 N 111.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w:t>
      </w:r>
      <w:hyperlink w:history="0" w:anchor="P890" w:tooltip="1. Если иное не установлено настоящим Федеральным законом,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
        <w:r>
          <w:rPr>
            <w:sz w:val="20"/>
            <w:color w:val="0000ff"/>
          </w:rPr>
          <w:t xml:space="preserve">пункте 1</w:t>
        </w:r>
      </w:hyperlink>
      <w:r>
        <w:rPr>
          <w:sz w:val="20"/>
        </w:rPr>
        <w:t xml:space="preserve"> настоящей статьи, подлежат передаче в муниципальную собственность в порядке, установленном законодательством.</w:t>
      </w:r>
    </w:p>
    <w:p>
      <w:pPr>
        <w:pStyle w:val="0"/>
        <w:spacing w:before="200" w:line-rule="auto"/>
        <w:ind w:firstLine="540"/>
        <w:jc w:val="both"/>
      </w:pPr>
      <w:r>
        <w:rPr>
          <w:sz w:val="20"/>
        </w:rPr>
        <w:t xml:space="preserve">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pPr>
        <w:pStyle w:val="0"/>
        <w:spacing w:before="200" w:line-rule="auto"/>
        <w:ind w:firstLine="540"/>
        <w:jc w:val="both"/>
      </w:pPr>
      <w:r>
        <w:rPr>
          <w:sz w:val="20"/>
        </w:rPr>
        <w:t xml:space="preserve">4. Обязательным условием приватизации объектов социально-культурного и коммунально-бытового назначения (за исключением объектов, указанных в </w:t>
      </w:r>
      <w:hyperlink w:history="0" w:anchor="P920" w:tooltip="Статья 30.1.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w:r>
          <w:rPr>
            <w:sz w:val="20"/>
            <w:color w:val="0000ff"/>
          </w:rPr>
          <w:t xml:space="preserve">статье 30.1</w:t>
        </w:r>
      </w:hyperlink>
      <w:r>
        <w:rPr>
          <w:sz w:val="20"/>
        </w:rPr>
        <w:t xml:space="preserve"> настоящего Федерального закона)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pPr>
        <w:pStyle w:val="0"/>
        <w:jc w:val="both"/>
      </w:pPr>
      <w:r>
        <w:rPr>
          <w:sz w:val="20"/>
        </w:rPr>
        <w:t xml:space="preserve">(в ред. Федерального </w:t>
      </w:r>
      <w:hyperlink w:history="0" r:id="rId498" w:tooltip="Федеральный закон от 23.07.2013 N 244-ФЗ (ред. от 03.07.2016)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244-ФЗ)</w:t>
      </w:r>
    </w:p>
    <w:p>
      <w:pPr>
        <w:pStyle w:val="0"/>
        <w:spacing w:before="200" w:line-rule="auto"/>
        <w:ind w:firstLine="540"/>
        <w:jc w:val="both"/>
      </w:pPr>
      <w:r>
        <w:rPr>
          <w:sz w:val="20"/>
        </w:rPr>
        <w:t xml:space="preserve">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30.1 не применяется при приватизации имущества организаций, указанных в </w:t>
            </w:r>
            <w:hyperlink w:history="0" w:anchor="P1352" w:tooltip="15. При приватизации имущества федерального железнодорожного транспорта, при приватизации имущества организаций атомного энергопромышленного комплекса Российской Федерации в соответствии с Федеральным законом от 5 февраля 2007 года N 13-ФЗ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при приватизации имущества федеральных госуд...">
              <w:r>
                <w:rPr>
                  <w:sz w:val="20"/>
                  <w:color w:val="0000ff"/>
                </w:rPr>
                <w:t xml:space="preserve">п. 15 ст. 43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20" w:name="P920"/>
    <w:bookmarkEnd w:id="920"/>
    <w:p>
      <w:pPr>
        <w:pStyle w:val="2"/>
        <w:spacing w:before="260" w:line-rule="auto"/>
        <w:outlineLvl w:val="1"/>
        <w:ind w:firstLine="540"/>
        <w:jc w:val="both"/>
      </w:pPr>
      <w:r>
        <w:rPr>
          <w:sz w:val="20"/>
        </w:rPr>
        <w:t xml:space="preserve">Статья 30.1.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pPr>
        <w:pStyle w:val="0"/>
        <w:ind w:firstLine="540"/>
        <w:jc w:val="both"/>
      </w:pPr>
      <w:r>
        <w:rPr>
          <w:sz w:val="20"/>
        </w:rPr>
      </w:r>
    </w:p>
    <w:p>
      <w:pPr>
        <w:pStyle w:val="0"/>
        <w:ind w:firstLine="540"/>
        <w:jc w:val="both"/>
      </w:pPr>
      <w:r>
        <w:rPr>
          <w:sz w:val="20"/>
        </w:rPr>
        <w:t xml:space="preserve">(введена Федеральным </w:t>
      </w:r>
      <w:hyperlink w:history="0" r:id="rId499" w:tooltip="Федеральный закон от 23.07.2013 N 244-ФЗ (ред. от 03.07.2016)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244-ФЗ)</w:t>
      </w:r>
    </w:p>
    <w:p>
      <w:pPr>
        <w:pStyle w:val="0"/>
        <w:ind w:firstLine="540"/>
        <w:jc w:val="both"/>
      </w:pPr>
      <w:r>
        <w:rPr>
          <w:sz w:val="20"/>
        </w:rPr>
      </w:r>
    </w:p>
    <w:bookmarkStart w:id="924" w:name="P924"/>
    <w:bookmarkEnd w:id="924"/>
    <w:p>
      <w:pPr>
        <w:pStyle w:val="0"/>
        <w:ind w:firstLine="540"/>
        <w:jc w:val="both"/>
      </w:pPr>
      <w:r>
        <w:rPr>
          <w:sz w:val="20"/>
        </w:rPr>
        <w:t xml:space="preserve">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pPr>
        <w:pStyle w:val="0"/>
        <w:spacing w:before="200" w:line-rule="auto"/>
        <w:ind w:firstLine="540"/>
        <w:jc w:val="both"/>
      </w:pPr>
      <w:r>
        <w:rPr>
          <w:sz w:val="20"/>
        </w:rPr>
        <w:t xml:space="preserve">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pPr>
        <w:pStyle w:val="0"/>
        <w:spacing w:before="200" w:line-rule="auto"/>
        <w:ind w:firstLine="540"/>
        <w:jc w:val="both"/>
      </w:pPr>
      <w:r>
        <w:rPr>
          <w:sz w:val="20"/>
        </w:rPr>
        <w:t xml:space="preserve">3. Условием эксплуатационных обязательств в отношении указанного в </w:t>
      </w:r>
      <w:hyperlink w:history="0" w:anchor="P924"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
        <w:r>
          <w:rPr>
            <w:sz w:val="20"/>
            <w:color w:val="0000ff"/>
          </w:rPr>
          <w:t xml:space="preserve">пункте 1</w:t>
        </w:r>
      </w:hyperlink>
      <w:r>
        <w:rPr>
          <w:sz w:val="20"/>
        </w:rPr>
        <w:t xml:space="preserve"> настоящей статьи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bookmarkStart w:id="927" w:name="P927"/>
    <w:bookmarkEnd w:id="927"/>
    <w:p>
      <w:pPr>
        <w:pStyle w:val="0"/>
        <w:spacing w:before="200" w:line-rule="auto"/>
        <w:ind w:firstLine="540"/>
        <w:jc w:val="both"/>
      </w:pPr>
      <w:r>
        <w:rPr>
          <w:sz w:val="20"/>
        </w:rPr>
        <w:t xml:space="preserve">4. Условия инвестиционных обязательств определяются в отношении:</w:t>
      </w:r>
    </w:p>
    <w:p>
      <w:pPr>
        <w:pStyle w:val="0"/>
        <w:spacing w:before="200" w:line-rule="auto"/>
        <w:ind w:firstLine="540"/>
        <w:jc w:val="both"/>
      </w:pPr>
      <w:r>
        <w:rPr>
          <w:sz w:val="20"/>
        </w:rPr>
        <w:t xml:space="preserve">1) объектов электросетевого хозяйства утвержденной в соответствии с положениями Федерального </w:t>
      </w:r>
      <w:hyperlink w:history="0" r:id="rId500" w:tooltip="Федеральный закон от 26.03.2003 N 35-ФЗ (ред. от 25.10.2024) &quot;Об электроэнергетике&quot; (с изм. и доп., вступ. в силу с 01.01.2025) {КонсультантПлюс}">
        <w:r>
          <w:rPr>
            <w:sz w:val="20"/>
            <w:color w:val="0000ff"/>
          </w:rPr>
          <w:t xml:space="preserve">закона</w:t>
        </w:r>
      </w:hyperlink>
      <w:r>
        <w:rPr>
          <w:sz w:val="20"/>
        </w:rPr>
        <w:t xml:space="preserve"> от 26 марта 2003 года N 35-ФЗ "Об электроэнергетике" инвестиционной программой субъекта электроэнергетики;</w:t>
      </w:r>
    </w:p>
    <w:p>
      <w:pPr>
        <w:pStyle w:val="0"/>
        <w:spacing w:before="200" w:line-rule="auto"/>
        <w:ind w:firstLine="540"/>
        <w:jc w:val="both"/>
      </w:pPr>
      <w:r>
        <w:rPr>
          <w:sz w:val="20"/>
        </w:rPr>
        <w:t xml:space="preserve">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w:history="0" r:id="rId501"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закона</w:t>
        </w:r>
      </w:hyperlink>
      <w:r>
        <w:rPr>
          <w:sz w:val="20"/>
        </w:rP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pPr>
        <w:pStyle w:val="0"/>
        <w:spacing w:before="200" w:line-rule="auto"/>
        <w:ind w:firstLine="540"/>
        <w:jc w:val="both"/>
      </w:pPr>
      <w:r>
        <w:rPr>
          <w:sz w:val="20"/>
        </w:rPr>
        <w:t xml:space="preserve">3) закрытых систем горячего водоснабжения и отдельных объектов таких систем утвержденной в соответствии с положениями Федерального </w:t>
      </w:r>
      <w:hyperlink w:history="0" r:id="rId502"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закона</w:t>
        </w:r>
      </w:hyperlink>
      <w:r>
        <w:rPr>
          <w:sz w:val="20"/>
        </w:rPr>
        <w:t xml:space="preserve"> от 7 декабря 2011 года N 416-ФЗ "О водоснабжении и водоотведении" инвестиционной программой организации, осуществляющей горячее водоснабжение.</w:t>
      </w:r>
    </w:p>
    <w:p>
      <w:pPr>
        <w:pStyle w:val="0"/>
        <w:spacing w:before="200" w:line-rule="auto"/>
        <w:ind w:firstLine="540"/>
        <w:jc w:val="both"/>
      </w:pPr>
      <w:r>
        <w:rPr>
          <w:sz w:val="20"/>
        </w:rPr>
        <w:t xml:space="preserve">5. Содержание инвестиционного обязательства в отношении указанного в </w:t>
      </w:r>
      <w:hyperlink w:history="0" w:anchor="P924"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
        <w:r>
          <w:rPr>
            <w:sz w:val="20"/>
            <w:color w:val="0000ff"/>
          </w:rPr>
          <w:t xml:space="preserve">пункте 1</w:t>
        </w:r>
      </w:hyperlink>
      <w:r>
        <w:rPr>
          <w:sz w:val="20"/>
        </w:rPr>
        <w:t xml:space="preserve"> настоящей статьи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 указанного в </w:t>
      </w:r>
      <w:hyperlink w:history="0" w:anchor="P924"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
        <w:r>
          <w:rPr>
            <w:sz w:val="20"/>
            <w:color w:val="0000ff"/>
          </w:rPr>
          <w:t xml:space="preserve">пункте 1</w:t>
        </w:r>
      </w:hyperlink>
      <w:r>
        <w:rPr>
          <w:sz w:val="20"/>
        </w:rPr>
        <w:t xml:space="preserve"> настоящей статьи имущества.</w:t>
      </w:r>
    </w:p>
    <w:p>
      <w:pPr>
        <w:pStyle w:val="0"/>
        <w:spacing w:before="200" w:line-rule="auto"/>
        <w:ind w:firstLine="540"/>
        <w:jc w:val="both"/>
      </w:pPr>
      <w:r>
        <w:rPr>
          <w:sz w:val="20"/>
        </w:rPr>
        <w:t xml:space="preserve">6. Эксплуатационные обязательства в отношении указанного в </w:t>
      </w:r>
      <w:hyperlink w:history="0" w:anchor="P924"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
        <w:r>
          <w:rPr>
            <w:sz w:val="20"/>
            <w:color w:val="0000ff"/>
          </w:rPr>
          <w:t xml:space="preserve">пункте 1</w:t>
        </w:r>
      </w:hyperlink>
      <w:r>
        <w:rPr>
          <w:sz w:val="20"/>
        </w:rPr>
        <w:t xml:space="preserve"> настоящей статьи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 указанного в </w:t>
      </w:r>
      <w:hyperlink w:history="0" w:anchor="P924"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
        <w:r>
          <w:rPr>
            <w:sz w:val="20"/>
            <w:color w:val="0000ff"/>
          </w:rPr>
          <w:t xml:space="preserve">пункте 1</w:t>
        </w:r>
      </w:hyperlink>
      <w:r>
        <w:rPr>
          <w:sz w:val="20"/>
        </w:rPr>
        <w:t xml:space="preserve"> настоящей статьи имущества.</w:t>
      </w:r>
    </w:p>
    <w:p>
      <w:pPr>
        <w:pStyle w:val="0"/>
        <w:spacing w:before="200" w:line-rule="auto"/>
        <w:ind w:firstLine="540"/>
        <w:jc w:val="both"/>
      </w:pPr>
      <w:r>
        <w:rPr>
          <w:sz w:val="20"/>
        </w:rPr>
        <w:t xml:space="preserve">7. Решение об условиях приватизации указанного в </w:t>
      </w:r>
      <w:hyperlink w:history="0" w:anchor="P924"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
        <w:r>
          <w:rPr>
            <w:sz w:val="20"/>
            <w:color w:val="0000ff"/>
          </w:rPr>
          <w:t xml:space="preserve">пункте 1</w:t>
        </w:r>
      </w:hyperlink>
      <w:r>
        <w:rPr>
          <w:sz w:val="20"/>
        </w:rPr>
        <w:t xml:space="preserve"> настоящей статьи имущества принимается после утверждения перечисленных в </w:t>
      </w:r>
      <w:hyperlink w:history="0" w:anchor="P927" w:tooltip="4. Условия инвестиционных обязательств определяются в отношении:">
        <w:r>
          <w:rPr>
            <w:sz w:val="20"/>
            <w:color w:val="0000ff"/>
          </w:rPr>
          <w:t xml:space="preserve">пункте 4</w:t>
        </w:r>
      </w:hyperlink>
      <w:r>
        <w:rPr>
          <w:sz w:val="20"/>
        </w:rPr>
        <w:t xml:space="preserve">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pPr>
        <w:pStyle w:val="0"/>
        <w:spacing w:before="200" w:line-rule="auto"/>
        <w:ind w:firstLine="540"/>
        <w:jc w:val="both"/>
      </w:pPr>
      <w:r>
        <w:rPr>
          <w:sz w:val="20"/>
        </w:rPr>
        <w:t xml:space="preserve">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в:</w:t>
      </w:r>
    </w:p>
    <w:p>
      <w:pPr>
        <w:pStyle w:val="0"/>
        <w:spacing w:before="200" w:line-rule="auto"/>
        <w:ind w:firstLine="540"/>
        <w:jc w:val="both"/>
      </w:pPr>
      <w:r>
        <w:rPr>
          <w:sz w:val="20"/>
        </w:rPr>
        <w:t xml:space="preserve">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pPr>
        <w:pStyle w:val="0"/>
        <w:spacing w:before="200" w:line-rule="auto"/>
        <w:ind w:firstLine="540"/>
        <w:jc w:val="both"/>
      </w:pPr>
      <w:r>
        <w:rPr>
          <w:sz w:val="20"/>
        </w:rPr>
        <w:t xml:space="preserve">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pPr>
        <w:pStyle w:val="0"/>
        <w:jc w:val="both"/>
      </w:pPr>
      <w:r>
        <w:rPr>
          <w:sz w:val="20"/>
        </w:rPr>
        <w:t xml:space="preserve">(в ред. Федерального </w:t>
      </w:r>
      <w:hyperlink w:history="0" r:id="rId503"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9. Государственная регистрация ограничений (обременений) права собственности на указанное в </w:t>
      </w:r>
      <w:hyperlink w:history="0" w:anchor="P924"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
        <w:r>
          <w:rPr>
            <w:sz w:val="20"/>
            <w:color w:val="0000ff"/>
          </w:rPr>
          <w:t xml:space="preserve">пункте 1</w:t>
        </w:r>
      </w:hyperlink>
      <w:r>
        <w:rPr>
          <w:sz w:val="20"/>
        </w:rPr>
        <w:t xml:space="preserve">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pPr>
        <w:pStyle w:val="0"/>
        <w:spacing w:before="200" w:line-rule="auto"/>
        <w:ind w:firstLine="540"/>
        <w:jc w:val="both"/>
      </w:pPr>
      <w:r>
        <w:rPr>
          <w:sz w:val="20"/>
        </w:rPr>
        <w:t xml:space="preserve">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pPr>
        <w:pStyle w:val="0"/>
        <w:spacing w:before="200" w:line-rule="auto"/>
        <w:ind w:firstLine="540"/>
        <w:jc w:val="both"/>
      </w:pPr>
      <w:r>
        <w:rPr>
          <w:sz w:val="20"/>
        </w:rPr>
        <w:t xml:space="preserve">11.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pPr>
        <w:pStyle w:val="0"/>
        <w:spacing w:before="200" w:line-rule="auto"/>
        <w:ind w:firstLine="540"/>
        <w:jc w:val="both"/>
      </w:pPr>
      <w:r>
        <w:rPr>
          <w:sz w:val="20"/>
        </w:rPr>
        <w:t xml:space="preserve">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
    <w:p>
      <w:pPr>
        <w:pStyle w:val="0"/>
        <w:spacing w:before="200" w:line-rule="auto"/>
        <w:ind w:firstLine="540"/>
        <w:jc w:val="both"/>
      </w:pPr>
      <w:r>
        <w:rPr>
          <w:sz w:val="20"/>
        </w:rPr>
        <w:t xml:space="preserve">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w:t>
      </w:r>
      <w:hyperlink w:history="0" r:id="rId504" w:tooltip="Постановление Правительства РФ от 29.07.2013 N 641 (ред. от 18.10.2024)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порядком</w:t>
        </w:r>
      </w:hyperlink>
      <w:r>
        <w:rPr>
          <w:sz w:val="20"/>
        </w:rP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w:t>
      </w:r>
    </w:p>
    <w:p>
      <w:pPr>
        <w:pStyle w:val="0"/>
        <w:spacing w:before="200" w:line-rule="auto"/>
        <w:ind w:firstLine="540"/>
        <w:jc w:val="both"/>
      </w:pPr>
      <w:r>
        <w:rPr>
          <w:sz w:val="20"/>
        </w:rPr>
        <w:t xml:space="preserve">Контроль за исполнением условий эксплуатационных обязательств в отношении указанного в </w:t>
      </w:r>
      <w:hyperlink w:history="0" w:anchor="P924"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
        <w:r>
          <w:rPr>
            <w:sz w:val="20"/>
            <w:color w:val="0000ff"/>
          </w:rPr>
          <w:t xml:space="preserve">пункте 1</w:t>
        </w:r>
      </w:hyperlink>
      <w:r>
        <w:rPr>
          <w:sz w:val="20"/>
        </w:rPr>
        <w:t xml:space="preserve"> настоящей статьи имущества осуществляется органами государственной власти субъектов Российской Федерации и органами местного самоуправления, принявшими решение об условиях приватизации соответственно государственного и муниципального имущества, или органами государственной власти, органами местного самоуправления, которым соответствующие полномочия переданы в установленном порядке.</w:t>
      </w:r>
    </w:p>
    <w:p>
      <w:pPr>
        <w:pStyle w:val="0"/>
        <w:spacing w:before="200" w:line-rule="auto"/>
        <w:ind w:firstLine="540"/>
        <w:jc w:val="both"/>
      </w:pPr>
      <w:r>
        <w:rPr>
          <w:sz w:val="20"/>
        </w:rPr>
        <w:t xml:space="preserve">Порядок осуществления контроля за исполнением условий эксплуатационных обязательств устанавливается органами государственной власти субъектов Российской Федерации, органами местного самоуправления самостоятельно.</w:t>
      </w:r>
    </w:p>
    <w:p>
      <w:pPr>
        <w:pStyle w:val="0"/>
        <w:spacing w:before="200" w:line-rule="auto"/>
        <w:ind w:firstLine="540"/>
        <w:jc w:val="both"/>
      </w:pPr>
      <w:r>
        <w:rPr>
          <w:sz w:val="20"/>
        </w:rPr>
        <w:t xml:space="preserve">12.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w:t>
      </w:r>
      <w:hyperlink w:history="0" w:anchor="P924"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
        <w:r>
          <w:rPr>
            <w:sz w:val="20"/>
            <w:color w:val="0000ff"/>
          </w:rPr>
          <w:t xml:space="preserve">пункте 1</w:t>
        </w:r>
      </w:hyperlink>
      <w:r>
        <w:rPr>
          <w:sz w:val="20"/>
        </w:rPr>
        <w:t xml:space="preserve"> настоящей статьи имущества орган государственной власти Российской Федерации, орган государственной власти субъектов Российской Федерации или орган местного самоуправления вправе обратиться в суд с иском об изъятии посредством выкупа имущества, которое указано в </w:t>
      </w:r>
      <w:hyperlink w:history="0" w:anchor="P924"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
        <w:r>
          <w:rPr>
            <w:sz w:val="20"/>
            <w:color w:val="0000ff"/>
          </w:rPr>
          <w:t xml:space="preserve">пункте 1</w:t>
        </w:r>
      </w:hyperlink>
      <w:r>
        <w:rPr>
          <w:sz w:val="20"/>
        </w:rPr>
        <w:t xml:space="preserve"> настоящей статьи и стоимость которого определяется по результатам проведения оценки такого имущества в соответствии с Федеральным </w:t>
      </w:r>
      <w:hyperlink w:history="0" r:id="rId505"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pPr>
        <w:pStyle w:val="0"/>
        <w:spacing w:before="200" w:line-rule="auto"/>
        <w:ind w:firstLine="540"/>
        <w:jc w:val="both"/>
      </w:pPr>
      <w:r>
        <w:rPr>
          <w:sz w:val="20"/>
        </w:rPr>
        <w:t xml:space="preserve">13. Инвестиционные обязательства и (или) эксплуатационные обязательства в отношении указанного в </w:t>
      </w:r>
      <w:hyperlink w:history="0" w:anchor="P924" w:tooltip="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
        <w:r>
          <w:rPr>
            <w:sz w:val="20"/>
            <w:color w:val="0000ff"/>
          </w:rPr>
          <w:t xml:space="preserve">пункте 1</w:t>
        </w:r>
      </w:hyperlink>
      <w:r>
        <w:rPr>
          <w:sz w:val="20"/>
        </w:rPr>
        <w:t xml:space="preserve"> настоящей статьи имущества сохраняются в случае перехода права собственности на него к другому лицу.</w:t>
      </w:r>
    </w:p>
    <w:p>
      <w:pPr>
        <w:pStyle w:val="0"/>
      </w:pPr>
      <w:r>
        <w:rPr>
          <w:sz w:val="20"/>
        </w:rPr>
      </w:r>
    </w:p>
    <w:bookmarkStart w:id="948" w:name="P948"/>
    <w:bookmarkEnd w:id="948"/>
    <w:p>
      <w:pPr>
        <w:pStyle w:val="2"/>
        <w:outlineLvl w:val="1"/>
        <w:ind w:firstLine="540"/>
        <w:jc w:val="both"/>
      </w:pPr>
      <w:r>
        <w:rPr>
          <w:sz w:val="20"/>
        </w:rPr>
        <w:t xml:space="preserve">Статья 30.2. Особенности приватизации объектов концессионного соглашения</w:t>
      </w:r>
    </w:p>
    <w:p>
      <w:pPr>
        <w:pStyle w:val="0"/>
        <w:ind w:firstLine="540"/>
        <w:jc w:val="both"/>
      </w:pPr>
      <w:r>
        <w:rPr>
          <w:sz w:val="20"/>
        </w:rPr>
      </w:r>
    </w:p>
    <w:p>
      <w:pPr>
        <w:pStyle w:val="0"/>
        <w:ind w:firstLine="540"/>
        <w:jc w:val="both"/>
      </w:pPr>
      <w:r>
        <w:rPr>
          <w:sz w:val="20"/>
        </w:rPr>
        <w:t xml:space="preserve">(введена Федеральным </w:t>
      </w:r>
      <w:hyperlink w:history="0" r:id="rId50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ind w:firstLine="540"/>
        <w:jc w:val="both"/>
      </w:pPr>
      <w:r>
        <w:rPr>
          <w:sz w:val="20"/>
        </w:rPr>
      </w:r>
    </w:p>
    <w:p>
      <w:pPr>
        <w:pStyle w:val="0"/>
        <w:ind w:firstLine="540"/>
        <w:jc w:val="both"/>
      </w:pPr>
      <w:r>
        <w:rPr>
          <w:sz w:val="20"/>
        </w:rPr>
        <w:t xml:space="preserve">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w:t>
      </w:r>
      <w:hyperlink w:history="0" w:anchor="P953" w:tooltip="2. В случае включения имущества, входящего в состав объекта концессионного соглашения, в прогнозные планы (программы) приватизации государственного и муницип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подпунктами 3.1 и 3.2 пункта 1 статьи 6 настоящего Федерального закона, на период, соответствующий окон...">
        <w:r>
          <w:rPr>
            <w:sz w:val="20"/>
            <w:color w:val="0000ff"/>
          </w:rPr>
          <w:t xml:space="preserve">пунктами 2</w:t>
        </w:r>
      </w:hyperlink>
      <w:r>
        <w:rPr>
          <w:sz w:val="20"/>
        </w:rPr>
        <w:t xml:space="preserve"> - </w:t>
      </w:r>
      <w:hyperlink w:history="0" w:anchor="P964" w:tooltip="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
        <w:r>
          <w:rPr>
            <w:sz w:val="20"/>
            <w:color w:val="0000ff"/>
          </w:rPr>
          <w:t xml:space="preserve">5 настоящей статьи</w:t>
        </w:r>
      </w:hyperlink>
      <w:r>
        <w:rPr>
          <w:sz w:val="20"/>
        </w:rPr>
        <w:t xml:space="preserve">.</w:t>
      </w:r>
    </w:p>
    <w:bookmarkStart w:id="953" w:name="P953"/>
    <w:bookmarkEnd w:id="953"/>
    <w:p>
      <w:pPr>
        <w:pStyle w:val="0"/>
        <w:spacing w:before="200" w:line-rule="auto"/>
        <w:ind w:firstLine="540"/>
        <w:jc w:val="both"/>
      </w:pPr>
      <w:r>
        <w:rPr>
          <w:sz w:val="20"/>
        </w:rPr>
        <w:t xml:space="preserve">2. В случае включения имущества, входящего в состав объекта концессионного соглашения, в прогнозные планы (программы) приватизации государственного и муниципального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w:t>
      </w:r>
      <w:hyperlink w:history="0" w:anchor="P154" w:tooltip="3.1) устанавливает порядок формирования и утверждения перечня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а также внесения изменений в указанный перечень;">
        <w:r>
          <w:rPr>
            <w:sz w:val="20"/>
            <w:color w:val="0000ff"/>
          </w:rPr>
          <w:t xml:space="preserve">подпунктами 3.1</w:t>
        </w:r>
      </w:hyperlink>
      <w:r>
        <w:rPr>
          <w:sz w:val="20"/>
        </w:rPr>
        <w:t xml:space="preserve"> и </w:t>
      </w:r>
      <w:hyperlink w:history="0" w:anchor="P156" w:tooltip="3.2) определяет федеральный орган исполнительной власти, утверждающий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Данное полномочие не может быть возложено на федеральный орган исполнительной власти, наделенный в соответствии с настоящим Федеральным законом полномочиями на осуществление функций по приватизации федерального имущества;">
        <w:r>
          <w:rPr>
            <w:sz w:val="20"/>
            <w:color w:val="0000ff"/>
          </w:rPr>
          <w:t xml:space="preserve">3.2 пункта 1 статьи 6</w:t>
        </w:r>
      </w:hyperlink>
      <w:r>
        <w:rPr>
          <w:sz w:val="20"/>
        </w:rPr>
        <w:t xml:space="preserve"> настоящего Федерального закона,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pPr>
        <w:pStyle w:val="0"/>
        <w:jc w:val="both"/>
      </w:pPr>
      <w:r>
        <w:rPr>
          <w:sz w:val="20"/>
        </w:rPr>
        <w:t xml:space="preserve">(в ред. Федеральных законов от 31.07.2020 </w:t>
      </w:r>
      <w:hyperlink w:history="0" r:id="rId507" w:tooltip="Федеральный закон от 31.07.2020 N 293-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293-ФЗ</w:t>
        </w:r>
      </w:hyperlink>
      <w:r>
        <w:rPr>
          <w:sz w:val="20"/>
        </w:rPr>
        <w:t xml:space="preserve">, от 14.07.2022 </w:t>
      </w:r>
      <w:hyperlink w:history="0" r:id="rId508"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N 320-ФЗ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2.1 ст. 32 в ред. ФЗ от 30.11.2024 N 444-ФЗ </w:t>
            </w:r>
            <w:hyperlink w:history="0" r:id="rId509"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не распространяется</w:t>
              </w:r>
            </w:hyperlink>
            <w:r>
              <w:rPr>
                <w:sz w:val="20"/>
                <w:color w:val="392c69"/>
              </w:rPr>
              <w:t xml:space="preserve"> на концессионные соглашения, заключенные до 31.12.2024.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Концессионер имеет преимущественное право на выкуп объекта концессионного соглашения, предусмотренного </w:t>
      </w:r>
      <w:hyperlink w:history="0" r:id="rId510" w:tooltip="Федеральный закон от 21.07.2005 N 115-ФЗ (ред. от 30.11.2024) &quot;О концессионных соглашениях&quot; {КонсультантПлюс}">
        <w:r>
          <w:rPr>
            <w:sz w:val="20"/>
            <w:color w:val="0000ff"/>
          </w:rPr>
          <w:t xml:space="preserve">пунктом 25 части 1 статьи 4</w:t>
        </w:r>
      </w:hyperlink>
      <w:r>
        <w:rPr>
          <w:sz w:val="20"/>
        </w:rPr>
        <w:t xml:space="preserve"> Федерального закона от 21 июля 2005 года N 115-ФЗ "О концессионных соглашениях", после окончания срока действия такого соглашения в случае выполнения следующих условий:</w:t>
      </w:r>
    </w:p>
    <w:p>
      <w:pPr>
        <w:pStyle w:val="0"/>
        <w:spacing w:before="200" w:line-rule="auto"/>
        <w:ind w:firstLine="540"/>
        <w:jc w:val="both"/>
      </w:pPr>
      <w:r>
        <w:rPr>
          <w:sz w:val="20"/>
        </w:rPr>
        <w:t xml:space="preserve">1) указанный объект концессионного соглашения включен в прогнозный план (программу) приватизации федерального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w:t>
      </w:r>
      <w:hyperlink w:history="0" w:anchor="P154" w:tooltip="3.1) устанавливает порядок формирования и утверждения перечня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а также внесения изменений в указанный перечень;">
        <w:r>
          <w:rPr>
            <w:sz w:val="20"/>
            <w:color w:val="0000ff"/>
          </w:rPr>
          <w:t xml:space="preserve">подпунктами 3.1</w:t>
        </w:r>
      </w:hyperlink>
      <w:r>
        <w:rPr>
          <w:sz w:val="20"/>
        </w:rPr>
        <w:t xml:space="preserve"> и </w:t>
      </w:r>
      <w:hyperlink w:history="0" w:anchor="P156" w:tooltip="3.2) определяет федеральный орган исполнительной власти, утверждающий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Данное полномочие не может быть возложено на федеральный орган исполнительной власти, наделенный в соответствии с настоящим Федеральным законом полномочиями на осуществление функций по приватизации федерального имущества;">
        <w:r>
          <w:rPr>
            <w:sz w:val="20"/>
            <w:color w:val="0000ff"/>
          </w:rPr>
          <w:t xml:space="preserve">3.2 пункта 1 статьи 6</w:t>
        </w:r>
      </w:hyperlink>
      <w:r>
        <w:rPr>
          <w:sz w:val="20"/>
        </w:rPr>
        <w:t xml:space="preserve"> настоящего Федерального закона, на дату окончания срока действия концессионного соглашения;</w:t>
      </w:r>
    </w:p>
    <w:p>
      <w:pPr>
        <w:pStyle w:val="0"/>
        <w:spacing w:before="200" w:line-rule="auto"/>
        <w:ind w:firstLine="540"/>
        <w:jc w:val="both"/>
      </w:pPr>
      <w:r>
        <w:rPr>
          <w:sz w:val="20"/>
        </w:rPr>
        <w:t xml:space="preserve">2) концессионером исполнены в полном объеме обязательства по проведению работ по сохранению указанного объекта концессионного соглашения, предусмотренные концессионным соглашением. Исполнение таких обязательств в полном объеме подтверждается актом приемки выполненных работ по сохранению объекта культурного наследия, предусмотренным </w:t>
      </w:r>
      <w:hyperlink w:history="0" r:id="rId511"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пунктом 9 статьи 45</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pPr>
        <w:pStyle w:val="0"/>
        <w:spacing w:before="200" w:line-rule="auto"/>
        <w:ind w:firstLine="540"/>
        <w:jc w:val="both"/>
      </w:pPr>
      <w:r>
        <w:rPr>
          <w:sz w:val="20"/>
        </w:rPr>
        <w:t xml:space="preserve">3) в отношении указанного объекта концессионного соглашения отменено решение соответствующего органа исполнительной власти Российской Федерации или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об отнесении указанного объекта к объектам культурного наследия, находящимся в неудовлетворительном состоянии.</w:t>
      </w:r>
    </w:p>
    <w:p>
      <w:pPr>
        <w:pStyle w:val="0"/>
        <w:jc w:val="both"/>
      </w:pPr>
      <w:r>
        <w:rPr>
          <w:sz w:val="20"/>
        </w:rPr>
        <w:t xml:space="preserve">(п. 2.1 введен Федеральным </w:t>
      </w:r>
      <w:hyperlink w:history="0" r:id="rId512"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30.11.2024 N 444-ФЗ)</w:t>
      </w:r>
    </w:p>
    <w:p>
      <w:pPr>
        <w:pStyle w:val="0"/>
        <w:spacing w:before="200" w:line-rule="auto"/>
        <w:ind w:firstLine="540"/>
        <w:jc w:val="both"/>
      </w:pPr>
      <w:r>
        <w:rPr>
          <w:sz w:val="20"/>
        </w:rPr>
        <w:t xml:space="preserve">3. Стоимость имущества принимается равной его рыночной стоимости, определенной в соответствии с </w:t>
      </w:r>
      <w:hyperlink w:history="0" r:id="rId513"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оценочной деятельности.</w:t>
      </w:r>
    </w:p>
    <w:p>
      <w:pPr>
        <w:pStyle w:val="0"/>
        <w:spacing w:before="200" w:line-rule="auto"/>
        <w:ind w:firstLine="540"/>
        <w:jc w:val="both"/>
      </w:pPr>
      <w:r>
        <w:rPr>
          <w:sz w:val="20"/>
        </w:rPr>
        <w:t xml:space="preserve">4. В течение тридцати календарных дней с даты принятия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bookmarkStart w:id="964" w:name="P964"/>
    <w:bookmarkEnd w:id="964"/>
    <w:p>
      <w:pPr>
        <w:pStyle w:val="0"/>
        <w:spacing w:before="200" w:line-rule="auto"/>
        <w:ind w:firstLine="540"/>
        <w:jc w:val="both"/>
      </w:pPr>
      <w:r>
        <w:rPr>
          <w:sz w:val="20"/>
        </w:rPr>
        <w:t xml:space="preserve">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pPr>
        <w:pStyle w:val="0"/>
        <w:spacing w:before="200" w:line-rule="auto"/>
        <w:ind w:firstLine="540"/>
        <w:jc w:val="both"/>
      </w:pPr>
      <w:r>
        <w:rPr>
          <w:sz w:val="20"/>
        </w:rPr>
        <w:t xml:space="preserve">6. Уступка преимущественного права на приобретение имущества не допускается.</w:t>
      </w:r>
    </w:p>
    <w:p>
      <w:pPr>
        <w:pStyle w:val="0"/>
      </w:pPr>
      <w:r>
        <w:rPr>
          <w:sz w:val="20"/>
        </w:rPr>
      </w:r>
    </w:p>
    <w:bookmarkStart w:id="967" w:name="P967"/>
    <w:bookmarkEnd w:id="967"/>
    <w:p>
      <w:pPr>
        <w:pStyle w:val="2"/>
        <w:outlineLvl w:val="1"/>
        <w:ind w:firstLine="540"/>
        <w:jc w:val="both"/>
      </w:pPr>
      <w:r>
        <w:rPr>
          <w:sz w:val="20"/>
        </w:rPr>
        <w:t xml:space="preserve">Статья 30.3. Особенности приватизации объектов речных портов</w:t>
      </w:r>
    </w:p>
    <w:p>
      <w:pPr>
        <w:pStyle w:val="0"/>
        <w:ind w:firstLine="540"/>
        <w:jc w:val="both"/>
      </w:pPr>
      <w:r>
        <w:rPr>
          <w:sz w:val="20"/>
        </w:rPr>
      </w:r>
    </w:p>
    <w:p>
      <w:pPr>
        <w:pStyle w:val="0"/>
        <w:ind w:firstLine="540"/>
        <w:jc w:val="both"/>
      </w:pPr>
      <w:r>
        <w:rPr>
          <w:sz w:val="20"/>
        </w:rPr>
        <w:t xml:space="preserve">(введена Федеральным </w:t>
      </w:r>
      <w:hyperlink w:history="0" r:id="rId514" w:tooltip="Федеральный закон от 03.07.2016 N 367-ФЗ &quot;О внесении изменений в Кодекс внутреннего водного транспорта Российской Федерации и Федеральный закон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03.07.2016 N 367-ФЗ)</w:t>
      </w:r>
    </w:p>
    <w:p>
      <w:pPr>
        <w:pStyle w:val="0"/>
        <w:jc w:val="both"/>
      </w:pPr>
      <w:r>
        <w:rPr>
          <w:sz w:val="20"/>
        </w:rPr>
      </w:r>
    </w:p>
    <w:bookmarkStart w:id="971" w:name="P971"/>
    <w:bookmarkEnd w:id="971"/>
    <w:p>
      <w:pPr>
        <w:pStyle w:val="0"/>
        <w:ind w:firstLine="540"/>
        <w:jc w:val="both"/>
      </w:pPr>
      <w:r>
        <w:rPr>
          <w:sz w:val="20"/>
        </w:rPr>
        <w:t xml:space="preserve">1. Находящиеся в государственной или муниципальной собственности объекты речного порта, за исключением объектов речного порта, отнесенных в порядке, установленном в соответствии со </w:t>
      </w:r>
      <w:hyperlink w:history="0" r:id="rId515" w:tooltip="&quot;Кодекс внутреннего водного транспорта Российской Федерации&quot; от 07.03.2001 N 24-ФЗ (ред. от 08.08.2024) (с изм. и доп., вступ. в силу с 01.09.2024) {КонсультантПлюс}">
        <w:r>
          <w:rPr>
            <w:sz w:val="20"/>
            <w:color w:val="0000ff"/>
          </w:rPr>
          <w:t xml:space="preserve">статьей 53</w:t>
        </w:r>
      </w:hyperlink>
      <w:r>
        <w:rPr>
          <w:sz w:val="20"/>
        </w:rPr>
        <w:t xml:space="preserve"> Кодекса внутреннего водного транспорта Российской Федерации, к объектам, не востребованным в качестве объектов инфраструктуры внутреннего водного транспорта (далее - объекты речного порта, не востребованные в качестве объектов инфраструктуры внутреннего водного транспорта), могут приватизироваться в порядке и способами, которые установлены настоящим Федеральным законом, с учетом особенностей, определенных настоящей статьей, при условии обременения таких объектов обязательством по их использованию в целях обслуживания пассажиров и судов, погрузки, выгрузки, приема, хранения и выдачи грузов, взаимодействия с другими видами транспорта.</w:t>
      </w:r>
    </w:p>
    <w:p>
      <w:pPr>
        <w:pStyle w:val="0"/>
        <w:spacing w:before="200" w:line-rule="auto"/>
        <w:ind w:firstLine="540"/>
        <w:jc w:val="both"/>
      </w:pPr>
      <w:r>
        <w:rPr>
          <w:sz w:val="20"/>
        </w:rPr>
        <w:t xml:space="preserve">Решение об условиях приватизации и договор купли-продажи объекта речного порта, за исключением объекта речного порта, не востребованного в качестве объекта инфраструктуры внутреннего водного транспорта, должны содержать в качестве существенного условия обременение объекта речного порта обязательством по использованию его в соответствии с целями, указанными в </w:t>
      </w:r>
      <w:hyperlink w:history="0" w:anchor="P971" w:tooltip="1. Находящиеся в государственной или муниципальной собственности объекты речного порта, за исключением объектов речного порта, отнесенных в порядке, установленном в соответствии со статьей 53 Кодекса внутреннего водного транспорта Российской Федерации, к объектам, не востребованным в качестве объектов инфраструктуры внутреннего водного транспорта (далее - объекты речного порта, не востребованные в качестве объектов инфраструктуры внутреннего водного транспорта), могут приватизироваться в порядке и способ...">
        <w:r>
          <w:rPr>
            <w:sz w:val="20"/>
            <w:color w:val="0000ff"/>
          </w:rPr>
          <w:t xml:space="preserve">абзаце первом</w:t>
        </w:r>
      </w:hyperlink>
      <w:r>
        <w:rPr>
          <w:sz w:val="20"/>
        </w:rPr>
        <w:t xml:space="preserve"> настоящего пункта.</w:t>
      </w:r>
    </w:p>
    <w:p>
      <w:pPr>
        <w:pStyle w:val="0"/>
        <w:spacing w:before="200" w:line-rule="auto"/>
        <w:ind w:firstLine="540"/>
        <w:jc w:val="both"/>
      </w:pPr>
      <w:r>
        <w:rPr>
          <w:sz w:val="20"/>
        </w:rPr>
        <w:t xml:space="preserve">Объекты речного порта, не востребованные в качестве объектов инфраструктуры внутреннего водного транспорта, могут приватизироваться в порядке и способами, которые установлены настоящим Федеральным законом, без учета обременений, определенных настоящей статьей.</w:t>
      </w:r>
    </w:p>
    <w:p>
      <w:pPr>
        <w:pStyle w:val="0"/>
        <w:jc w:val="both"/>
      </w:pPr>
      <w:r>
        <w:rPr>
          <w:sz w:val="20"/>
        </w:rPr>
        <w:t xml:space="preserve">(п. 1 в ред. Федерального </w:t>
      </w:r>
      <w:hyperlink w:history="0" r:id="rId516" w:tooltip="Федеральный закон от 27.11.2023 N 557-ФЗ &quot;О внесении изменений в статьи 20 и 30.3 Федерального закона &quot;О приватизации государственного и муниципального имущества&quot; и статьи 3 и 53 Кодекса внутреннего водного транспорта Российской Федерации&quot; {КонсультантПлюс}">
        <w:r>
          <w:rPr>
            <w:sz w:val="20"/>
            <w:color w:val="0000ff"/>
          </w:rPr>
          <w:t xml:space="preserve">закона</w:t>
        </w:r>
      </w:hyperlink>
      <w:r>
        <w:rPr>
          <w:sz w:val="20"/>
        </w:rPr>
        <w:t xml:space="preserve"> от 27.11.2023 N 557-ФЗ)</w:t>
      </w:r>
    </w:p>
    <w:p>
      <w:pPr>
        <w:pStyle w:val="0"/>
        <w:spacing w:before="200" w:line-rule="auto"/>
        <w:ind w:firstLine="540"/>
        <w:jc w:val="both"/>
      </w:pPr>
      <w:r>
        <w:rPr>
          <w:sz w:val="20"/>
        </w:rPr>
        <w:t xml:space="preserve">2. Прекращение обременения, указанного в </w:t>
      </w:r>
      <w:hyperlink w:history="0" w:anchor="P971" w:tooltip="1. Находящиеся в государственной или муниципальной собственности объекты речного порта, за исключением объектов речного порта, отнесенных в порядке, установленном в соответствии со статьей 53 Кодекса внутреннего водного транспорта Российской Федерации, к объектам, не востребованным в качестве объектов инфраструктуры внутреннего водного транспорта (далее - объекты речного порта, не востребованные в качестве объектов инфраструктуры внутреннего водного транспорта), могут приватизироваться в порядке и способ...">
        <w:r>
          <w:rPr>
            <w:sz w:val="20"/>
            <w:color w:val="0000ff"/>
          </w:rPr>
          <w:t xml:space="preserve">пункте 1</w:t>
        </w:r>
      </w:hyperlink>
      <w:r>
        <w:rPr>
          <w:sz w:val="20"/>
        </w:rPr>
        <w:t xml:space="preserve"> настоящей статьи, а также изменение его условий допускается в случаях и в </w:t>
      </w:r>
      <w:hyperlink w:history="0" r:id="rId517" w:tooltip="Постановление Правительства РФ от 21.04.2021 N 628 &quot;Об утверждении Положения о порядке и случаях прекращения обременения объектов речного порта обязательством по использованию в целях обслуживания пассажиров и судов, погрузки, выгрузки, приема, хранения и выдачи грузов, взаимодействия с другими видами транспорта, а также изменения его условий&quot; {КонсультантПлюс}">
        <w:r>
          <w:rPr>
            <w:sz w:val="20"/>
            <w:color w:val="0000ff"/>
          </w:rPr>
          <w:t xml:space="preserve">порядке</w:t>
        </w:r>
      </w:hyperlink>
      <w:r>
        <w:rPr>
          <w:sz w:val="20"/>
        </w:rPr>
        <w:t xml:space="preserve">, которые установлены Правительством Российской Федерации, по решению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внутреннего водного транспорта.</w:t>
      </w:r>
    </w:p>
    <w:p>
      <w:pPr>
        <w:pStyle w:val="0"/>
        <w:spacing w:before="200" w:line-rule="auto"/>
        <w:ind w:firstLine="540"/>
        <w:jc w:val="both"/>
      </w:pPr>
      <w:r>
        <w:rPr>
          <w:sz w:val="20"/>
        </w:rPr>
        <w:t xml:space="preserve">3. Начальная цена объекта речного порта принимается равной его рыночной стоимости, определенной в соответствии с законодательством Российской Федерации об оценочной деятельности, если иное не установлено настоящей статьей.</w:t>
      </w:r>
    </w:p>
    <w:p>
      <w:pPr>
        <w:pStyle w:val="0"/>
        <w:spacing w:before="200" w:line-rule="auto"/>
        <w:ind w:firstLine="540"/>
        <w:jc w:val="both"/>
      </w:pPr>
      <w:r>
        <w:rPr>
          <w:sz w:val="20"/>
        </w:rPr>
        <w:t xml:space="preserve">Начальная (минимальная) цена продажи объекта речного порта, находящегося в неудовлетворительном состоянии, устанавливается равной одному рублю. </w:t>
      </w:r>
      <w:hyperlink w:history="0" r:id="rId518" w:tooltip="Распоряжение Правительства РФ от 23.05.2024 N 1246-р &lt;Об утверждении критериев отнесения объектов речного порта к объектам, не востребованным в качестве объектов инфраструктуры внутреннего водного транспорта и критериев отнесения объектов речного порта к объектам речного порта, находящимся в неудовлетворительном состоянии&gt; {КонсультантПлюс}">
        <w:r>
          <w:rPr>
            <w:sz w:val="20"/>
            <w:color w:val="0000ff"/>
          </w:rPr>
          <w:t xml:space="preserve">Критерии</w:t>
        </w:r>
      </w:hyperlink>
      <w:r>
        <w:rPr>
          <w:sz w:val="20"/>
        </w:rPr>
        <w:t xml:space="preserve"> отнесения объектов речного порта к объектам речного порта, находящимся в неудовлетворительном состоянии, устанавливаются Правительством Российской Федерации.</w:t>
      </w:r>
    </w:p>
    <w:p>
      <w:pPr>
        <w:pStyle w:val="0"/>
        <w:spacing w:before="200" w:line-rule="auto"/>
        <w:ind w:firstLine="540"/>
        <w:jc w:val="both"/>
      </w:pPr>
      <w:r>
        <w:rPr>
          <w:sz w:val="20"/>
        </w:rPr>
        <w:t xml:space="preserve">При проведении конкурса по продаже объекта речного порта, находящегося в неудовлетворительном состоянии, в информационном сообщении помимо сведений, указанных в </w:t>
      </w:r>
      <w:hyperlink w:history="0" w:anchor="P341" w:tooltip="Статья 15. Информационное обеспечение приватизации государственного или муниципального имущества">
        <w:r>
          <w:rPr>
            <w:sz w:val="20"/>
            <w:color w:val="0000ff"/>
          </w:rPr>
          <w:t xml:space="preserve">статье 15</w:t>
        </w:r>
      </w:hyperlink>
      <w:r>
        <w:rPr>
          <w:sz w:val="20"/>
        </w:rPr>
        <w:t xml:space="preserve"> настоящего Федерального закона, указывается величина повышения начальной цены ("шаг конкурса").</w:t>
      </w:r>
    </w:p>
    <w:p>
      <w:pPr>
        <w:pStyle w:val="0"/>
        <w:spacing w:before="200" w:line-rule="auto"/>
        <w:ind w:firstLine="540"/>
        <w:jc w:val="both"/>
      </w:pPr>
      <w:r>
        <w:rPr>
          <w:sz w:val="20"/>
        </w:rPr>
        <w:t xml:space="preserve">Задаток для участия в продаже объекта речного порта, находящегося в неудовлетворительном состоянии, устанавливается в размере 20 процентов кадастровой стоимости такого объекта. Победителю торгов возвращается часть задатка в сумме, превышающей цену приобретения объекта речного порта.</w:t>
      </w:r>
    </w:p>
    <w:p>
      <w:pPr>
        <w:pStyle w:val="0"/>
        <w:spacing w:before="200" w:line-rule="auto"/>
        <w:ind w:firstLine="540"/>
        <w:jc w:val="both"/>
      </w:pPr>
      <w:r>
        <w:rPr>
          <w:sz w:val="20"/>
        </w:rPr>
        <w:t xml:space="preserve">Договор купли-продажи объекта речного порта, находящегося в неудовлетворительном состоянии, должен устанавливать срок выполнения работ по приведению такого объекта в надлежащее состояние, который не должен превышать пять лет.</w:t>
      </w:r>
    </w:p>
    <w:p>
      <w:pPr>
        <w:pStyle w:val="0"/>
        <w:spacing w:before="200" w:line-rule="auto"/>
        <w:ind w:firstLine="540"/>
        <w:jc w:val="both"/>
      </w:pPr>
      <w:r>
        <w:rPr>
          <w:sz w:val="20"/>
        </w:rPr>
        <w:t xml:space="preserve">Передача объекта речного порта, находящегося в неудовлетворительном состоянии,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до выполнения победителем конкурса условий конкурса.</w:t>
      </w:r>
    </w:p>
    <w:bookmarkStart w:id="982" w:name="P982"/>
    <w:bookmarkEnd w:id="982"/>
    <w:p>
      <w:pPr>
        <w:pStyle w:val="0"/>
        <w:spacing w:before="200" w:line-rule="auto"/>
        <w:ind w:firstLine="540"/>
        <w:jc w:val="both"/>
      </w:pPr>
      <w:r>
        <w:rPr>
          <w:sz w:val="20"/>
        </w:rPr>
        <w:t xml:space="preserve">Кроме указанного в </w:t>
      </w:r>
      <w:hyperlink w:history="0" w:anchor="P971" w:tooltip="1. Находящиеся в государственной или муниципальной собственности объекты речного порта, за исключением объектов речного порта, отнесенных в порядке, установленном в соответствии со статьей 53 Кодекса внутреннего водного транспорта Российской Федерации, к объектам, не востребованным в качестве объектов инфраструктуры внутреннего водного транспорта (далее - объекты речного порта, не востребованные в качестве объектов инфраструктуры внутреннего водного транспорта), могут приватизироваться в порядке и способ...">
        <w:r>
          <w:rPr>
            <w:sz w:val="20"/>
            <w:color w:val="0000ff"/>
          </w:rPr>
          <w:t xml:space="preserve">пункте 1</w:t>
        </w:r>
      </w:hyperlink>
      <w:r>
        <w:rPr>
          <w:sz w:val="20"/>
        </w:rPr>
        <w:t xml:space="preserve"> настоящей статьи существенного условия договор купли-продажи объекта речного порта, находящегося в неудовлетворительном состоянии, должен содержать существенные условия об обязанности нового собственника объекта речного порта, находящегося в неудовлетворительном состоянии, в установленный договором купли-продажи срок привести объект речного порта в надлежащее состояние и о расторжении договора купли-продажи объекта речного порта, находящегося в неудовлетворительном состоянии, в случае нарушения новым собственником такого срока.</w:t>
      </w:r>
    </w:p>
    <w:p>
      <w:pPr>
        <w:pStyle w:val="0"/>
        <w:spacing w:before="200" w:line-rule="auto"/>
        <w:ind w:firstLine="540"/>
        <w:jc w:val="both"/>
      </w:pPr>
      <w:r>
        <w:rPr>
          <w:sz w:val="20"/>
        </w:rPr>
        <w:t xml:space="preserve">В случае расторжения договора купли-продажи объекта речного порта, находящегося в неудовлетворительном состоянии, по основаниям, указанным в </w:t>
      </w:r>
      <w:hyperlink w:history="0" w:anchor="P982" w:tooltip="Кроме указанного в пункте 1 настоящей статьи существенного условия договор купли-продажи объекта речного порта, находящегося в неудовлетворительном состоянии, должен содержать существенные условия об обязанности нового собственника объекта речного порта, находящегося в неудовлетворительном состоянии, в установленный договором купли-продажи срок привести объект речного порта в надлежащее состояние и о расторжении договора купли-продажи объекта речного порта, находящегося в неудовлетворительном состоянии, ...">
        <w:r>
          <w:rPr>
            <w:sz w:val="20"/>
            <w:color w:val="0000ff"/>
          </w:rPr>
          <w:t xml:space="preserve">абзаце седьмом</w:t>
        </w:r>
      </w:hyperlink>
      <w:r>
        <w:rPr>
          <w:sz w:val="20"/>
        </w:rPr>
        <w:t xml:space="preserve"> настоящего пункта, объект речного порта подлежит возврату в собственность осуществившего его приватизацию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pPr>
        <w:pStyle w:val="0"/>
        <w:jc w:val="both"/>
      </w:pPr>
      <w:r>
        <w:rPr>
          <w:sz w:val="20"/>
        </w:rPr>
        <w:t xml:space="preserve">(п. 3 в ред. Федерального </w:t>
      </w:r>
      <w:hyperlink w:history="0" r:id="rId519" w:tooltip="Федеральный закон от 27.11.2023 N 557-ФЗ &quot;О внесении изменений в статьи 20 и 30.3 Федерального закона &quot;О приватизации государственного и муниципального имущества&quot; и статьи 3 и 53 Кодекса внутреннего водного транспорта Российской Федерации&quot; {КонсультантПлюс}">
        <w:r>
          <w:rPr>
            <w:sz w:val="20"/>
            <w:color w:val="0000ff"/>
          </w:rPr>
          <w:t xml:space="preserve">закона</w:t>
        </w:r>
      </w:hyperlink>
      <w:r>
        <w:rPr>
          <w:sz w:val="20"/>
        </w:rPr>
        <w:t xml:space="preserve"> от 27.11.2023 N 557-ФЗ)</w:t>
      </w:r>
    </w:p>
    <w:bookmarkStart w:id="985" w:name="P985"/>
    <w:bookmarkEnd w:id="985"/>
    <w:p>
      <w:pPr>
        <w:pStyle w:val="0"/>
        <w:spacing w:before="200" w:line-rule="auto"/>
        <w:ind w:firstLine="540"/>
        <w:jc w:val="both"/>
      </w:pPr>
      <w:r>
        <w:rPr>
          <w:sz w:val="20"/>
        </w:rPr>
        <w:t xml:space="preserve">4. Преимущественное право покупки объекта речного порта может быть реализовано лицом при условии, что на момент подачи заявления о намерении заключить договор купли-продажи объекта речного порта:</w:t>
      </w:r>
    </w:p>
    <w:p>
      <w:pPr>
        <w:pStyle w:val="0"/>
        <w:spacing w:before="200" w:line-rule="auto"/>
        <w:ind w:firstLine="540"/>
        <w:jc w:val="both"/>
      </w:pPr>
      <w:r>
        <w:rPr>
          <w:sz w:val="20"/>
        </w:rPr>
        <w:t xml:space="preserve">объект речного порта находится у лица на праве аренды или в безвозмездном срочном пользовании непрерывно в течение двух и более лет в соответствии с договором или договорами аренды, договором или договорами безвозмездного срочного пользования;</w:t>
      </w:r>
    </w:p>
    <w:p>
      <w:pPr>
        <w:pStyle w:val="0"/>
        <w:spacing w:before="200" w:line-rule="auto"/>
        <w:ind w:firstLine="540"/>
        <w:jc w:val="both"/>
      </w:pPr>
      <w:r>
        <w:rPr>
          <w:sz w:val="20"/>
        </w:rPr>
        <w:t xml:space="preserve">у лица отсутствует задолженность по арендной плате, неустойкам (штрафам, пеням) и иным платежам в связи с владением и (или) пользованием объектом речного порта;</w:t>
      </w:r>
    </w:p>
    <w:p>
      <w:pPr>
        <w:pStyle w:val="0"/>
        <w:spacing w:before="200" w:line-rule="auto"/>
        <w:ind w:firstLine="540"/>
        <w:jc w:val="both"/>
      </w:pPr>
      <w:r>
        <w:rPr>
          <w:sz w:val="20"/>
        </w:rPr>
        <w:t xml:space="preserve">лицом получено заключение о наличии неразрывной связи объектов порта и об обеспечении технологического процесса оказания услуг в порту, предусмотренное законодательством в области внутреннего водного транспорта Российской Федерации.</w:t>
      </w:r>
    </w:p>
    <w:p>
      <w:pPr>
        <w:pStyle w:val="0"/>
        <w:spacing w:before="200" w:line-rule="auto"/>
        <w:ind w:firstLine="540"/>
        <w:jc w:val="both"/>
      </w:pPr>
      <w:r>
        <w:rPr>
          <w:sz w:val="20"/>
        </w:rPr>
        <w:t xml:space="preserve">Уступка преимущественного права на приобретение приватизируемого объекта речного порта не допускается.</w:t>
      </w:r>
    </w:p>
    <w:bookmarkStart w:id="990" w:name="P990"/>
    <w:bookmarkEnd w:id="990"/>
    <w:p>
      <w:pPr>
        <w:pStyle w:val="0"/>
        <w:spacing w:before="200" w:line-rule="auto"/>
        <w:ind w:firstLine="540"/>
        <w:jc w:val="both"/>
      </w:pPr>
      <w:r>
        <w:rPr>
          <w:sz w:val="20"/>
        </w:rPr>
        <w:t xml:space="preserve">5. В случае включения объекта речного порта в </w:t>
      </w:r>
      <w:hyperlink w:history="0" r:id="rId520" w:tooltip="Распоряжение Правительства РФ от 31.12.2019 N 3260-р (ред. от 28.12.2024) &lt;Об утверждении прогнозного плана приватизации федерального имущества и основных направлений приватизации федерального имущества на 2025 - 2027 годы&gt; (вместе с &quot;Прогнозным планом (программой) приватизации федерального имущества и основными направлениями приватизации федерального имущества на 2025 - 2027 годы&quot;) (с изм. и доп., вступ. в силу с 01.01.2025) {КонсультантПлюс}">
        <w:r>
          <w:rPr>
            <w:sz w:val="20"/>
            <w:color w:val="0000ff"/>
          </w:rPr>
          <w:t xml:space="preserve">прогнозный план</w:t>
        </w:r>
      </w:hyperlink>
      <w:r>
        <w:rPr>
          <w:sz w:val="20"/>
        </w:rPr>
        <w:t xml:space="preserve"> (программу) приватизации федерального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w:t>
      </w:r>
      <w:hyperlink w:history="0" w:anchor="P154" w:tooltip="3.1) устанавливает порядок формирования и утверждения перечня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а также внесения изменений в указанный перечень;">
        <w:r>
          <w:rPr>
            <w:sz w:val="20"/>
            <w:color w:val="0000ff"/>
          </w:rPr>
          <w:t xml:space="preserve">подпунктами 3.1</w:t>
        </w:r>
      </w:hyperlink>
      <w:r>
        <w:rPr>
          <w:sz w:val="20"/>
        </w:rPr>
        <w:t xml:space="preserve"> и </w:t>
      </w:r>
      <w:hyperlink w:history="0" w:anchor="P156" w:tooltip="3.2) определяет федеральный орган исполнительной власти, утверждающий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Данное полномочие не может быть возложено на федеральный орган исполнительной власти, наделенный в соответствии с настоящим Федеральным законом полномочиями на осуществление функций по приватизации федерального имущества;">
        <w:r>
          <w:rPr>
            <w:sz w:val="20"/>
            <w:color w:val="0000ff"/>
          </w:rPr>
          <w:t xml:space="preserve">3.2 пункта 1 статьи 6</w:t>
        </w:r>
      </w:hyperlink>
      <w:r>
        <w:rPr>
          <w:sz w:val="20"/>
        </w:rPr>
        <w:t xml:space="preserve"> настоящего Федерального закона, лицо, обладающее преимущественным правом покупки объекта речного порта, предусмотренным </w:t>
      </w:r>
      <w:hyperlink w:history="0" w:anchor="P985" w:tooltip="4. Преимущественное право покупки объекта речного порта может быть реализовано лицом при условии, что на момент подачи заявления о намерении заключить договор купли-продажи объекта речного порта:">
        <w:r>
          <w:rPr>
            <w:sz w:val="20"/>
            <w:color w:val="0000ff"/>
          </w:rPr>
          <w:t xml:space="preserve">пунктом 4</w:t>
        </w:r>
      </w:hyperlink>
      <w:r>
        <w:rPr>
          <w:sz w:val="20"/>
        </w:rPr>
        <w:t xml:space="preserve"> настоящей статьи, направляет в орган, уполномоченный на осуществление функций по приватизации объекта речного порта, заявление о намерении заключить договор купли-продажи объекта речного порта.</w:t>
      </w:r>
    </w:p>
    <w:p>
      <w:pPr>
        <w:pStyle w:val="0"/>
        <w:jc w:val="both"/>
      </w:pPr>
      <w:r>
        <w:rPr>
          <w:sz w:val="20"/>
        </w:rPr>
        <w:t xml:space="preserve">(в ред. Федерального </w:t>
      </w:r>
      <w:hyperlink w:history="0" r:id="rId521"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закона</w:t>
        </w:r>
      </w:hyperlink>
      <w:r>
        <w:rPr>
          <w:sz w:val="20"/>
        </w:rPr>
        <w:t xml:space="preserve"> от 14.07.2022 N 320-ФЗ)</w:t>
      </w:r>
    </w:p>
    <w:p>
      <w:pPr>
        <w:pStyle w:val="0"/>
        <w:spacing w:before="200" w:line-rule="auto"/>
        <w:ind w:firstLine="540"/>
        <w:jc w:val="both"/>
      </w:pPr>
      <w:r>
        <w:rPr>
          <w:sz w:val="20"/>
        </w:rPr>
        <w:t xml:space="preserve">6. При получении заявления, указанного в </w:t>
      </w:r>
      <w:hyperlink w:history="0" w:anchor="P990" w:tooltip="5. В случае включения объекта речного порта в прогнозный план (программу) приватизации федер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подпунктами 3.1 и 3.2 пункта 1 статьи 6 настоящего Федерального закона, лицо, обладающее преимущественным правом покупки объекта речного порта, предусмотренным пунктом ...">
        <w:r>
          <w:rPr>
            <w:sz w:val="20"/>
            <w:color w:val="0000ff"/>
          </w:rPr>
          <w:t xml:space="preserve">пункте 5</w:t>
        </w:r>
      </w:hyperlink>
      <w:r>
        <w:rPr>
          <w:sz w:val="20"/>
        </w:rPr>
        <w:t xml:space="preserve"> настоящей статьи, орган, уполномоченный на осуществление функций по приватизации объекта речного порта:</w:t>
      </w:r>
    </w:p>
    <w:p>
      <w:pPr>
        <w:pStyle w:val="0"/>
        <w:spacing w:before="200" w:line-rule="auto"/>
        <w:ind w:firstLine="540"/>
        <w:jc w:val="both"/>
      </w:pPr>
      <w:r>
        <w:rPr>
          <w:sz w:val="20"/>
        </w:rPr>
        <w:t xml:space="preserve">обеспечивает заключение договора на проведение оценки рыночной стоимости объекта речного порта в порядке, установленном законодательством Российской Федерации об оценочной деятельности, в двухмесячный срок с даты получения заявления;</w:t>
      </w:r>
    </w:p>
    <w:p>
      <w:pPr>
        <w:pStyle w:val="0"/>
        <w:spacing w:before="200" w:line-rule="auto"/>
        <w:ind w:firstLine="540"/>
        <w:jc w:val="both"/>
      </w:pPr>
      <w:r>
        <w:rPr>
          <w:sz w:val="20"/>
        </w:rPr>
        <w:t xml:space="preserve">принимает решение об условиях приватизации объекта речного порта в двухнедельный срок с даты принятия отчета о его оценке;</w:t>
      </w:r>
    </w:p>
    <w:p>
      <w:pPr>
        <w:pStyle w:val="0"/>
        <w:spacing w:before="200" w:line-rule="auto"/>
        <w:ind w:firstLine="540"/>
        <w:jc w:val="both"/>
      </w:pPr>
      <w:r>
        <w:rPr>
          <w:sz w:val="20"/>
        </w:rPr>
        <w:t xml:space="preserve">направляет лицу, обладающему преимущественным правом покупки объекта речного порта, проект договора купли-продажи объекта речного порта и копию решения об условиях приватизации объекта речного порта в десятидневный срок с даты принятия указанного решения.</w:t>
      </w:r>
    </w:p>
    <w:bookmarkStart w:id="996" w:name="P996"/>
    <w:bookmarkEnd w:id="996"/>
    <w:p>
      <w:pPr>
        <w:pStyle w:val="0"/>
        <w:spacing w:before="200" w:line-rule="auto"/>
        <w:ind w:firstLine="540"/>
        <w:jc w:val="both"/>
      </w:pPr>
      <w:r>
        <w:rPr>
          <w:sz w:val="20"/>
        </w:rPr>
        <w:t xml:space="preserve">7. В случае согласия лица, обладающего преимущественным правом покупки объекта речного порта, на использование преимущественного права на приобретение объекта речного порта договор купли-продажи объекта речного порта должен быть заключен не позднее чем в течение тридцати календарных дней со дня получения таким лицом предложения о его заключении.</w:t>
      </w:r>
    </w:p>
    <w:p>
      <w:pPr>
        <w:pStyle w:val="0"/>
        <w:spacing w:before="200" w:line-rule="auto"/>
        <w:ind w:firstLine="540"/>
        <w:jc w:val="both"/>
      </w:pPr>
      <w:r>
        <w:rPr>
          <w:sz w:val="20"/>
        </w:rPr>
        <w:t xml:space="preserve">8. В случае отказа лица, обладающего преимущественным правом покупки объекта речного порта, от использования преимущественного права на приобретение объекта речного порта либо в случае неподписания указанным лицом договора купли-продажи в срок, установленный </w:t>
      </w:r>
      <w:hyperlink w:history="0" w:anchor="P996" w:tooltip="7. В случае согласия лица, обладающего преимущественным правом покупки объекта речного порта, на использование преимущественного права на приобретение объекта речного порта договор купли-продажи объекта речного порта должен быть заключен не позднее чем в течение тридцати календарных дней со дня получения таким лицом предложения о его заключении.">
        <w:r>
          <w:rPr>
            <w:sz w:val="20"/>
            <w:color w:val="0000ff"/>
          </w:rPr>
          <w:t xml:space="preserve">пунктом 7</w:t>
        </w:r>
      </w:hyperlink>
      <w:r>
        <w:rPr>
          <w:sz w:val="20"/>
        </w:rPr>
        <w:t xml:space="preserve"> настоящей статьи, объект речного порта приватизируется в порядке и способами, которые установлены настоящим Федеральным законом.</w:t>
      </w:r>
    </w:p>
    <w:p>
      <w:pPr>
        <w:pStyle w:val="0"/>
        <w:jc w:val="both"/>
      </w:pPr>
      <w:r>
        <w:rPr>
          <w:sz w:val="20"/>
        </w:rPr>
        <w:t xml:space="preserve">(п. 8 в ред. Федерального </w:t>
      </w:r>
      <w:hyperlink w:history="0" r:id="rId522" w:tooltip="Федеральный закон от 27.11.2023 N 557-ФЗ &quot;О внесении изменений в статьи 20 и 30.3 Федерального закона &quot;О приватизации государственного и муниципального имущества&quot; и статьи 3 и 53 Кодекса внутреннего водного транспорта Российской Федерации&quot; {КонсультантПлюс}">
        <w:r>
          <w:rPr>
            <w:sz w:val="20"/>
            <w:color w:val="0000ff"/>
          </w:rPr>
          <w:t xml:space="preserve">закона</w:t>
        </w:r>
      </w:hyperlink>
      <w:r>
        <w:rPr>
          <w:sz w:val="20"/>
        </w:rPr>
        <w:t xml:space="preserve"> от 27.11.2023 N 557-ФЗ)</w:t>
      </w:r>
    </w:p>
    <w:p>
      <w:pPr>
        <w:pStyle w:val="0"/>
        <w:spacing w:before="200" w:line-rule="auto"/>
        <w:ind w:firstLine="540"/>
        <w:jc w:val="both"/>
      </w:pPr>
      <w:r>
        <w:rPr>
          <w:sz w:val="20"/>
        </w:rPr>
        <w:t xml:space="preserve">9. В случае существенного нарушения предусмотренных решением об условиях приватизации обязательств лицом, с которым заключен договор купли-продажи объекта речного порта (за исключением объекта речного порта, не востребованного в качестве объекта инфраструктуры внутреннего водного транспорта, и объекта речного порта, находящегося в неудовлетворительном состоянии), орган государственной власти или орган местного самоуправления, уполномоченные на осуществление функций по приватизации объекта речного порта, вправе обратиться в суд с иском об изъятии посредством выкупа объекта речного порта, стоимость которого определяется по результатам проведения оценки в соответствии с законодательством Российской Федерации об оценочной деятельности.</w:t>
      </w:r>
    </w:p>
    <w:p>
      <w:pPr>
        <w:pStyle w:val="0"/>
        <w:jc w:val="both"/>
      </w:pPr>
      <w:r>
        <w:rPr>
          <w:sz w:val="20"/>
        </w:rPr>
        <w:t xml:space="preserve">(п. 9 в ред. Федерального </w:t>
      </w:r>
      <w:hyperlink w:history="0" r:id="rId523" w:tooltip="Федеральный закон от 27.11.2023 N 557-ФЗ &quot;О внесении изменений в статьи 20 и 30.3 Федерального закона &quot;О приватизации государственного и муниципального имущества&quot; и статьи 3 и 53 Кодекса внутреннего водного транспорта Российской Федерации&quot; {КонсультантПлюс}">
        <w:r>
          <w:rPr>
            <w:sz w:val="20"/>
            <w:color w:val="0000ff"/>
          </w:rPr>
          <w:t xml:space="preserve">закона</w:t>
        </w:r>
      </w:hyperlink>
      <w:r>
        <w:rPr>
          <w:sz w:val="20"/>
        </w:rPr>
        <w:t xml:space="preserve"> от 27.11.2023 N 557-ФЗ)</w:t>
      </w:r>
    </w:p>
    <w:p>
      <w:pPr>
        <w:pStyle w:val="0"/>
        <w:spacing w:before="200" w:line-rule="auto"/>
        <w:ind w:firstLine="540"/>
        <w:jc w:val="both"/>
      </w:pPr>
      <w:r>
        <w:rPr>
          <w:sz w:val="20"/>
        </w:rPr>
        <w:t xml:space="preserve">10. Обязательства в отношении объекта речного порта, за исключением объекта речного порта, не востребованного в качестве объекта инфраструктуры внутреннего водного транспорта, сохраняются в случае перехода права собственности на объект речного порта к другому лицу и указываются в договоре купли-продажи.</w:t>
      </w:r>
    </w:p>
    <w:p>
      <w:pPr>
        <w:pStyle w:val="0"/>
        <w:jc w:val="both"/>
      </w:pPr>
      <w:r>
        <w:rPr>
          <w:sz w:val="20"/>
        </w:rPr>
        <w:t xml:space="preserve">(п. 10 в ред. Федерального </w:t>
      </w:r>
      <w:hyperlink w:history="0" r:id="rId524" w:tooltip="Федеральный закон от 27.11.2023 N 557-ФЗ &quot;О внесении изменений в статьи 20 и 30.3 Федерального закона &quot;О приватизации государственного и муниципального имущества&quot; и статьи 3 и 53 Кодекса внутреннего водного транспорта Российской Федерации&quot; {КонсультантПлюс}">
        <w:r>
          <w:rPr>
            <w:sz w:val="20"/>
            <w:color w:val="0000ff"/>
          </w:rPr>
          <w:t xml:space="preserve">закона</w:t>
        </w:r>
      </w:hyperlink>
      <w:r>
        <w:rPr>
          <w:sz w:val="20"/>
        </w:rPr>
        <w:t xml:space="preserve"> от 27.11.2023 N 557-ФЗ)</w:t>
      </w:r>
    </w:p>
    <w:p>
      <w:pPr>
        <w:pStyle w:val="0"/>
        <w:spacing w:before="200" w:line-rule="auto"/>
        <w:ind w:firstLine="540"/>
        <w:jc w:val="both"/>
      </w:pPr>
      <w:r>
        <w:rPr>
          <w:sz w:val="20"/>
        </w:rPr>
        <w:t xml:space="preserve">11. Контроль за исполнением обязательств в отношении объекта речного порта осуществляется уполномоченным Правительством Российской Федерации федеральным органом исполнительной власти либо органом государственной власти или органом местного самоуправления, которым соответствующие полномочия переданы в установленном порядке.</w:t>
      </w:r>
    </w:p>
    <w:p>
      <w:pPr>
        <w:pStyle w:val="0"/>
        <w:spacing w:before="200" w:line-rule="auto"/>
        <w:ind w:firstLine="540"/>
        <w:jc w:val="both"/>
      </w:pPr>
      <w:hyperlink w:history="0" r:id="rId525" w:tooltip="Приказ Росморречфлота от 11.06.2024 N 71 &quot;Об утверждении Порядка осуществления контроля за исполнением обязательств, предусмотренных решением об условиях приватизации объекта речного порта&quot; (Зарегистрировано в Минюсте России 11.07.2024 N 78797) {КонсультантПлюс}">
        <w:r>
          <w:rPr>
            <w:sz w:val="20"/>
            <w:color w:val="0000ff"/>
          </w:rPr>
          <w:t xml:space="preserve">Порядок</w:t>
        </w:r>
      </w:hyperlink>
      <w:r>
        <w:rPr>
          <w:sz w:val="20"/>
        </w:rPr>
        <w:t xml:space="preserve"> осуществления контроля за исполнением обязательств, предусмотренных решением об условиях приватизации объекта речного порта, устанавливается органом государственной власти, органом местного самоуправления самостоятельно.</w:t>
      </w:r>
    </w:p>
    <w:p>
      <w:pPr>
        <w:pStyle w:val="0"/>
        <w:jc w:val="both"/>
      </w:pPr>
      <w:r>
        <w:rPr>
          <w:sz w:val="20"/>
        </w:rPr>
        <w:t xml:space="preserve">(п. 11 введен Федеральным </w:t>
      </w:r>
      <w:hyperlink w:history="0" r:id="rId526" w:tooltip="Федеральный закон от 27.11.2023 N 557-ФЗ &quot;О внесении изменений в статьи 20 и 30.3 Федерального закона &quot;О приватизации государственного и муниципального имущества&quot; и статьи 3 и 53 Кодекса внутреннего водного транспорта Российской Федерации&quot; {КонсультантПлюс}">
        <w:r>
          <w:rPr>
            <w:sz w:val="20"/>
            <w:color w:val="0000ff"/>
          </w:rPr>
          <w:t xml:space="preserve">законом</w:t>
        </w:r>
      </w:hyperlink>
      <w:r>
        <w:rPr>
          <w:sz w:val="20"/>
        </w:rPr>
        <w:t xml:space="preserve"> от 27.11.2023 N 557-ФЗ)</w:t>
      </w:r>
    </w:p>
    <w:p>
      <w:pPr>
        <w:pStyle w:val="0"/>
        <w:ind w:firstLine="540"/>
        <w:jc w:val="both"/>
      </w:pPr>
      <w:r>
        <w:rPr>
          <w:sz w:val="20"/>
        </w:rPr>
      </w:r>
    </w:p>
    <w:bookmarkStart w:id="1007" w:name="P1007"/>
    <w:bookmarkEnd w:id="1007"/>
    <w:p>
      <w:pPr>
        <w:pStyle w:val="2"/>
        <w:outlineLvl w:val="1"/>
        <w:ind w:firstLine="540"/>
        <w:jc w:val="both"/>
      </w:pPr>
      <w:r>
        <w:rPr>
          <w:sz w:val="20"/>
        </w:rPr>
        <w:t xml:space="preserve">Статья 30.4. Особенности приватизации жилых помещений жилищного фонда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527" w:tooltip="Федеральный закон от 24.07.2023 N 354-ФЗ &quot;О внесении изменений в Федеральный закон &quot;О приватизации государственного и муниципального имущества&quot; и статью 8 Федерального закона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 {КонсультантПлюс}">
        <w:r>
          <w:rPr>
            <w:sz w:val="20"/>
            <w:color w:val="0000ff"/>
          </w:rPr>
          <w:t xml:space="preserve">законом</w:t>
        </w:r>
      </w:hyperlink>
      <w:r>
        <w:rPr>
          <w:sz w:val="20"/>
        </w:rPr>
        <w:t xml:space="preserve"> от 24.07.2023 N 354-ФЗ)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порядке, установленном ст. 30.4, подлежат приватизации указанные в п. 1 жилые помещения, поступившие в жилищный фонд РФ после 04.08.2023, либо поступившие ранее, но не предоставленные по договорам социального найма на 04.08.2023 (ФЗ от 24.07.2023 </w:t>
            </w:r>
            <w:hyperlink w:history="0" r:id="rId528" w:tooltip="Федеральный закон от 24.07.2023 N 354-ФЗ &quot;О внесении изменений в Федеральный закон &quot;О приватизации государственного и муниципального имущества&quot; и статью 8 Федерального закона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 {КонсультантПлюс}">
              <w:r>
                <w:rPr>
                  <w:sz w:val="20"/>
                  <w:color w:val="0000ff"/>
                </w:rPr>
                <w:t xml:space="preserve">N 354-ФЗ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13" w:name="P1013"/>
    <w:bookmarkEnd w:id="1013"/>
    <w:p>
      <w:pPr>
        <w:pStyle w:val="0"/>
        <w:spacing w:before="260" w:line-rule="auto"/>
        <w:ind w:firstLine="540"/>
        <w:jc w:val="both"/>
      </w:pPr>
      <w:r>
        <w:rPr>
          <w:sz w:val="20"/>
        </w:rPr>
        <w:t xml:space="preserve">1. Жилые помещения, поступившие в жилищный фонд Российской Федерации на основании судебных актов, в случаях, если такие жилые помещения были признаны имуществом, полученным в результате совершения коррупционных правонарушений, или если в отношении таких жилых помещений не представлены в соответствии с </w:t>
      </w:r>
      <w:hyperlink w:history="0" r:id="rId529" w:tooltip="Федеральный закон от 25.12.2008 N 273-ФЗ (ред. от 08.08.2024)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о противодействии коррупции сведения, подтверждающие их приобретение на законные доходы, и при этом рыночная стоимость жилого помещения на вторичном рынке жилья превышает в два раза и более денежную сумму, определенную исходя из размера общей площади, умноженного на установленный по официальным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показатель средней цены одного квадратного метра общей площади жилого помещения по соответствующему субъекту Российской Федерации, приватизируются в порядке, предусмотренном настоящим Федеральным законом, с учетом особенностей, установленных настоящей статьей.</w:t>
      </w:r>
    </w:p>
    <w:p>
      <w:pPr>
        <w:pStyle w:val="0"/>
        <w:spacing w:before="200" w:line-rule="auto"/>
        <w:ind w:firstLine="540"/>
        <w:jc w:val="both"/>
      </w:pPr>
      <w:r>
        <w:rPr>
          <w:sz w:val="20"/>
        </w:rPr>
        <w:t xml:space="preserve">2. Жилые помещения жилищного фонда Российской Федерации, указанные в </w:t>
      </w:r>
      <w:hyperlink w:history="0" w:anchor="P1013" w:tooltip="1. Жилые помещения, поступившие в жилищный фонд Российской Федерации на основании судебных актов, в случаях, если такие жилые помещения были признаны имуществом, полученным в результате совершения коррупционных правонарушений, или если в отношении таких жилых помещений не представлены в соответствии с законодательством Российской Федерации о противодействии коррупции сведения, подтверждающие их приобретение на законные доходы, и при этом рыночная стоимость жилого помещения на вторичном рынке жилья превыш...">
        <w:r>
          <w:rPr>
            <w:sz w:val="20"/>
            <w:color w:val="0000ff"/>
          </w:rPr>
          <w:t xml:space="preserve">пункте 1</w:t>
        </w:r>
      </w:hyperlink>
      <w:r>
        <w:rPr>
          <w:sz w:val="20"/>
        </w:rPr>
        <w:t xml:space="preserve"> настоящей статьи, приватизируются исключительно путем продажи на аукционе. При признании аукциона несостоявшимся информационное сообщение о проведении повторного аукциона со снижением начальной цены продажи таких жилых помещений на 5 процентов размещается в порядке, установленном </w:t>
      </w:r>
      <w:hyperlink w:history="0" w:anchor="P341" w:tooltip="Статья 15. Информационное обеспечение приватизации государственного или муниципального имущества">
        <w:r>
          <w:rPr>
            <w:sz w:val="20"/>
            <w:color w:val="0000ff"/>
          </w:rPr>
          <w:t xml:space="preserve">статьей 15</w:t>
        </w:r>
      </w:hyperlink>
      <w:r>
        <w:rPr>
          <w:sz w:val="20"/>
        </w:rPr>
        <w:t xml:space="preserve"> настоящего Федерального закона, в срок не позднее трех месяцев со дня признания аукциона несостоявшимся. В случае, если повторный аукцион признан несостоявшимся, проведение следующего аукциона возможно не ранее чем через шесть месяцев.</w:t>
      </w:r>
    </w:p>
    <w:p>
      <w:pPr>
        <w:pStyle w:val="0"/>
      </w:pPr>
      <w:r>
        <w:rPr>
          <w:sz w:val="20"/>
        </w:rPr>
      </w:r>
    </w:p>
    <w:bookmarkStart w:id="1016" w:name="P1016"/>
    <w:bookmarkEnd w:id="1016"/>
    <w:p>
      <w:pPr>
        <w:pStyle w:val="2"/>
        <w:outlineLvl w:val="1"/>
        <w:ind w:firstLine="540"/>
        <w:jc w:val="both"/>
      </w:pPr>
      <w:r>
        <w:rPr>
          <w:sz w:val="20"/>
        </w:rPr>
        <w:t xml:space="preserve">Статья 30.5. Особенности приватизации сетей газораспределения, сетей газопотребления и объектов таких сетей</w:t>
      </w:r>
    </w:p>
    <w:p>
      <w:pPr>
        <w:pStyle w:val="0"/>
        <w:ind w:firstLine="540"/>
        <w:jc w:val="both"/>
      </w:pPr>
      <w:r>
        <w:rPr>
          <w:sz w:val="20"/>
        </w:rPr>
      </w:r>
    </w:p>
    <w:p>
      <w:pPr>
        <w:pStyle w:val="0"/>
        <w:ind w:firstLine="540"/>
        <w:jc w:val="both"/>
      </w:pPr>
      <w:r>
        <w:rPr>
          <w:sz w:val="20"/>
        </w:rPr>
        <w:t xml:space="preserve">(введена Федеральным </w:t>
      </w:r>
      <w:hyperlink w:history="0" r:id="rId530" w:tooltip="Федеральный закон от 24.07.2023 N 345-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24.07.2023 N 345-ФЗ)</w:t>
      </w:r>
    </w:p>
    <w:p>
      <w:pPr>
        <w:pStyle w:val="0"/>
        <w:ind w:firstLine="540"/>
        <w:jc w:val="both"/>
      </w:pPr>
      <w:r>
        <w:rPr>
          <w:sz w:val="20"/>
        </w:rPr>
      </w:r>
    </w:p>
    <w:p>
      <w:pPr>
        <w:pStyle w:val="0"/>
        <w:ind w:firstLine="540"/>
        <w:jc w:val="both"/>
      </w:pPr>
      <w:r>
        <w:rPr>
          <w:sz w:val="20"/>
        </w:rPr>
        <w:t xml:space="preserve">1. Сети газораспределения, сети газопотребления и объекты таких сетей, используемые для газоснабжения потребителей газа (далее - объекты газоснабжения), могут приватизироваться в порядке и способами, которые предусмотрены настоящим Федеральным законом, с учетом особенностей, установленных настоящей статьей, при условии обременения объектов газоснабжения обязательствами по эксплуатации (далее - эксплуатационные обязательства).</w:t>
      </w:r>
    </w:p>
    <w:p>
      <w:pPr>
        <w:pStyle w:val="0"/>
        <w:spacing w:before="200" w:line-rule="auto"/>
        <w:ind w:firstLine="540"/>
        <w:jc w:val="both"/>
      </w:pPr>
      <w:r>
        <w:rPr>
          <w:sz w:val="20"/>
        </w:rPr>
        <w:t xml:space="preserve">2. Понятия "потребитель газа" и "газораспределительная организация" в настоящей статье используются в том же значении, что и в </w:t>
      </w:r>
      <w:hyperlink w:history="0" r:id="rId531" w:tooltip="Федеральный закон от 31.03.1999 N 69-ФЗ (ред. от 08.08.2024) &quot;О газоснабжении в Российской Федерации&quot; (с изм. и доп., вступ. в силу с 01.09.2024) {КонсультантПлюс}">
        <w:r>
          <w:rPr>
            <w:sz w:val="20"/>
            <w:color w:val="0000ff"/>
          </w:rPr>
          <w:t xml:space="preserve">статье 2</w:t>
        </w:r>
      </w:hyperlink>
      <w:r>
        <w:rPr>
          <w:sz w:val="20"/>
        </w:rPr>
        <w:t xml:space="preserve"> Федерального закона от 31 марта 1999 года N 69-ФЗ "О газоснабжении в Российской Федерации".</w:t>
      </w:r>
    </w:p>
    <w:p>
      <w:pPr>
        <w:pStyle w:val="0"/>
        <w:spacing w:before="200" w:line-rule="auto"/>
        <w:ind w:firstLine="540"/>
        <w:jc w:val="both"/>
      </w:pPr>
      <w:r>
        <w:rPr>
          <w:sz w:val="20"/>
        </w:rPr>
        <w:t xml:space="preserve">3. Решение об условиях приватизации объекта газоснабжения и договор купли-продажи объекта газоснабжения должны содержать в качестве существенного условия обременение объекта газоснабжения эксплуатационными обязательствами.</w:t>
      </w:r>
    </w:p>
    <w:p>
      <w:pPr>
        <w:pStyle w:val="0"/>
        <w:spacing w:before="200" w:line-rule="auto"/>
        <w:ind w:firstLine="540"/>
        <w:jc w:val="both"/>
      </w:pPr>
      <w:r>
        <w:rPr>
          <w:sz w:val="20"/>
        </w:rPr>
        <w:t xml:space="preserve">В случае отсутствия в договоре купли-продажи объекта газоснабжения существенного условия, предусматривающего обременение объекта газоснабжения эксплуатационными обязательствами, сделка приватизации объекта газоснабжения является ничтожной.</w:t>
      </w:r>
    </w:p>
    <w:bookmarkStart w:id="1024" w:name="P1024"/>
    <w:bookmarkEnd w:id="1024"/>
    <w:p>
      <w:pPr>
        <w:pStyle w:val="0"/>
        <w:spacing w:before="200" w:line-rule="auto"/>
        <w:ind w:firstLine="540"/>
        <w:jc w:val="both"/>
      </w:pPr>
      <w:r>
        <w:rPr>
          <w:sz w:val="20"/>
        </w:rPr>
        <w:t xml:space="preserve">4. К эксплуатационным обязательствам в отношении объектов газоснабжения относится обязанность покупателя или иного законного владельца по использованию объектов газоснабжения в целях оказания услуг по транспортировке и подаче газа потребителям, технологическому присоединению газоиспользующего оборудования и объектов капитального строительства к газораспределительным сетям, их реконструкции,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 Российской Федерации. Эксплуатационные обязательства в отношении объектов газоснабжения, являющихся сложными вещами, распространяются на все их составные части.</w:t>
      </w:r>
    </w:p>
    <w:p>
      <w:pPr>
        <w:pStyle w:val="0"/>
        <w:spacing w:before="200" w:line-rule="auto"/>
        <w:ind w:firstLine="540"/>
        <w:jc w:val="both"/>
      </w:pPr>
      <w:r>
        <w:rPr>
          <w:sz w:val="20"/>
        </w:rPr>
        <w:t xml:space="preserve">5. Настоящим Федеральным законом в отношении объектов газоснабжения устанавливается принцип их целостности и единства, разделение (дробление) объектов газоснабжения на части не допускается.</w:t>
      </w:r>
    </w:p>
    <w:p>
      <w:pPr>
        <w:pStyle w:val="0"/>
        <w:spacing w:before="200" w:line-rule="auto"/>
        <w:ind w:firstLine="540"/>
        <w:jc w:val="both"/>
      </w:pPr>
      <w:r>
        <w:rPr>
          <w:sz w:val="20"/>
        </w:rPr>
        <w:t xml:space="preserve">6. Государственная регистрация ограничений (обременений) права собственности на объекты газоснабжения в виде эксплуатационных обязательств осуществляется одновременно с государственной регистрацией права собственности на объекты газоснабжения.</w:t>
      </w:r>
    </w:p>
    <w:bookmarkStart w:id="1027" w:name="P1027"/>
    <w:bookmarkEnd w:id="1027"/>
    <w:p>
      <w:pPr>
        <w:pStyle w:val="0"/>
        <w:spacing w:before="200" w:line-rule="auto"/>
        <w:ind w:firstLine="540"/>
        <w:jc w:val="both"/>
      </w:pPr>
      <w:r>
        <w:rPr>
          <w:sz w:val="20"/>
        </w:rPr>
        <w:t xml:space="preserve">7. Преимущественное право покупки объекта газоснабжения может быть реализовано лицом при одновременном соблюдении на день подачи заявления о намерении заключить договор купли-продажи объекта газоснабжения следующих условий:</w:t>
      </w:r>
    </w:p>
    <w:p>
      <w:pPr>
        <w:pStyle w:val="0"/>
        <w:spacing w:before="200" w:line-rule="auto"/>
        <w:ind w:firstLine="540"/>
        <w:jc w:val="both"/>
      </w:pPr>
      <w:r>
        <w:rPr>
          <w:sz w:val="20"/>
        </w:rPr>
        <w:t xml:space="preserve">1) лицо является газораспределительной организацией;</w:t>
      </w:r>
    </w:p>
    <w:p>
      <w:pPr>
        <w:pStyle w:val="0"/>
        <w:spacing w:before="200" w:line-rule="auto"/>
        <w:ind w:firstLine="540"/>
        <w:jc w:val="both"/>
      </w:pPr>
      <w:r>
        <w:rPr>
          <w:sz w:val="20"/>
        </w:rPr>
        <w:t xml:space="preserve">2) лицо осуществляет эксплуатацию приватизируемого объекта газоснабжения на законном основании, в том числе в соответствии с договором безвозмездного пользования, договором аренды или в силу иного вещного или обязательственного права владения и (или) пользования объектом газоснабжения, непрерывно в течение двух и более лет.</w:t>
      </w:r>
    </w:p>
    <w:p>
      <w:pPr>
        <w:pStyle w:val="0"/>
        <w:spacing w:before="200" w:line-rule="auto"/>
        <w:ind w:firstLine="540"/>
        <w:jc w:val="both"/>
      </w:pPr>
      <w:r>
        <w:rPr>
          <w:sz w:val="20"/>
        </w:rPr>
        <w:t xml:space="preserve">8. Уступка преимущественного права на приобретение приватизируемого объекта газоснабжения не допускается.</w:t>
      </w:r>
    </w:p>
    <w:bookmarkStart w:id="1031" w:name="P1031"/>
    <w:bookmarkEnd w:id="1031"/>
    <w:p>
      <w:pPr>
        <w:pStyle w:val="0"/>
        <w:spacing w:before="200" w:line-rule="auto"/>
        <w:ind w:firstLine="540"/>
        <w:jc w:val="both"/>
      </w:pPr>
      <w:r>
        <w:rPr>
          <w:sz w:val="20"/>
        </w:rPr>
        <w:t xml:space="preserve">9. В случае включения объекта газоснабжения в прогнозные планы (программы) приватизации государственного и муниципального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органом государственной власти или органом местного самоуправления, уполномоченными на осуществление функций по приватизации объектов газоснабжения (далее в настоящей статье - орган, уполномоченный на осуществление функций по приватизации объектов газоснабжения), лицо, обладающее преимущественным правом покупки объекта газоснабжения, предусмотренным </w:t>
      </w:r>
      <w:hyperlink w:history="0" w:anchor="P1027" w:tooltip="7. Преимущественное право покупки объекта газоснабжения может быть реализовано лицом при одновременном соблюдении на день подачи заявления о намерении заключить договор купли-продажи объекта газоснабжения следующих условий:">
        <w:r>
          <w:rPr>
            <w:sz w:val="20"/>
            <w:color w:val="0000ff"/>
          </w:rPr>
          <w:t xml:space="preserve">пунктом 7</w:t>
        </w:r>
      </w:hyperlink>
      <w:r>
        <w:rPr>
          <w:sz w:val="20"/>
        </w:rPr>
        <w:t xml:space="preserve"> настоящей статьи, в течение девяноста календарных дней с даты размещения на официальном сайте в сети "Интернет" прогнозных планов (программ) приватизации государственного и муниципального имущества, перечня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вправе направить в орган, уполномоченный на осуществление функций по приватизации объектов газоснабжения, заявление о намерении заключить договор купли-продажи объекта газоснабжения.</w:t>
      </w:r>
    </w:p>
    <w:p>
      <w:pPr>
        <w:pStyle w:val="0"/>
        <w:spacing w:before="200" w:line-rule="auto"/>
        <w:ind w:firstLine="540"/>
        <w:jc w:val="both"/>
      </w:pPr>
      <w:r>
        <w:rPr>
          <w:sz w:val="20"/>
        </w:rPr>
        <w:t xml:space="preserve">10. При получении заявления, указанного в </w:t>
      </w:r>
      <w:hyperlink w:history="0" w:anchor="P1031" w:tooltip="9. В случае включения объекта газоснабжения в прогнозные планы (программы) приватизации государственного и муницип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органом государственной власти или органом местного самоуправления, уполномоченными на осуществление функций по приватизации объектов газоснабжения (далее в настоящей статье - орган, уполномоченный на ос...">
        <w:r>
          <w:rPr>
            <w:sz w:val="20"/>
            <w:color w:val="0000ff"/>
          </w:rPr>
          <w:t xml:space="preserve">пункте 9</w:t>
        </w:r>
      </w:hyperlink>
      <w:r>
        <w:rPr>
          <w:sz w:val="20"/>
        </w:rPr>
        <w:t xml:space="preserve"> настоящей статьи, орган, уполномоченный на осуществление функций по приватизации объектов газоснабжения:</w:t>
      </w:r>
    </w:p>
    <w:p>
      <w:pPr>
        <w:pStyle w:val="0"/>
        <w:spacing w:before="200" w:line-rule="auto"/>
        <w:ind w:firstLine="540"/>
        <w:jc w:val="both"/>
      </w:pPr>
      <w:r>
        <w:rPr>
          <w:sz w:val="20"/>
        </w:rPr>
        <w:t xml:space="preserve">1) обеспечивает заключение договора на проведение оценки рыночной стоимости объекта газоснабжения в порядке, установленном законодательством Российской Федерации об оценочной деятельности, в двухмесячный срок с даты получения заявления;</w:t>
      </w:r>
    </w:p>
    <w:p>
      <w:pPr>
        <w:pStyle w:val="0"/>
        <w:spacing w:before="200" w:line-rule="auto"/>
        <w:ind w:firstLine="540"/>
        <w:jc w:val="both"/>
      </w:pPr>
      <w:r>
        <w:rPr>
          <w:sz w:val="20"/>
        </w:rPr>
        <w:t xml:space="preserve">2) принимает решение об условиях приватизации объекта газоснабжения в двухнедельный срок с даты принятия отчета о его оценке;</w:t>
      </w:r>
    </w:p>
    <w:bookmarkStart w:id="1035" w:name="P1035"/>
    <w:bookmarkEnd w:id="1035"/>
    <w:p>
      <w:pPr>
        <w:pStyle w:val="0"/>
        <w:spacing w:before="200" w:line-rule="auto"/>
        <w:ind w:firstLine="540"/>
        <w:jc w:val="both"/>
      </w:pPr>
      <w:r>
        <w:rPr>
          <w:sz w:val="20"/>
        </w:rPr>
        <w:t xml:space="preserve">3) направляет заказным письмом с уведомлением о вручении лицу, обладающему преимущественным правом покупки объекта газоснабжения, проект договора купли-продажи объекта газоснабжения и копию решения об условиях приватизации объекта газоснабжения в десятидневный срок с даты принятия указанного решения.</w:t>
      </w:r>
    </w:p>
    <w:bookmarkStart w:id="1036" w:name="P1036"/>
    <w:bookmarkEnd w:id="1036"/>
    <w:p>
      <w:pPr>
        <w:pStyle w:val="0"/>
        <w:spacing w:before="200" w:line-rule="auto"/>
        <w:ind w:firstLine="540"/>
        <w:jc w:val="both"/>
      </w:pPr>
      <w:r>
        <w:rPr>
          <w:sz w:val="20"/>
        </w:rPr>
        <w:t xml:space="preserve">11. В случае намерения лица, обладающего преимущественным правом покупки объекта газоснабжения, воспользоваться указанным правом договор купли-продажи объекта газоснабжения должен быть заключен не позднее чем в течение тридцати календарных дней со дня получения этим лицом документов, указанных в </w:t>
      </w:r>
      <w:hyperlink w:history="0" w:anchor="P1035" w:tooltip="3) направляет заказным письмом с уведомлением о вручении лицу, обладающему преимущественным правом покупки объекта газоснабжения, проект договора купли-продажи объекта газоснабжения и копию решения об условиях приватизации объекта газоснабжения в десятидневный срок с даты принятия указанного решения.">
        <w:r>
          <w:rPr>
            <w:sz w:val="20"/>
            <w:color w:val="0000ff"/>
          </w:rPr>
          <w:t xml:space="preserve">подпункте 3 пункта 10</w:t>
        </w:r>
      </w:hyperlink>
      <w:r>
        <w:rPr>
          <w:sz w:val="20"/>
        </w:rPr>
        <w:t xml:space="preserve"> настоящей статьи.</w:t>
      </w:r>
    </w:p>
    <w:p>
      <w:pPr>
        <w:pStyle w:val="0"/>
        <w:spacing w:before="200" w:line-rule="auto"/>
        <w:ind w:firstLine="540"/>
        <w:jc w:val="both"/>
      </w:pPr>
      <w:r>
        <w:rPr>
          <w:sz w:val="20"/>
        </w:rPr>
        <w:t xml:space="preserve">12. При использовании преимущественного права покупки объекта газоснабжения стоимость объекта газоснабжения принимается равной его рыночной стоимости, определенной в соответствии с законодательством Российской Федерации об оценочной деятельности.</w:t>
      </w:r>
    </w:p>
    <w:p>
      <w:pPr>
        <w:pStyle w:val="0"/>
        <w:spacing w:before="200" w:line-rule="auto"/>
        <w:ind w:firstLine="540"/>
        <w:jc w:val="both"/>
      </w:pPr>
      <w:r>
        <w:rPr>
          <w:sz w:val="20"/>
        </w:rPr>
        <w:t xml:space="preserve">13. В случае отказа лица, обладающего преимущественным правом покупки объекта газоснабжения, от использования указанного права либо в случае неподписания этим лицом договора купли-продажи объекта газоснабжения в течение срока, установленного </w:t>
      </w:r>
      <w:hyperlink w:history="0" w:anchor="P1036" w:tooltip="11. В случае намерения лица, обладающего преимущественным правом покупки объекта газоснабжения, воспользоваться указанным правом договор купли-продажи объекта газоснабжения должен быть заключен не позднее чем в течение тридцати календарных дней со дня получения этим лицом документов, указанных в подпункте 3 пункта 10 настоящей статьи.">
        <w:r>
          <w:rPr>
            <w:sz w:val="20"/>
            <w:color w:val="0000ff"/>
          </w:rPr>
          <w:t xml:space="preserve">пунктом 11</w:t>
        </w:r>
      </w:hyperlink>
      <w:r>
        <w:rPr>
          <w:sz w:val="20"/>
        </w:rPr>
        <w:t xml:space="preserve"> настоящей статьи, это лицо такое право утрачивает, приватизация объекта газоснабжения осуществляется путем проведения конкурса в порядке, установленном настоящим Федеральным законом. К участию в конкурсе допускаются лица, являющиеся газораспределительными организациями.</w:t>
      </w:r>
    </w:p>
    <w:p>
      <w:pPr>
        <w:pStyle w:val="0"/>
        <w:spacing w:before="200" w:line-rule="auto"/>
        <w:ind w:firstLine="540"/>
        <w:jc w:val="both"/>
      </w:pPr>
      <w:r>
        <w:rPr>
          <w:sz w:val="20"/>
        </w:rPr>
        <w:t xml:space="preserve">14. Договор купли-продажи объекта газоснабжения должен содержать существенное условие о праве органа, уполномоченного на осуществление функций по приватизации объектов газоснабжения, расторгнуть договор купли-продажи объекта газоснабжения в случае существенного нарушения предусмотренных </w:t>
      </w:r>
      <w:hyperlink w:history="0" w:anchor="P1024" w:tooltip="4. К эксплуатационным обязательствам в отношении объектов газоснабжения относится обязанность покупателя или иного законного владельца по использованию объектов газоснабжения в целях оказания услуг по транспортировке и подаче газа потребителям, технологическому присоединению газоиспользующего оборудования и объектов капитального строительства к газораспределительным сетям, их реконструкции, развитию газораспределительной системы и обеспечению безопасной эксплуатации объектов газоснабжения в соответствии ...">
        <w:r>
          <w:rPr>
            <w:sz w:val="20"/>
            <w:color w:val="0000ff"/>
          </w:rPr>
          <w:t xml:space="preserve">пунктом 4</w:t>
        </w:r>
      </w:hyperlink>
      <w:r>
        <w:rPr>
          <w:sz w:val="20"/>
        </w:rPr>
        <w:t xml:space="preserve"> настоящей статьи эксплуатационных обязательств.</w:t>
      </w:r>
    </w:p>
    <w:p>
      <w:pPr>
        <w:pStyle w:val="0"/>
        <w:spacing w:before="200" w:line-rule="auto"/>
        <w:ind w:firstLine="540"/>
        <w:jc w:val="both"/>
      </w:pPr>
      <w:r>
        <w:rPr>
          <w:sz w:val="20"/>
        </w:rPr>
        <w:t xml:space="preserve">15. Контроль за исполнением условий эксплуатационных обязательств в отношении объекта газоснабжения осуществляется органом, уполномоченным на осуществление функций по приватизации объектов газоснабжения, либо органом государственной власти или органом местного самоуправления, которым соответствующие полномочия переданы в установленном порядке.</w:t>
      </w:r>
    </w:p>
    <w:p>
      <w:pPr>
        <w:pStyle w:val="0"/>
        <w:spacing w:before="200" w:line-rule="auto"/>
        <w:ind w:firstLine="540"/>
        <w:jc w:val="both"/>
      </w:pPr>
      <w:r>
        <w:rPr>
          <w:sz w:val="20"/>
        </w:rPr>
        <w:t xml:space="preserve">16. Порядок осуществления контроля за исполнением эксплуатационных обязательств в отношении объекта газоснабжения устанавливается органом государственной власти или органом местного самоуправления самостоятельно.</w:t>
      </w:r>
    </w:p>
    <w:p>
      <w:pPr>
        <w:pStyle w:val="0"/>
        <w:spacing w:before="200" w:line-rule="auto"/>
        <w:ind w:firstLine="540"/>
        <w:jc w:val="both"/>
      </w:pPr>
      <w:r>
        <w:rPr>
          <w:sz w:val="20"/>
        </w:rPr>
        <w:t xml:space="preserve">17. В случае существенного нарушения эксплуатационных обязательств в отношении объекта газоснабжения орган, уполномоченный на осуществление функций по приватизации объектов газоснабжения, либо орган государственной власти или орган местного самоуправления, которым соответствующие полномочия переданы в установленном порядке, вправе обратиться в суд с иском об изъятии посредством выкупа объекта газоснабжения, стоимость которого определяется по результатам проведения оценки в соответствии с законодательством Российской Федерации об оценочной деятельности, за вычетом убытков, причиненных потребителям вследствие нарушения эксплуатационных обязательств.</w:t>
      </w:r>
    </w:p>
    <w:p>
      <w:pPr>
        <w:pStyle w:val="0"/>
        <w:spacing w:before="200" w:line-rule="auto"/>
        <w:ind w:firstLine="540"/>
        <w:jc w:val="both"/>
      </w:pPr>
      <w:r>
        <w:rPr>
          <w:sz w:val="20"/>
        </w:rPr>
        <w:t xml:space="preserve">Существенным нарушением эксплуатационных обязательств признается неиспользование объектов газоснабжения в целях оказания услуг по транспортировке и подаче газа потребителям, технологическому присоединению газоиспользующего оборудования и объектов капитального строительства к газораспределительным сетям, их реконструкции,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 Российской Федерации.</w:t>
      </w:r>
    </w:p>
    <w:p>
      <w:pPr>
        <w:pStyle w:val="0"/>
        <w:spacing w:before="200" w:line-rule="auto"/>
        <w:ind w:firstLine="540"/>
        <w:jc w:val="both"/>
      </w:pPr>
      <w:r>
        <w:rPr>
          <w:sz w:val="20"/>
        </w:rPr>
        <w:t xml:space="preserve">18. Эксплуатационные обязательства в отношении объекта газоснабжения сохраняются в случае перехода права собственности на объект газоснабжения к другому лицу.</w:t>
      </w:r>
    </w:p>
    <w:p>
      <w:pPr>
        <w:pStyle w:val="0"/>
        <w:spacing w:before="200" w:line-rule="auto"/>
        <w:ind w:firstLine="540"/>
        <w:jc w:val="both"/>
      </w:pPr>
      <w:r>
        <w:rPr>
          <w:sz w:val="20"/>
        </w:rPr>
        <w:t xml:space="preserve">19. Срок выполнения условий конкурса, предусмотренных </w:t>
      </w:r>
      <w:hyperlink w:history="0" w:anchor="P625" w:tooltip="21. Условия конкурса могут предусматривать:">
        <w:r>
          <w:rPr>
            <w:sz w:val="20"/>
            <w:color w:val="0000ff"/>
          </w:rPr>
          <w:t xml:space="preserve">пунктом 21 статьи 20</w:t>
        </w:r>
      </w:hyperlink>
      <w:r>
        <w:rPr>
          <w:sz w:val="20"/>
        </w:rPr>
        <w:t xml:space="preserve"> настоящего Федерального закона, не должен превышать семь лет.</w:t>
      </w:r>
    </w:p>
    <w:p>
      <w:pPr>
        <w:pStyle w:val="0"/>
      </w:pPr>
      <w:r>
        <w:rPr>
          <w:sz w:val="20"/>
        </w:rPr>
      </w:r>
    </w:p>
    <w:p>
      <w:pPr>
        <w:pStyle w:val="2"/>
        <w:outlineLvl w:val="1"/>
        <w:ind w:firstLine="540"/>
        <w:jc w:val="both"/>
      </w:pPr>
      <w:r>
        <w:rPr>
          <w:sz w:val="20"/>
        </w:rPr>
        <w:t xml:space="preserve">Статья 31. Обременения приватизируемого государственного или муниципального имущества</w:t>
      </w:r>
    </w:p>
    <w:p>
      <w:pPr>
        <w:pStyle w:val="0"/>
      </w:pPr>
      <w:r>
        <w:rPr>
          <w:sz w:val="20"/>
        </w:rPr>
      </w:r>
    </w:p>
    <w:p>
      <w:pPr>
        <w:pStyle w:val="0"/>
        <w:ind w:firstLine="540"/>
        <w:jc w:val="both"/>
      </w:pPr>
      <w:r>
        <w:rPr>
          <w:sz w:val="20"/>
        </w:rPr>
        <w:t xml:space="preserve">1. При отчуждении государственного или муниципального имущества в порядке приватизации соответствующее имущество может быть обременено ограничениями, предусмотренными настоящим Федеральным законом или иными федеральными законами, и публичным сервитутом.</w:t>
      </w:r>
    </w:p>
    <w:p>
      <w:pPr>
        <w:pStyle w:val="0"/>
        <w:spacing w:before="200" w:line-rule="auto"/>
        <w:ind w:firstLine="540"/>
        <w:jc w:val="both"/>
      </w:pPr>
      <w:r>
        <w:rPr>
          <w:sz w:val="20"/>
        </w:rPr>
        <w:t xml:space="preserve">2. Ограничениями могут являться:</w:t>
      </w:r>
    </w:p>
    <w:p>
      <w:pPr>
        <w:pStyle w:val="0"/>
        <w:spacing w:before="200" w:line-rule="auto"/>
        <w:ind w:firstLine="540"/>
        <w:jc w:val="both"/>
      </w:pPr>
      <w:r>
        <w:rPr>
          <w:sz w:val="20"/>
        </w:rPr>
        <w:t xml:space="preserve">1) обязанность использовать приобретенное в порядке приватизации государственное или муниципальное имущество по определенному назначению, в том числе объекты социально-культурного и коммунально-бытового назначения;</w:t>
      </w:r>
    </w:p>
    <w:p>
      <w:pPr>
        <w:pStyle w:val="0"/>
        <w:spacing w:before="200" w:line-rule="auto"/>
        <w:ind w:firstLine="540"/>
        <w:jc w:val="both"/>
      </w:pPr>
      <w:r>
        <w:rPr>
          <w:sz w:val="20"/>
        </w:rPr>
        <w:t xml:space="preserve">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pPr>
        <w:pStyle w:val="0"/>
        <w:spacing w:before="200" w:line-rule="auto"/>
        <w:ind w:firstLine="540"/>
        <w:jc w:val="both"/>
      </w:pPr>
      <w:r>
        <w:rPr>
          <w:sz w:val="20"/>
        </w:rPr>
        <w:t xml:space="preserve">3) иные обязанности, предусмотренные федеральным законом или в установленном им порядке.</w:t>
      </w:r>
    </w:p>
    <w:p>
      <w:pPr>
        <w:pStyle w:val="0"/>
        <w:spacing w:before="200" w:line-rule="auto"/>
        <w:ind w:firstLine="540"/>
        <w:jc w:val="both"/>
      </w:pPr>
      <w:r>
        <w:rPr>
          <w:sz w:val="20"/>
        </w:rPr>
        <w:t xml:space="preserve">3. Публичным сервитутом может являться обязанность собственника допускать ограниченное использование приватизированного государственного или муниципального имущества (в том числе земельных участков и других объектов недвижимости) иными лицами, а именно:</w:t>
      </w:r>
    </w:p>
    <w:p>
      <w:pPr>
        <w:pStyle w:val="0"/>
        <w:spacing w:before="200" w:line-rule="auto"/>
        <w:ind w:firstLine="540"/>
        <w:jc w:val="both"/>
      </w:pPr>
      <w:r>
        <w:rPr>
          <w:sz w:val="20"/>
        </w:rPr>
        <w:t xml:space="preserve">обеспечивать беспрепятственный доступ, проход, проезд;</w:t>
      </w:r>
    </w:p>
    <w:p>
      <w:pPr>
        <w:pStyle w:val="0"/>
        <w:spacing w:before="200" w:line-rule="auto"/>
        <w:ind w:firstLine="540"/>
        <w:jc w:val="both"/>
      </w:pPr>
      <w:r>
        <w:rPr>
          <w:sz w:val="20"/>
        </w:rPr>
        <w:t xml:space="preserve">обеспечивать возможность размещения межевых, геодезических и иных знаков;</w:t>
      </w:r>
    </w:p>
    <w:p>
      <w:pPr>
        <w:pStyle w:val="0"/>
        <w:spacing w:before="200" w:line-rule="auto"/>
        <w:ind w:firstLine="540"/>
        <w:jc w:val="both"/>
      </w:pPr>
      <w:r>
        <w:rPr>
          <w:sz w:val="20"/>
        </w:rPr>
        <w:t xml:space="preserve">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pPr>
        <w:pStyle w:val="0"/>
        <w:jc w:val="both"/>
      </w:pPr>
      <w:r>
        <w:rPr>
          <w:sz w:val="20"/>
        </w:rPr>
        <w:t xml:space="preserve">(в ред. Федерального </w:t>
      </w:r>
      <w:hyperlink w:history="0" r:id="rId532"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закона</w:t>
        </w:r>
      </w:hyperlink>
      <w:r>
        <w:rPr>
          <w:sz w:val="20"/>
        </w:rPr>
        <w:t xml:space="preserve"> от 07.12.2011 N 417-ФЗ)</w:t>
      </w:r>
    </w:p>
    <w:p>
      <w:pPr>
        <w:pStyle w:val="0"/>
        <w:spacing w:before="200" w:line-rule="auto"/>
        <w:ind w:firstLine="540"/>
        <w:jc w:val="both"/>
      </w:pPr>
      <w:r>
        <w:rPr>
          <w:sz w:val="20"/>
        </w:rPr>
        <w:t xml:space="preserve">3.1. При приватизации помещения, находящегося в государственной или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
    <w:p>
      <w:pPr>
        <w:pStyle w:val="0"/>
        <w:jc w:val="both"/>
      </w:pPr>
      <w:r>
        <w:rPr>
          <w:sz w:val="20"/>
        </w:rPr>
        <w:t xml:space="preserve">(п. 3.1 введен Федеральным </w:t>
      </w:r>
      <w:hyperlink w:history="0" r:id="rId533" w:tooltip="Федеральный закон от 06.02.2023 N 1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13-ФЗ)</w:t>
      </w:r>
    </w:p>
    <w:p>
      <w:pPr>
        <w:pStyle w:val="0"/>
        <w:spacing w:before="200" w:line-rule="auto"/>
        <w:ind w:firstLine="540"/>
        <w:jc w:val="both"/>
      </w:pPr>
      <w:r>
        <w:rPr>
          <w:sz w:val="20"/>
        </w:rPr>
        <w:t xml:space="preserve">4. Решение об установлении обременения, в том числе публичного сервитута, принимается одновременно с принятием решения об условиях приватизации государственного или муниципального имущества.</w:t>
      </w:r>
    </w:p>
    <w:p>
      <w:pPr>
        <w:pStyle w:val="0"/>
        <w:spacing w:before="200" w:line-rule="auto"/>
        <w:ind w:firstLine="540"/>
        <w:jc w:val="both"/>
      </w:pPr>
      <w:r>
        <w:rPr>
          <w:sz w:val="20"/>
        </w:rPr>
        <w:t xml:space="preserve">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w:t>
      </w:r>
    </w:p>
    <w:p>
      <w:pPr>
        <w:pStyle w:val="0"/>
        <w:jc w:val="both"/>
      </w:pPr>
      <w:r>
        <w:rPr>
          <w:sz w:val="20"/>
        </w:rPr>
        <w:t xml:space="preserve">(в ред. Федерального </w:t>
      </w:r>
      <w:hyperlink w:history="0" r:id="rId534"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370-ФЗ)</w:t>
      </w:r>
    </w:p>
    <w:p>
      <w:pPr>
        <w:pStyle w:val="0"/>
        <w:spacing w:before="200" w:line-rule="auto"/>
        <w:ind w:firstLine="540"/>
        <w:jc w:val="both"/>
      </w:pPr>
      <w:r>
        <w:rPr>
          <w:sz w:val="20"/>
        </w:rPr>
        <w:t xml:space="preserve">5. Переход прав на государственное или муниципальное имущество, обремененное публичным сервитутом, не влечет за собой прекращение публичного сервитута.</w:t>
      </w:r>
    </w:p>
    <w:p>
      <w:pPr>
        <w:pStyle w:val="0"/>
        <w:spacing w:before="200" w:line-rule="auto"/>
        <w:ind w:firstLine="540"/>
        <w:jc w:val="both"/>
      </w:pPr>
      <w:r>
        <w:rPr>
          <w:sz w:val="20"/>
        </w:rPr>
        <w:t xml:space="preserve">Предусмотренные настоящей статьей ограничения прав собственника имущества, приобретенного в порядке приватизации государственного или муниципального имущества, сохраняются при всех сделках с этим имуществом, вплоть до их отмены (прекращения публичного сервитута).</w:t>
      </w:r>
    </w:p>
    <w:p>
      <w:pPr>
        <w:pStyle w:val="0"/>
        <w:spacing w:before="200" w:line-rule="auto"/>
        <w:ind w:firstLine="540"/>
        <w:jc w:val="both"/>
      </w:pPr>
      <w:r>
        <w:rPr>
          <w:sz w:val="20"/>
        </w:rPr>
        <w:t xml:space="preserve">6. В случае нарушения собственником имущества, приобретенного в порядке приватизации государственного или муниципального имущества, установленного обременения, в том числе условий публичного сервитута, на основании решения суда:</w:t>
      </w:r>
    </w:p>
    <w:p>
      <w:pPr>
        <w:pStyle w:val="0"/>
        <w:spacing w:before="200" w:line-rule="auto"/>
        <w:ind w:firstLine="540"/>
        <w:jc w:val="both"/>
      </w:pPr>
      <w:r>
        <w:rPr>
          <w:sz w:val="20"/>
        </w:rPr>
        <w:t xml:space="preserve">указанное лицо может быть обязано исполнить в натуре условия обременения, в том числе публичного сервитута;</w:t>
      </w:r>
    </w:p>
    <w:p>
      <w:pPr>
        <w:pStyle w:val="0"/>
        <w:spacing w:before="200" w:line-rule="auto"/>
        <w:ind w:firstLine="540"/>
        <w:jc w:val="both"/>
      </w:pPr>
      <w:r>
        <w:rPr>
          <w:sz w:val="20"/>
        </w:rPr>
        <w:t xml:space="preserve">с указанного лица могут быть взысканы убытки, причиненные нарушением условий обременения, в том числе публичного сервитута, в доход государства или муниципального образования, а при отсутствии последнего - в доход субъекта Российской Федерации.</w:t>
      </w:r>
    </w:p>
    <w:p>
      <w:pPr>
        <w:pStyle w:val="0"/>
        <w:spacing w:before="200" w:line-rule="auto"/>
        <w:ind w:firstLine="540"/>
        <w:jc w:val="both"/>
      </w:pPr>
      <w:r>
        <w:rPr>
          <w:sz w:val="20"/>
        </w:rPr>
        <w:t xml:space="preserve">7. Обременение, в том числе публичный сервитут, может быть прекращено или их условия могут быть изменены в случае:</w:t>
      </w:r>
    </w:p>
    <w:p>
      <w:pPr>
        <w:pStyle w:val="0"/>
        <w:spacing w:before="200" w:line-rule="auto"/>
        <w:ind w:firstLine="540"/>
        <w:jc w:val="both"/>
      </w:pPr>
      <w:r>
        <w:rPr>
          <w:sz w:val="20"/>
        </w:rPr>
        <w:t xml:space="preserve">отсутствия или изменения государственного либо общественного интереса в обременении, в том числе в публичном сервитуте;</w:t>
      </w:r>
    </w:p>
    <w:p>
      <w:pPr>
        <w:pStyle w:val="0"/>
        <w:spacing w:before="200" w:line-rule="auto"/>
        <w:ind w:firstLine="540"/>
        <w:jc w:val="both"/>
      </w:pPr>
      <w:r>
        <w:rPr>
          <w:sz w:val="20"/>
        </w:rPr>
        <w:t xml:space="preserve">невозможности или существенного затруднения использования имущества по его прямому назначению.</w:t>
      </w:r>
    </w:p>
    <w:p>
      <w:pPr>
        <w:pStyle w:val="0"/>
        <w:spacing w:before="200" w:line-rule="auto"/>
        <w:ind w:firstLine="540"/>
        <w:jc w:val="both"/>
      </w:pPr>
      <w:r>
        <w:rPr>
          <w:sz w:val="20"/>
        </w:rPr>
        <w:t xml:space="preserve">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pPr>
        <w:pStyle w:val="0"/>
      </w:pPr>
      <w:r>
        <w:rPr>
          <w:sz w:val="20"/>
        </w:rPr>
      </w:r>
    </w:p>
    <w:p>
      <w:pPr>
        <w:pStyle w:val="2"/>
        <w:outlineLvl w:val="1"/>
        <w:ind w:firstLine="540"/>
        <w:jc w:val="both"/>
      </w:pPr>
      <w:r>
        <w:rPr>
          <w:sz w:val="20"/>
        </w:rPr>
        <w:t xml:space="preserve">Статья 32. Оформление сделок купли-продажи государственного или муниципального имущества</w:t>
      </w:r>
    </w:p>
    <w:p>
      <w:pPr>
        <w:pStyle w:val="0"/>
      </w:pPr>
      <w:r>
        <w:rPr>
          <w:sz w:val="20"/>
        </w:rPr>
      </w:r>
    </w:p>
    <w:p>
      <w:pPr>
        <w:pStyle w:val="0"/>
        <w:ind w:firstLine="540"/>
        <w:jc w:val="both"/>
      </w:pPr>
      <w:r>
        <w:rPr>
          <w:sz w:val="20"/>
        </w:rPr>
        <w:t xml:space="preserve">1. Продажа государственного или муниципального имущества оформляется договором купли-продажи.</w:t>
      </w:r>
    </w:p>
    <w:p>
      <w:pPr>
        <w:pStyle w:val="0"/>
        <w:spacing w:before="200" w:line-rule="auto"/>
        <w:ind w:firstLine="540"/>
        <w:jc w:val="both"/>
      </w:pPr>
      <w:r>
        <w:rPr>
          <w:sz w:val="20"/>
        </w:rPr>
        <w:t xml:space="preserve">2. Обязательными условиями договора купли-продажи государственного или муниципального имущества являются:</w:t>
      </w:r>
    </w:p>
    <w:p>
      <w:pPr>
        <w:pStyle w:val="0"/>
        <w:spacing w:before="200" w:line-rule="auto"/>
        <w:ind w:firstLine="540"/>
        <w:jc w:val="both"/>
      </w:pPr>
      <w:r>
        <w:rPr>
          <w:sz w:val="20"/>
        </w:rPr>
        <w:t xml:space="preserve">сведения о сторонах договора; наименование государственного или муниципального имущества; место его нахождения; состав и цена государственного или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Федеральным законом порядок и срок передачи государственного или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pPr>
        <w:pStyle w:val="0"/>
        <w:jc w:val="both"/>
      </w:pPr>
      <w:r>
        <w:rPr>
          <w:sz w:val="20"/>
        </w:rPr>
        <w:t xml:space="preserve">(в ред. Федеральных законов от 11.07.2011 </w:t>
      </w:r>
      <w:hyperlink w:history="0" r:id="rId535"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201-ФЗ</w:t>
        </w:r>
      </w:hyperlink>
      <w:r>
        <w:rPr>
          <w:sz w:val="20"/>
        </w:rPr>
        <w:t xml:space="preserve">, от 29.06.2015 </w:t>
      </w:r>
      <w:hyperlink w:history="0" r:id="rId536"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180-ФЗ</w:t>
        </w:r>
      </w:hyperlink>
      <w:r>
        <w:rPr>
          <w:sz w:val="20"/>
        </w:rPr>
        <w:t xml:space="preserve">)</w:t>
      </w:r>
    </w:p>
    <w:p>
      <w:pPr>
        <w:pStyle w:val="0"/>
        <w:spacing w:before="200" w:line-rule="auto"/>
        <w:ind w:firstLine="540"/>
        <w:jc w:val="both"/>
      </w:pPr>
      <w:r>
        <w:rPr>
          <w:sz w:val="20"/>
        </w:rPr>
        <w:t xml:space="preserve">порядок осуществления покупателем полномочий в отношении указанного имущества до перехода к нему права собственности на указанное имущество;</w:t>
      </w:r>
    </w:p>
    <w:p>
      <w:pPr>
        <w:pStyle w:val="0"/>
        <w:spacing w:before="200" w:line-rule="auto"/>
        <w:ind w:firstLine="540"/>
        <w:jc w:val="both"/>
      </w:pPr>
      <w:r>
        <w:rPr>
          <w:sz w:val="20"/>
        </w:rPr>
        <w:t xml:space="preserve">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pPr>
        <w:pStyle w:val="0"/>
        <w:spacing w:before="200" w:line-rule="auto"/>
        <w:ind w:firstLine="540"/>
        <w:jc w:val="both"/>
      </w:pPr>
      <w:r>
        <w:rPr>
          <w:sz w:val="20"/>
        </w:rPr>
        <w:t xml:space="preserve">иные условия, обязательные для выполнения сторонами такого договора в соответствии с настоящим Федеральным законом, а также иные условия, установленные сторонами такого договора по взаимному соглашению.</w:t>
      </w:r>
    </w:p>
    <w:p>
      <w:pPr>
        <w:pStyle w:val="0"/>
        <w:jc w:val="both"/>
      </w:pPr>
      <w:r>
        <w:rPr>
          <w:sz w:val="20"/>
        </w:rPr>
        <w:t xml:space="preserve">(в ред. Федерального </w:t>
      </w:r>
      <w:hyperlink w:history="0" r:id="rId537"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370-ФЗ)</w:t>
      </w:r>
    </w:p>
    <w:p>
      <w:pPr>
        <w:pStyle w:val="0"/>
        <w:spacing w:before="200" w:line-rule="auto"/>
        <w:ind w:firstLine="540"/>
        <w:jc w:val="both"/>
      </w:pPr>
      <w:r>
        <w:rPr>
          <w:sz w:val="20"/>
        </w:rPr>
        <w:t xml:space="preserve">Обязательства покупателя в отношении приобретаемого государственного или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государственного или муниципального имущества, выполнением работ, уплатой денег.</w:t>
      </w:r>
    </w:p>
    <w:bookmarkStart w:id="1085" w:name="P1085"/>
    <w:bookmarkEnd w:id="1085"/>
    <w:p>
      <w:pPr>
        <w:pStyle w:val="0"/>
        <w:spacing w:before="200" w:line-rule="auto"/>
        <w:ind w:firstLine="540"/>
        <w:jc w:val="both"/>
      </w:pPr>
      <w:r>
        <w:rPr>
          <w:sz w:val="20"/>
        </w:rPr>
        <w:t xml:space="preserve">3. 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w:t>
      </w:r>
    </w:p>
    <w:p>
      <w:pPr>
        <w:pStyle w:val="0"/>
        <w:spacing w:before="200" w:line-rule="auto"/>
        <w:ind w:firstLine="540"/>
        <w:jc w:val="both"/>
      </w:pPr>
      <w:r>
        <w:rPr>
          <w:sz w:val="20"/>
        </w:rPr>
        <w:t xml:space="preserve">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pPr>
        <w:pStyle w:val="0"/>
        <w:spacing w:before="200" w:line-rule="auto"/>
        <w:ind w:firstLine="540"/>
        <w:jc w:val="both"/>
      </w:pPr>
      <w:r>
        <w:rPr>
          <w:sz w:val="20"/>
        </w:rPr>
        <w:t xml:space="preserve">5. Утратил силу. - Федеральный </w:t>
      </w:r>
      <w:hyperlink w:history="0" r:id="rId538"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w:t>
        </w:r>
      </w:hyperlink>
      <w:r>
        <w:rPr>
          <w:sz w:val="20"/>
        </w:rPr>
        <w:t xml:space="preserve"> от 29.06.2015 N 180-ФЗ.</w:t>
      </w:r>
    </w:p>
    <w:p>
      <w:pPr>
        <w:pStyle w:val="0"/>
        <w:spacing w:before="200" w:line-rule="auto"/>
        <w:ind w:firstLine="540"/>
        <w:jc w:val="both"/>
      </w:pPr>
      <w:r>
        <w:rPr>
          <w:sz w:val="20"/>
        </w:rPr>
        <w:t xml:space="preserve">6. Нарушение порядка проведения продажи государственного или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pPr>
        <w:pStyle w:val="0"/>
        <w:jc w:val="both"/>
      </w:pPr>
      <w:r>
        <w:rPr>
          <w:sz w:val="20"/>
        </w:rPr>
        <w:t xml:space="preserve">(п. 6 введен Федеральным </w:t>
      </w:r>
      <w:hyperlink w:history="0" r:id="rId539"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29.06.2015 N 180-ФЗ)</w:t>
      </w:r>
    </w:p>
    <w:p>
      <w:pPr>
        <w:pStyle w:val="0"/>
        <w:ind w:firstLine="540"/>
        <w:jc w:val="both"/>
      </w:pPr>
      <w:r>
        <w:rPr>
          <w:sz w:val="20"/>
        </w:rPr>
      </w:r>
    </w:p>
    <w:p>
      <w:pPr>
        <w:pStyle w:val="2"/>
        <w:outlineLvl w:val="1"/>
        <w:ind w:firstLine="540"/>
        <w:jc w:val="both"/>
      </w:pPr>
      <w:r>
        <w:rPr>
          <w:sz w:val="20"/>
        </w:rPr>
        <w:t xml:space="preserve">Статья 32.1. Проведение продажи государственного или муниципального имущества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540" w:tooltip="Федеральный закон от 31.05.2010 N 106-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31.05.2010 N 106-ФЗ)</w:t>
      </w:r>
    </w:p>
    <w:p>
      <w:pPr>
        <w:pStyle w:val="0"/>
        <w:ind w:firstLine="540"/>
        <w:jc w:val="both"/>
      </w:pPr>
      <w:r>
        <w:rPr>
          <w:sz w:val="20"/>
        </w:rPr>
      </w:r>
    </w:p>
    <w:p>
      <w:pPr>
        <w:pStyle w:val="0"/>
        <w:ind w:firstLine="540"/>
        <w:jc w:val="both"/>
      </w:pPr>
      <w:r>
        <w:rPr>
          <w:sz w:val="20"/>
        </w:rPr>
        <w:t xml:space="preserve">1. Продажа государственного или муниципального имущества способами, установленными </w:t>
      </w:r>
      <w:hyperlink w:history="0" w:anchor="P460" w:tooltip="Статья 18. Продажа государственного или муниципального имущества на аукционе">
        <w:r>
          <w:rPr>
            <w:sz w:val="20"/>
            <w:color w:val="0000ff"/>
          </w:rPr>
          <w:t xml:space="preserve">статьями 18</w:t>
        </w:r>
      </w:hyperlink>
      <w:r>
        <w:rPr>
          <w:sz w:val="20"/>
        </w:rPr>
        <w:t xml:space="preserve"> - </w:t>
      </w:r>
      <w:hyperlink w:history="0" w:anchor="P541" w:tooltip="Статья 20. Продажа государственного или муниципального имущества на конкурсе">
        <w:r>
          <w:rPr>
            <w:sz w:val="20"/>
            <w:color w:val="0000ff"/>
          </w:rPr>
          <w:t xml:space="preserve">20</w:t>
        </w:r>
      </w:hyperlink>
      <w:r>
        <w:rPr>
          <w:sz w:val="20"/>
        </w:rPr>
        <w:t xml:space="preserve">, </w:t>
      </w:r>
      <w:hyperlink w:history="0" w:anchor="P669" w:tooltip="Статья 23. Продажа государственного или муниципального имущества посредством публичного предложения">
        <w:r>
          <w:rPr>
            <w:sz w:val="20"/>
            <w:color w:val="0000ff"/>
          </w:rPr>
          <w:t xml:space="preserve">23</w:t>
        </w:r>
      </w:hyperlink>
      <w:r>
        <w:rPr>
          <w:sz w:val="20"/>
        </w:rPr>
        <w:t xml:space="preserve">, </w:t>
      </w:r>
      <w:hyperlink w:history="0" w:anchor="P712" w:tooltip="Статья 24. Продажа государственного или муниципального имущества по минимально допустимой цене">
        <w:r>
          <w:rPr>
            <w:sz w:val="20"/>
            <w:color w:val="0000ff"/>
          </w:rPr>
          <w:t xml:space="preserve">24</w:t>
        </w:r>
      </w:hyperlink>
      <w:r>
        <w:rPr>
          <w:sz w:val="20"/>
        </w:rPr>
        <w:t xml:space="preserve"> настоящего Федерального закона, осуществляется в электронной форме. Положения указанных статей в части проведения продажи государственного или муниципального имущества применяются с учетом особенностей, установленных настоящей статьей.</w:t>
      </w:r>
    </w:p>
    <w:p>
      <w:pPr>
        <w:pStyle w:val="0"/>
        <w:jc w:val="both"/>
      </w:pPr>
      <w:r>
        <w:rPr>
          <w:sz w:val="20"/>
        </w:rPr>
        <w:t xml:space="preserve">(в ред. Федерального </w:t>
      </w:r>
      <w:hyperlink w:history="0" r:id="rId541" w:tooltip="Федеральный закон от 01.04.2019 N 45-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01.04.2019 N 45-ФЗ)</w:t>
      </w:r>
    </w:p>
    <w:p>
      <w:pPr>
        <w:pStyle w:val="0"/>
        <w:spacing w:before="200" w:line-rule="auto"/>
        <w:ind w:firstLine="540"/>
        <w:jc w:val="both"/>
      </w:pPr>
      <w:r>
        <w:rPr>
          <w:sz w:val="20"/>
        </w:rPr>
        <w:t xml:space="preserve">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информационное сообщение в электронной форме размещено до даты начала функционирования операторов электронных площадок, завершение продажи осуществляется на сайте, указанном в информационном сообщении (ФЗ от 31.12.2017 </w:t>
            </w:r>
            <w:hyperlink w:history="0" r:id="rId542"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Проведение продажи государственного или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w:t>
      </w:r>
      <w:hyperlink w:history="0" r:id="rId543"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единым требованиям</w:t>
        </w:r>
      </w:hyperlink>
      <w:r>
        <w:rPr>
          <w:sz w:val="20"/>
        </w:rPr>
        <w:t xml:space="preserve">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w:history="0" r:id="rId54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w:history="0" r:id="rId545" w:tooltip="Постановление Правительства РФ от 15.05.2019 N 603 &quot;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функционированию электронных площадок и внесении изменений в Положение об организации и проведении продажи государственного или муниципального имущества в электронно {КонсультантПлюс}">
        <w:r>
          <w:rPr>
            <w:sz w:val="20"/>
            <w:color w:val="0000ff"/>
          </w:rPr>
          <w:t xml:space="preserve">дополнительным требованиям</w:t>
        </w:r>
      </w:hyperlink>
      <w:r>
        <w:rPr>
          <w:sz w:val="20"/>
        </w:rPr>
        <w:t xml:space="preserve">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w:history="0" w:anchor="P165" w:tooltip="8.2) устанавливает для целей настоящего Федерального закона дополнительные требования к операторам электронных площадок, перечень которых утвержден Правительством Российской Федерации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функционированию электронных площадок;">
        <w:r>
          <w:rPr>
            <w:sz w:val="20"/>
            <w:color w:val="0000ff"/>
          </w:rPr>
          <w:t xml:space="preserve">подпунктом 8.2 пункта 1 статьи 6</w:t>
        </w:r>
      </w:hyperlink>
      <w:r>
        <w:rPr>
          <w:sz w:val="20"/>
        </w:rPr>
        <w:t xml:space="preserve"> настоящего Федерального закона. В случае, если юридическое лицо, действующее по договору с собственником имущества, включено в </w:t>
      </w:r>
      <w:hyperlink w:history="0" r:id="rId546"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 утвержденный Правительством Российской Федерации в соответствии с Федеральным </w:t>
      </w:r>
      <w:hyperlink w:history="0" r:id="rId54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w:history="0" w:anchor="P165" w:tooltip="8.2) устанавливает для целей настоящего Федерального закона дополнительные требования к операторам электронных площадок, перечень которых утвержден Правительством Российской Федерации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функционированию электронных площадок;">
        <w:r>
          <w:rPr>
            <w:sz w:val="20"/>
            <w:color w:val="0000ff"/>
          </w:rPr>
          <w:t xml:space="preserve">подпунктом 8.2 пункта 1 статьи 6</w:t>
        </w:r>
      </w:hyperlink>
      <w:r>
        <w:rPr>
          <w:sz w:val="20"/>
        </w:rPr>
        <w:t xml:space="preserve"> настоящего Федерального закона, привлечение иного оператора электронной площадки не требуется.</w:t>
      </w:r>
    </w:p>
    <w:p>
      <w:pPr>
        <w:pStyle w:val="0"/>
        <w:jc w:val="both"/>
      </w:pPr>
      <w:r>
        <w:rPr>
          <w:sz w:val="20"/>
        </w:rPr>
        <w:t xml:space="preserve">(п. 3 в ред. Федерального </w:t>
      </w:r>
      <w:hyperlink w:history="0" r:id="rId54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4. При проведении продажи в электронной форме оператор электронной площадки обеспечивает:</w:t>
      </w:r>
    </w:p>
    <w:p>
      <w:pPr>
        <w:pStyle w:val="0"/>
        <w:jc w:val="both"/>
      </w:pPr>
      <w:r>
        <w:rPr>
          <w:sz w:val="20"/>
        </w:rPr>
        <w:t xml:space="preserve">(в ред. Федерального </w:t>
      </w:r>
      <w:hyperlink w:history="0" r:id="rId549"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1) свободный и бесплатный доступ к информации о проведении продажи в электронной форме;</w:t>
      </w:r>
    </w:p>
    <w:p>
      <w:pPr>
        <w:pStyle w:val="0"/>
        <w:jc w:val="both"/>
      </w:pPr>
      <w:r>
        <w:rPr>
          <w:sz w:val="20"/>
        </w:rPr>
        <w:t xml:space="preserve">(в ред. Федерального </w:t>
      </w:r>
      <w:hyperlink w:history="0" r:id="rId550"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2) возможность представления претендентами заявок и прилагаемых к ним документов в форме электронных документов;</w:t>
      </w:r>
    </w:p>
    <w:p>
      <w:pPr>
        <w:pStyle w:val="0"/>
        <w:spacing w:before="200" w:line-rule="auto"/>
        <w:ind w:firstLine="540"/>
        <w:jc w:val="both"/>
      </w:pPr>
      <w:r>
        <w:rPr>
          <w:sz w:val="20"/>
        </w:rPr>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w:history="0" r:id="rId551" w:tooltip="Постановление Правительства РФ от 26.06.1995 N 608 (ред. от 21.04.2010) &quot;О сертификации средств защиты информации&quot; {КонсультантПлюс}">
        <w:r>
          <w:rPr>
            <w:sz w:val="20"/>
            <w:color w:val="0000ff"/>
          </w:rPr>
          <w:t xml:space="preserve">порядке</w:t>
        </w:r>
      </w:hyperlink>
      <w:r>
        <w:rPr>
          <w:sz w:val="20"/>
        </w:rPr>
        <w:t xml:space="preserve"> средств защиты информации;</w:t>
      </w:r>
    </w:p>
    <w:p>
      <w:pPr>
        <w:pStyle w:val="0"/>
        <w:spacing w:before="200" w:line-rule="auto"/>
        <w:ind w:firstLine="540"/>
        <w:jc w:val="both"/>
      </w:pPr>
      <w:r>
        <w:rPr>
          <w:sz w:val="20"/>
        </w:rPr>
        <w:t xml:space="preserve">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pPr>
        <w:pStyle w:val="0"/>
        <w:spacing w:before="200" w:line-rule="auto"/>
        <w:ind w:firstLine="540"/>
        <w:jc w:val="both"/>
      </w:pPr>
      <w:r>
        <w:rPr>
          <w:sz w:val="20"/>
        </w:rPr>
        <w:t xml:space="preserve">5) создание, обработку, хранение и представление в электронной форме информации и документов, в том числе об итогах продажи в электронной форме;</w:t>
      </w:r>
    </w:p>
    <w:p>
      <w:pPr>
        <w:pStyle w:val="0"/>
        <w:spacing w:before="200" w:line-rule="auto"/>
        <w:ind w:firstLine="540"/>
        <w:jc w:val="both"/>
      </w:pPr>
      <w:r>
        <w:rPr>
          <w:sz w:val="20"/>
        </w:rPr>
        <w:t xml:space="preserve">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pPr>
        <w:pStyle w:val="0"/>
        <w:jc w:val="both"/>
      </w:pPr>
      <w:r>
        <w:rPr>
          <w:sz w:val="20"/>
        </w:rPr>
        <w:t xml:space="preserve">(в ред. Федерального </w:t>
      </w:r>
      <w:hyperlink w:history="0" r:id="rId552"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4.1.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w:t>
      </w:r>
      <w:hyperlink w:history="0" w:anchor="P341" w:tooltip="Статья 15. Информационное обеспечение приватизации государственного или муниципального имущества">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(п. 4.1 введен Федеральным </w:t>
      </w:r>
      <w:hyperlink w:history="0" r:id="rId553"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законом</w:t>
        </w:r>
      </w:hyperlink>
      <w:r>
        <w:rPr>
          <w:sz w:val="20"/>
        </w:rPr>
        <w:t xml:space="preserve"> от 14.07.2022 N 320-ФЗ)</w:t>
      </w:r>
    </w:p>
    <w:p>
      <w:pPr>
        <w:pStyle w:val="0"/>
        <w:spacing w:before="200" w:line-rule="auto"/>
        <w:ind w:firstLine="540"/>
        <w:jc w:val="both"/>
      </w:pPr>
      <w:r>
        <w:rPr>
          <w:sz w:val="20"/>
        </w:rPr>
        <w:t xml:space="preserve">5. Запрещается взимать с участников продажи в электронной форме не предусмотренную настоящим Федеральным законом дополнительную плату.</w:t>
      </w:r>
    </w:p>
    <w:p>
      <w:pPr>
        <w:pStyle w:val="0"/>
        <w:spacing w:before="200" w:line-rule="auto"/>
        <w:ind w:firstLine="540"/>
        <w:jc w:val="both"/>
      </w:pPr>
      <w:r>
        <w:rPr>
          <w:sz w:val="20"/>
        </w:rPr>
        <w:t xml:space="preserve">6. Размещение информационного сообщения о проведении продажи в электронной форме осуществляется в порядке, установленном </w:t>
      </w:r>
      <w:hyperlink w:history="0" w:anchor="P341" w:tooltip="Статья 15. Информационное обеспечение приватизации государственного или муниципального имущества">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54"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Абзац утратил силу. - Федеральный </w:t>
      </w:r>
      <w:hyperlink w:history="0" r:id="rId555"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w:t>
        </w:r>
      </w:hyperlink>
      <w:r>
        <w:rPr>
          <w:sz w:val="20"/>
        </w:rPr>
        <w:t xml:space="preserve"> от 29.06.2015 N 180-ФЗ.</w:t>
      </w:r>
    </w:p>
    <w:p>
      <w:pPr>
        <w:pStyle w:val="0"/>
        <w:spacing w:before="200" w:line-rule="auto"/>
        <w:ind w:firstLine="540"/>
        <w:jc w:val="both"/>
      </w:pPr>
      <w:r>
        <w:rPr>
          <w:sz w:val="20"/>
        </w:rP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w:history="0" w:anchor="P341" w:tooltip="Статья 15. Информационное обеспечение приватизации государственного или муниципального имущества">
        <w:r>
          <w:rPr>
            <w:sz w:val="20"/>
            <w:color w:val="0000ff"/>
          </w:rPr>
          <w:t xml:space="preserve">статьей 15</w:t>
        </w:r>
      </w:hyperlink>
      <w:r>
        <w:rPr>
          <w:sz w:val="20"/>
        </w:rPr>
        <w:t xml:space="preserve"> настоящего Федерального закона,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pPr>
        <w:pStyle w:val="0"/>
        <w:jc w:val="both"/>
      </w:pPr>
      <w:r>
        <w:rPr>
          <w:sz w:val="20"/>
        </w:rPr>
        <w:t xml:space="preserve">(в ред. Федерального </w:t>
      </w:r>
      <w:hyperlink w:history="0" r:id="rId556"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Абзац утратил силу. - Федеральный </w:t>
      </w:r>
      <w:hyperlink w:history="0" r:id="rId557"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w:t>
        </w:r>
      </w:hyperlink>
      <w:r>
        <w:rPr>
          <w:sz w:val="20"/>
        </w:rPr>
        <w:t xml:space="preserve"> от 29.06.2015 N 180-ФЗ.</w:t>
      </w:r>
    </w:p>
    <w:p>
      <w:pPr>
        <w:pStyle w:val="0"/>
        <w:spacing w:before="200" w:line-rule="auto"/>
        <w:ind w:firstLine="540"/>
        <w:jc w:val="both"/>
      </w:pPr>
      <w:r>
        <w:rPr>
          <w:sz w:val="20"/>
        </w:rPr>
        <w:t xml:space="preserve">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pPr>
        <w:pStyle w:val="0"/>
        <w:jc w:val="both"/>
      </w:pPr>
      <w:r>
        <w:rPr>
          <w:sz w:val="20"/>
        </w:rPr>
        <w:t xml:space="preserve">(в ред. Федерального </w:t>
      </w:r>
      <w:hyperlink w:history="0" r:id="rId55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w:t>
      </w:r>
    </w:p>
    <w:p>
      <w:pPr>
        <w:pStyle w:val="0"/>
        <w:spacing w:before="200" w:line-rule="auto"/>
        <w:ind w:firstLine="540"/>
        <w:jc w:val="both"/>
      </w:pPr>
      <w:r>
        <w:rPr>
          <w:sz w:val="20"/>
        </w:rPr>
        <w:t xml:space="preserve">8. 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pPr>
        <w:pStyle w:val="0"/>
        <w:spacing w:before="200" w:line-rule="auto"/>
        <w:ind w:firstLine="540"/>
        <w:jc w:val="both"/>
      </w:pPr>
      <w:r>
        <w:rPr>
          <w:sz w:val="20"/>
        </w:rPr>
        <w:t xml:space="preserve">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pPr>
        <w:pStyle w:val="0"/>
        <w:jc w:val="both"/>
      </w:pPr>
      <w:r>
        <w:rPr>
          <w:sz w:val="20"/>
        </w:rPr>
        <w:t xml:space="preserve">(в ред. Федерального </w:t>
      </w:r>
      <w:hyperlink w:history="0" r:id="rId559"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1) наименование государственного или муниципального имущества и иные позволяющие его индивидуализировать сведения (спецификация лота);</w:t>
      </w:r>
    </w:p>
    <w:p>
      <w:pPr>
        <w:pStyle w:val="0"/>
        <w:spacing w:before="200" w:line-rule="auto"/>
        <w:ind w:firstLine="540"/>
        <w:jc w:val="both"/>
      </w:pPr>
      <w:r>
        <w:rPr>
          <w:sz w:val="20"/>
        </w:rPr>
        <w:t xml:space="preserve">2) начальная цена, величина повышения начальной цены ("шаг аукциона") - в случае проведения продажи на аукционе;</w:t>
      </w:r>
    </w:p>
    <w:p>
      <w:pPr>
        <w:pStyle w:val="0"/>
        <w:spacing w:before="200" w:line-rule="auto"/>
        <w:ind w:firstLine="540"/>
        <w:jc w:val="both"/>
      </w:pPr>
      <w:r>
        <w:rPr>
          <w:sz w:val="20"/>
        </w:rPr>
        <w:t xml:space="preserve">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государственное или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pPr>
        <w:pStyle w:val="0"/>
        <w:spacing w:before="200" w:line-rule="auto"/>
        <w:ind w:firstLine="540"/>
        <w:jc w:val="both"/>
      </w:pPr>
      <w:r>
        <w:rPr>
          <w:sz w:val="20"/>
        </w:rPr>
        <w:t xml:space="preserve">4) последнее предложение о цене государственного или муниципального имущества и время его поступления в режиме реального времени.</w:t>
      </w:r>
    </w:p>
    <w:p>
      <w:pPr>
        <w:pStyle w:val="0"/>
        <w:spacing w:before="200" w:line-rule="auto"/>
        <w:ind w:firstLine="540"/>
        <w:jc w:val="both"/>
      </w:pPr>
      <w:r>
        <w:rPr>
          <w:sz w:val="20"/>
        </w:rPr>
        <w:t xml:space="preserve">10. С даты и со времени начала приема заявок на участие в продаже по минимально допустимой цене на электронной площадке, на которой проводится такая продажа, должны быть указаны:</w:t>
      </w:r>
    </w:p>
    <w:p>
      <w:pPr>
        <w:pStyle w:val="0"/>
        <w:spacing w:before="200" w:line-rule="auto"/>
        <w:ind w:firstLine="540"/>
        <w:jc w:val="both"/>
      </w:pPr>
      <w:r>
        <w:rPr>
          <w:sz w:val="20"/>
        </w:rPr>
        <w:t xml:space="preserve">1) наименование государственного или муниципального имущества и иные позволяющие его индивидуализировать сведения (спецификация лота);</w:t>
      </w:r>
    </w:p>
    <w:p>
      <w:pPr>
        <w:pStyle w:val="0"/>
        <w:spacing w:before="200" w:line-rule="auto"/>
        <w:ind w:firstLine="540"/>
        <w:jc w:val="both"/>
      </w:pPr>
      <w:r>
        <w:rPr>
          <w:sz w:val="20"/>
        </w:rPr>
        <w:t xml:space="preserve">2) минимальная цена;</w:t>
      </w:r>
    </w:p>
    <w:p>
      <w:pPr>
        <w:pStyle w:val="0"/>
        <w:spacing w:before="200" w:line-rule="auto"/>
        <w:ind w:firstLine="540"/>
        <w:jc w:val="both"/>
      </w:pPr>
      <w:r>
        <w:rPr>
          <w:sz w:val="20"/>
        </w:rPr>
        <w:t xml:space="preserve">3) последнее предложение о цене государственного или муниципального имущества и время его поступления в режиме реального времени.</w:t>
      </w:r>
    </w:p>
    <w:p>
      <w:pPr>
        <w:pStyle w:val="0"/>
        <w:jc w:val="both"/>
      </w:pPr>
      <w:r>
        <w:rPr>
          <w:sz w:val="20"/>
        </w:rPr>
        <w:t xml:space="preserve">(п. 10 в ред. Федерального </w:t>
      </w:r>
      <w:hyperlink w:history="0" r:id="rId560"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06.04.2024 N 76-ФЗ)</w:t>
      </w:r>
    </w:p>
    <w:p>
      <w:pPr>
        <w:pStyle w:val="0"/>
        <w:spacing w:before="200" w:line-rule="auto"/>
        <w:ind w:firstLine="540"/>
        <w:jc w:val="both"/>
      </w:pPr>
      <w:r>
        <w:rPr>
          <w:sz w:val="20"/>
        </w:rPr>
        <w:t xml:space="preserve">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pPr>
        <w:pStyle w:val="0"/>
        <w:jc w:val="both"/>
      </w:pPr>
      <w:r>
        <w:rPr>
          <w:sz w:val="20"/>
        </w:rPr>
        <w:t xml:space="preserve">(в ред. Федерального </w:t>
      </w:r>
      <w:hyperlink w:history="0" r:id="rId561"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1) наименование имущества и иные позволяющие его индивидуализировать сведения (спецификация лота);</w:t>
      </w:r>
    </w:p>
    <w:p>
      <w:pPr>
        <w:pStyle w:val="0"/>
        <w:spacing w:before="200" w:line-rule="auto"/>
        <w:ind w:firstLine="540"/>
        <w:jc w:val="both"/>
      </w:pPr>
      <w:r>
        <w:rPr>
          <w:sz w:val="20"/>
        </w:rPr>
        <w:t xml:space="preserve">2) цена сделки приватизации;</w:t>
      </w:r>
    </w:p>
    <w:p>
      <w:pPr>
        <w:pStyle w:val="0"/>
        <w:spacing w:before="200" w:line-rule="auto"/>
        <w:ind w:firstLine="540"/>
        <w:jc w:val="both"/>
      </w:pPr>
      <w:r>
        <w:rPr>
          <w:sz w:val="20"/>
        </w:rPr>
        <w:t xml:space="preserve">3) имя физического лица или наименование юридического лица - победителя торгов.</w:t>
      </w:r>
    </w:p>
    <w:p>
      <w:pPr>
        <w:pStyle w:val="0"/>
        <w:spacing w:before="200" w:line-rule="auto"/>
        <w:ind w:firstLine="540"/>
        <w:jc w:val="both"/>
      </w:pPr>
      <w:r>
        <w:rPr>
          <w:sz w:val="20"/>
        </w:rPr>
        <w:t xml:space="preserve">12. Результаты процедуры проведения продажи в электронной форме оформляются протоколом.</w:t>
      </w:r>
    </w:p>
    <w:p>
      <w:pPr>
        <w:pStyle w:val="0"/>
        <w:jc w:val="both"/>
      </w:pPr>
      <w:r>
        <w:rPr>
          <w:sz w:val="20"/>
        </w:rPr>
        <w:t xml:space="preserve">(п. 12 в ред. Федерального </w:t>
      </w:r>
      <w:hyperlink w:history="0" r:id="rId562"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13. </w:t>
      </w:r>
      <w:hyperlink w:history="0" r:id="rId563" w:tooltip="Постановление Правительства РФ от 15.05.2019 N 603 &quot;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функционированию электронных площадок и внесении изменений в Положение об организации и проведении продажи государственного или муниципального имущества в электронно {КонсультантПлюс}">
        <w:r>
          <w:rPr>
            <w:sz w:val="20"/>
            <w:color w:val="0000ff"/>
          </w:rPr>
          <w:t xml:space="preserve">Дополнительные требования</w:t>
        </w:r>
      </w:hyperlink>
      <w:r>
        <w:rPr>
          <w:sz w:val="20"/>
        </w:rPr>
        <w:t xml:space="preserve">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pPr>
        <w:pStyle w:val="0"/>
        <w:jc w:val="both"/>
      </w:pPr>
      <w:r>
        <w:rPr>
          <w:sz w:val="20"/>
        </w:rPr>
        <w:t xml:space="preserve">(п. 13 в ред. Федерального </w:t>
      </w:r>
      <w:hyperlink w:history="0" r:id="rId564"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14. </w:t>
      </w:r>
      <w:hyperlink w:history="0" r:id="rId565" w:tooltip="Постановление Правительства РФ от 27.08.2012 N 860 (ред. от 21.06.2024) &quot;Об организации и проведении продажи государственного или муниципального имущества в электронной форме&quot; (вместе с &quot;Положением об организации и проведении продажи государственного или муниципального имущества в электронной форме&quot;) {КонсультантПлюс}">
        <w:r>
          <w:rPr>
            <w:sz w:val="20"/>
            <w:color w:val="0000ff"/>
          </w:rPr>
          <w:t xml:space="preserve">Порядок</w:t>
        </w:r>
      </w:hyperlink>
      <w:r>
        <w:rPr>
          <w:sz w:val="20"/>
        </w:rPr>
        <w:t xml:space="preserve"> организации и проведения продажи в электронной форме устанавливается Правительством Российской Федерации.</w:t>
      </w:r>
    </w:p>
    <w:p>
      <w:pPr>
        <w:pStyle w:val="0"/>
      </w:pPr>
      <w:r>
        <w:rPr>
          <w:sz w:val="20"/>
        </w:rPr>
      </w:r>
    </w:p>
    <w:p>
      <w:pPr>
        <w:pStyle w:val="2"/>
        <w:outlineLvl w:val="0"/>
        <w:jc w:val="center"/>
      </w:pPr>
      <w:r>
        <w:rPr>
          <w:sz w:val="20"/>
        </w:rPr>
        <w:t xml:space="preserve">Глава VI. ОПЛАТА И РАСПРЕДЕЛЕНИЕ ДЕНЕЖНЫХ</w:t>
      </w:r>
    </w:p>
    <w:p>
      <w:pPr>
        <w:pStyle w:val="2"/>
        <w:jc w:val="center"/>
      </w:pPr>
      <w:r>
        <w:rPr>
          <w:sz w:val="20"/>
        </w:rPr>
        <w:t xml:space="preserve">СРЕДСТВ ОТ ПРОДАЖИ ИМУЩЕСТВА</w:t>
      </w:r>
    </w:p>
    <w:p>
      <w:pPr>
        <w:pStyle w:val="0"/>
      </w:pPr>
      <w:r>
        <w:rPr>
          <w:sz w:val="20"/>
        </w:rPr>
      </w:r>
    </w:p>
    <w:p>
      <w:pPr>
        <w:pStyle w:val="2"/>
        <w:outlineLvl w:val="1"/>
        <w:ind w:firstLine="540"/>
        <w:jc w:val="both"/>
      </w:pPr>
      <w:r>
        <w:rPr>
          <w:sz w:val="20"/>
        </w:rPr>
        <w:t xml:space="preserve">Статья 33. Утратила силу с 1 января 2008 года. - Федеральный </w:t>
      </w:r>
      <w:hyperlink w:history="0" r:id="rId566"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закон</w:t>
        </w:r>
      </w:hyperlink>
      <w:r>
        <w:rPr>
          <w:sz w:val="20"/>
        </w:rPr>
        <w:t xml:space="preserve"> от 26.04.2007 N 63-ФЗ.</w:t>
      </w:r>
    </w:p>
    <w:p>
      <w:pPr>
        <w:pStyle w:val="0"/>
        <w:ind w:firstLine="540"/>
        <w:jc w:val="both"/>
      </w:pPr>
      <w:r>
        <w:rPr>
          <w:sz w:val="20"/>
        </w:rPr>
      </w:r>
    </w:p>
    <w:p>
      <w:pPr>
        <w:pStyle w:val="2"/>
        <w:outlineLvl w:val="1"/>
        <w:ind w:firstLine="540"/>
        <w:jc w:val="both"/>
      </w:pPr>
      <w:r>
        <w:rPr>
          <w:sz w:val="20"/>
        </w:rPr>
        <w:t xml:space="preserve">Статья 34. Средства платежа при продаже государственного и муниципального имущества</w:t>
      </w:r>
    </w:p>
    <w:p>
      <w:pPr>
        <w:pStyle w:val="0"/>
      </w:pPr>
      <w:r>
        <w:rPr>
          <w:sz w:val="20"/>
        </w:rPr>
      </w:r>
    </w:p>
    <w:p>
      <w:pPr>
        <w:pStyle w:val="0"/>
        <w:ind w:firstLine="540"/>
        <w:jc w:val="both"/>
      </w:pPr>
      <w:r>
        <w:rPr>
          <w:sz w:val="20"/>
        </w:rPr>
        <w:t xml:space="preserve">1. При продаже государственного и муниципального имущества законным средством платежа признается валюта Российской Федерации.</w:t>
      </w:r>
    </w:p>
    <w:p>
      <w:pPr>
        <w:pStyle w:val="0"/>
        <w:spacing w:before="200" w:line-rule="auto"/>
        <w:ind w:firstLine="540"/>
        <w:jc w:val="both"/>
      </w:pPr>
      <w:r>
        <w:rPr>
          <w:sz w:val="20"/>
        </w:rPr>
        <w:t xml:space="preserve">В случае продажи государственного имущества за пределами территории Российской Федерации в качестве средства платежа может использоваться валюта иностранных государств.</w:t>
      </w:r>
    </w:p>
    <w:p>
      <w:pPr>
        <w:pStyle w:val="0"/>
        <w:spacing w:before="200" w:line-rule="auto"/>
        <w:ind w:firstLine="540"/>
        <w:jc w:val="both"/>
      </w:pPr>
      <w:r>
        <w:rPr>
          <w:sz w:val="20"/>
        </w:rPr>
        <w:t xml:space="preserve">2. Передача кредиторам государственного или муниципального имущества в зачет государственных внутренних заимствований Российской Федерации, государственных заимствований субъектов Российской Федерации, муниципальных заимствований, а равно обмен государственного или муниципального имущества на находящееся в частной собственности имущество не допускается, за исключением случаев, установленных настоящим Федеральным </w:t>
      </w:r>
      <w:hyperlink w:history="0" w:anchor="P643" w:tooltip="Статья 21. Продажа за пределами территории Российской Федерации находящихся в государственной собственности акций акционерных обществ">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35. Порядок оплаты государственного или муниципального имущества</w:t>
      </w:r>
    </w:p>
    <w:p>
      <w:pPr>
        <w:pStyle w:val="0"/>
      </w:pPr>
      <w:r>
        <w:rPr>
          <w:sz w:val="20"/>
        </w:rPr>
      </w:r>
    </w:p>
    <w:p>
      <w:pPr>
        <w:pStyle w:val="0"/>
        <w:ind w:firstLine="540"/>
        <w:jc w:val="both"/>
      </w:pPr>
      <w:r>
        <w:rPr>
          <w:sz w:val="20"/>
        </w:rPr>
        <w:t xml:space="preserve">1. Оплата приобретаемого покупателем государственного или муниципального имущества производится единовременно или в рассрочку. Срок рассрочки не может быть более чем один год.</w:t>
      </w:r>
    </w:p>
    <w:p>
      <w:pPr>
        <w:pStyle w:val="0"/>
        <w:spacing w:before="200" w:line-rule="auto"/>
        <w:ind w:firstLine="540"/>
        <w:jc w:val="both"/>
      </w:pPr>
      <w:r>
        <w:rPr>
          <w:sz w:val="20"/>
        </w:rPr>
        <w:t xml:space="preserve">2. Решение о предоставлении рассрочки может быть принято в случае приватизации государственного или муниципального имущества в соответствии со </w:t>
      </w:r>
      <w:hyperlink w:history="0" w:anchor="P712" w:tooltip="Статья 24. Продажа государственного или муниципального имущества по минимально допустимой цене">
        <w:r>
          <w:rPr>
            <w:sz w:val="20"/>
            <w:color w:val="0000ff"/>
          </w:rPr>
          <w:t xml:space="preserve">статьей 24</w:t>
        </w:r>
      </w:hyperlink>
      <w:r>
        <w:rPr>
          <w:sz w:val="20"/>
        </w:rPr>
        <w:t xml:space="preserve"> настоящего Федерального закона.</w:t>
      </w:r>
    </w:p>
    <w:p>
      <w:pPr>
        <w:pStyle w:val="0"/>
        <w:spacing w:before="200" w:line-rule="auto"/>
        <w:ind w:firstLine="540"/>
        <w:jc w:val="both"/>
      </w:pPr>
      <w:r>
        <w:rPr>
          <w:sz w:val="20"/>
        </w:rPr>
        <w:t xml:space="preserve">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государственного или муниципального имущества.</w:t>
      </w:r>
    </w:p>
    <w:p>
      <w:pPr>
        <w:pStyle w:val="0"/>
        <w:jc w:val="both"/>
      </w:pPr>
      <w:r>
        <w:rPr>
          <w:sz w:val="20"/>
        </w:rPr>
        <w:t xml:space="preserve">(в ред. Федерального </w:t>
      </w:r>
      <w:hyperlink w:history="0" r:id="rId567"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w:history="0" r:id="rId56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 рефинансирования</w:t>
        </w:r>
      </w:hyperlink>
      <w:r>
        <w:rPr>
          <w:sz w:val="20"/>
        </w:rPr>
        <w:t xml:space="preserve"> Центрального банка Российской Федерации, действующей на дату размещения на официальном сайте в сети "Интернет" объявления о продаже.</w:t>
      </w:r>
    </w:p>
    <w:p>
      <w:pPr>
        <w:pStyle w:val="0"/>
        <w:jc w:val="both"/>
      </w:pPr>
      <w:r>
        <w:rPr>
          <w:sz w:val="20"/>
        </w:rPr>
        <w:t xml:space="preserve">(в ред. Федеральных законов от 29.06.2015 </w:t>
      </w:r>
      <w:hyperlink w:history="0" r:id="rId569"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180-ФЗ</w:t>
        </w:r>
      </w:hyperlink>
      <w:r>
        <w:rPr>
          <w:sz w:val="20"/>
        </w:rPr>
        <w:t xml:space="preserve">, от 03.07.2016 </w:t>
      </w:r>
      <w:hyperlink w:history="0" r:id="rId570" w:tooltip="Федеральный закон от 03.07.2016 N 366-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366-ФЗ</w:t>
        </w:r>
      </w:hyperlink>
      <w:r>
        <w:rPr>
          <w:sz w:val="20"/>
        </w:rPr>
        <w:t xml:space="preserve">)</w:t>
      </w:r>
    </w:p>
    <w:p>
      <w:pPr>
        <w:pStyle w:val="0"/>
        <w:spacing w:before="200" w:line-rule="auto"/>
        <w:ind w:firstLine="540"/>
        <w:jc w:val="both"/>
      </w:pPr>
      <w:r>
        <w:rPr>
          <w:sz w:val="20"/>
        </w:rPr>
        <w:t xml:space="preserve">Начисленные проценты перечисляются в порядке, установленном Бюджетным </w:t>
      </w:r>
      <w:hyperlink w:history="0" r:id="rId57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572"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11.07.2011 N 201-ФЗ)</w:t>
      </w:r>
    </w:p>
    <w:p>
      <w:pPr>
        <w:pStyle w:val="0"/>
        <w:spacing w:before="200" w:line-rule="auto"/>
        <w:ind w:firstLine="540"/>
        <w:jc w:val="both"/>
      </w:pPr>
      <w:r>
        <w:rPr>
          <w:sz w:val="20"/>
        </w:rPr>
        <w:t xml:space="preserve">Покупатель вправе оплатить приобретаемое государственное или муниципальное имущество досрочно.</w:t>
      </w:r>
    </w:p>
    <w:p>
      <w:pPr>
        <w:pStyle w:val="0"/>
        <w:spacing w:before="200" w:line-rule="auto"/>
        <w:ind w:firstLine="540"/>
        <w:jc w:val="both"/>
      </w:pPr>
      <w:r>
        <w:rPr>
          <w:sz w:val="20"/>
        </w:rPr>
        <w:t xml:space="preserve">5. Право собственности на государственное или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w:history="0" w:anchor="P1085" w:tooltip="3. 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
        <w:r>
          <w:rPr>
            <w:sz w:val="20"/>
            <w:color w:val="0000ff"/>
          </w:rPr>
          <w:t xml:space="preserve">пункта 3 статьи 32</w:t>
        </w:r>
      </w:hyperlink>
      <w:r>
        <w:rPr>
          <w:sz w:val="20"/>
        </w:rPr>
        <w:t xml:space="preserve"> настоящего Федерального закона не распространяются.</w:t>
      </w:r>
    </w:p>
    <w:p>
      <w:pPr>
        <w:pStyle w:val="0"/>
        <w:spacing w:before="200" w:line-rule="auto"/>
        <w:ind w:firstLine="540"/>
        <w:jc w:val="both"/>
      </w:pPr>
      <w:r>
        <w:rPr>
          <w:sz w:val="20"/>
        </w:rPr>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pPr>
        <w:pStyle w:val="0"/>
        <w:spacing w:before="200" w:line-rule="auto"/>
        <w:ind w:firstLine="540"/>
        <w:jc w:val="both"/>
      </w:pPr>
      <w:r>
        <w:rPr>
          <w:sz w:val="20"/>
        </w:rPr>
        <w:t xml:space="preserve">6. С момента передачи покупателю приобретенного в рассрочку имущества и до момента его полной оплаты указанное имущество в силу настоящего Федерального закона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w:t>
      </w:r>
    </w:p>
    <w:p>
      <w:pPr>
        <w:pStyle w:val="0"/>
        <w:spacing w:before="200" w:line-rule="auto"/>
        <w:ind w:firstLine="540"/>
        <w:jc w:val="both"/>
      </w:pPr>
      <w:r>
        <w:rPr>
          <w:sz w:val="20"/>
        </w:rPr>
        <w:t xml:space="preserve">В случае нарушения покупателем сроков и порядка внесения платежей обращается взыскание на заложенное имущество в судебном порядке.</w:t>
      </w:r>
    </w:p>
    <w:p>
      <w:pPr>
        <w:pStyle w:val="0"/>
        <w:spacing w:before="200" w:line-rule="auto"/>
        <w:ind w:firstLine="540"/>
        <w:jc w:val="both"/>
      </w:pPr>
      <w:r>
        <w:rPr>
          <w:sz w:val="20"/>
        </w:rPr>
        <w:t xml:space="preserve">С покупателя могут быть взысканы также убытки, причиненные неисполнением договора купли-продажи.</w:t>
      </w:r>
    </w:p>
    <w:p>
      <w:pPr>
        <w:pStyle w:val="0"/>
        <w:spacing w:before="200" w:line-rule="auto"/>
        <w:ind w:firstLine="540"/>
        <w:jc w:val="both"/>
      </w:pPr>
      <w:r>
        <w:rPr>
          <w:sz w:val="20"/>
        </w:rPr>
        <w:t xml:space="preserve">7. Порядок оплаты имущества, находящегося в собственности субъектов Российской Федерации или муниципальной собственности, устанавливается соответствующими органами государственной власти субъектов Российской Федерации и органами местного самоуправления.</w:t>
      </w:r>
    </w:p>
    <w:p>
      <w:pPr>
        <w:pStyle w:val="0"/>
      </w:pPr>
      <w:r>
        <w:rPr>
          <w:sz w:val="20"/>
        </w:rPr>
      </w:r>
    </w:p>
    <w:p>
      <w:pPr>
        <w:pStyle w:val="2"/>
        <w:outlineLvl w:val="1"/>
        <w:ind w:firstLine="540"/>
        <w:jc w:val="both"/>
      </w:pPr>
      <w:r>
        <w:rPr>
          <w:sz w:val="20"/>
        </w:rPr>
        <w:t xml:space="preserve">Статья 36. Порядок возврата денежных средств по недействительным сделкам купли-продажи государственного или муниципального имущества</w:t>
      </w:r>
    </w:p>
    <w:p>
      <w:pPr>
        <w:pStyle w:val="0"/>
      </w:pPr>
      <w:r>
        <w:rPr>
          <w:sz w:val="20"/>
        </w:rPr>
      </w:r>
    </w:p>
    <w:p>
      <w:pPr>
        <w:pStyle w:val="0"/>
        <w:ind w:firstLine="540"/>
        <w:jc w:val="both"/>
      </w:pPr>
      <w:r>
        <w:rPr>
          <w:sz w:val="20"/>
        </w:rPr>
        <w:t xml:space="preserve">1. Возврат денежных средств по недействительным сделкам купли-продажи государственного или муниципального имущества осуществляется в соответствии с Бюджетным </w:t>
      </w:r>
      <w:hyperlink w:history="0" r:id="rId57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за счет средств федерального бюджета, бюджетов субъектов Российской Федерации или местных бюджетов на основании вступившего в силу решения суда после передачи такого имущества в федеральную собственность, собственность субъекта Российской Федерации или муниципальную собственность.</w:t>
      </w:r>
    </w:p>
    <w:p>
      <w:pPr>
        <w:pStyle w:val="0"/>
        <w:jc w:val="both"/>
      </w:pPr>
      <w:r>
        <w:rPr>
          <w:sz w:val="20"/>
        </w:rPr>
        <w:t xml:space="preserve">(п. 1 в ред. Федерального </w:t>
      </w:r>
      <w:hyperlink w:history="0" r:id="rId574"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11.07.2011 N 201-ФЗ)</w:t>
      </w:r>
    </w:p>
    <w:p>
      <w:pPr>
        <w:pStyle w:val="0"/>
        <w:spacing w:before="200" w:line-rule="auto"/>
        <w:ind w:firstLine="540"/>
        <w:jc w:val="both"/>
      </w:pPr>
      <w:r>
        <w:rPr>
          <w:sz w:val="20"/>
        </w:rPr>
        <w:t xml:space="preserve">2. Утратил силу. - Федеральный </w:t>
      </w:r>
      <w:hyperlink w:history="0" r:id="rId575"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w:t>
        </w:r>
      </w:hyperlink>
      <w:r>
        <w:rPr>
          <w:sz w:val="20"/>
        </w:rPr>
        <w:t xml:space="preserve"> от 11.07.2011 N 201-ФЗ.</w:t>
      </w:r>
    </w:p>
    <w:p>
      <w:pPr>
        <w:pStyle w:val="0"/>
      </w:pPr>
      <w:r>
        <w:rPr>
          <w:sz w:val="20"/>
        </w:rPr>
      </w:r>
    </w:p>
    <w:p>
      <w:pPr>
        <w:pStyle w:val="2"/>
        <w:outlineLvl w:val="0"/>
        <w:jc w:val="center"/>
      </w:pPr>
      <w:r>
        <w:rPr>
          <w:sz w:val="20"/>
        </w:rPr>
        <w:t xml:space="preserve">Глава VII. ОСОБЕННОСТИ СОЗДАНИЯ И ПРАВОВОГО</w:t>
      </w:r>
    </w:p>
    <w:p>
      <w:pPr>
        <w:pStyle w:val="2"/>
        <w:jc w:val="center"/>
      </w:pPr>
      <w:r>
        <w:rPr>
          <w:sz w:val="20"/>
        </w:rPr>
        <w:t xml:space="preserve">ПОЛОЖЕНИЯ АКЦИОНЕРНЫХ ОБЩЕСТВ И ОБЩЕСТВ</w:t>
      </w:r>
    </w:p>
    <w:p>
      <w:pPr>
        <w:pStyle w:val="2"/>
        <w:jc w:val="center"/>
      </w:pPr>
      <w:r>
        <w:rPr>
          <w:sz w:val="20"/>
        </w:rPr>
        <w:t xml:space="preserve">С ОГРАНИЧЕННОЙ ОТВЕТСТВЕННОСТЬЮ, АКЦИИ, ДОЛИ В УСТАВНЫХ</w:t>
      </w:r>
    </w:p>
    <w:p>
      <w:pPr>
        <w:pStyle w:val="2"/>
        <w:jc w:val="center"/>
      </w:pPr>
      <w:r>
        <w:rPr>
          <w:sz w:val="20"/>
        </w:rPr>
        <w:t xml:space="preserve">КАПИТАЛАХ КОТОРЫХ НАХОДЯТСЯ В ГОСУДАРСТВЕННОЙ</w:t>
      </w:r>
    </w:p>
    <w:p>
      <w:pPr>
        <w:pStyle w:val="2"/>
        <w:jc w:val="center"/>
      </w:pPr>
      <w:r>
        <w:rPr>
          <w:sz w:val="20"/>
        </w:rPr>
        <w:t xml:space="preserve">ИЛИ МУНИЦИПАЛЬНОЙ СОБСТВЕННОСТИ</w:t>
      </w:r>
    </w:p>
    <w:p>
      <w:pPr>
        <w:pStyle w:val="0"/>
        <w:jc w:val="center"/>
      </w:pPr>
      <w:r>
        <w:rPr>
          <w:sz w:val="20"/>
        </w:rPr>
        <w:t xml:space="preserve">(в ред. Федеральных законов от 11.07.2011 </w:t>
      </w:r>
      <w:hyperlink w:history="0" r:id="rId576"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201-ФЗ</w:t>
        </w:r>
      </w:hyperlink>
      <w:r>
        <w:rPr>
          <w:sz w:val="20"/>
        </w:rPr>
        <w:t xml:space="preserve">,</w:t>
      </w:r>
    </w:p>
    <w:p>
      <w:pPr>
        <w:pStyle w:val="0"/>
        <w:jc w:val="center"/>
      </w:pPr>
      <w:r>
        <w:rPr>
          <w:sz w:val="20"/>
        </w:rPr>
        <w:t xml:space="preserve">от 29.06.2015 </w:t>
      </w:r>
      <w:hyperlink w:history="0" r:id="rId577"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180-ФЗ</w:t>
        </w:r>
      </w:hyperlink>
      <w:r>
        <w:rPr>
          <w:sz w:val="20"/>
        </w:rPr>
        <w:t xml:space="preserve">)</w:t>
      </w:r>
    </w:p>
    <w:p>
      <w:pPr>
        <w:pStyle w:val="0"/>
      </w:pPr>
      <w:r>
        <w:rPr>
          <w:sz w:val="20"/>
        </w:rPr>
      </w:r>
    </w:p>
    <w:p>
      <w:pPr>
        <w:pStyle w:val="2"/>
        <w:outlineLvl w:val="1"/>
        <w:ind w:firstLine="540"/>
        <w:jc w:val="both"/>
      </w:pPr>
      <w:r>
        <w:rPr>
          <w:sz w:val="20"/>
        </w:rPr>
        <w:t xml:space="preserve">Статья 37. Особенности создания акционерного общества, общества с ограниченной ответственностью путем преобразования унитарного предприятия</w:t>
      </w:r>
    </w:p>
    <w:p>
      <w:pPr>
        <w:pStyle w:val="0"/>
        <w:jc w:val="both"/>
      </w:pPr>
      <w:r>
        <w:rPr>
          <w:sz w:val="20"/>
        </w:rPr>
        <w:t xml:space="preserve">(в ред. Федерального </w:t>
      </w:r>
      <w:hyperlink w:history="0" r:id="rId578"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ind w:firstLine="540"/>
        <w:jc w:val="both"/>
      </w:pPr>
      <w:r>
        <w:rPr>
          <w:sz w:val="20"/>
        </w:rPr>
      </w:r>
    </w:p>
    <w:p>
      <w:pPr>
        <w:pStyle w:val="0"/>
        <w:ind w:firstLine="540"/>
        <w:jc w:val="both"/>
      </w:pPr>
      <w:r>
        <w:rPr>
          <w:sz w:val="20"/>
        </w:rPr>
        <w:t xml:space="preserve">(в ред. Федерального </w:t>
      </w:r>
      <w:hyperlink w:history="0" r:id="rId579"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11.07.2011 N 201-ФЗ)</w:t>
      </w:r>
    </w:p>
    <w:p>
      <w:pPr>
        <w:pStyle w:val="0"/>
        <w:ind w:firstLine="540"/>
        <w:jc w:val="both"/>
      </w:pPr>
      <w:r>
        <w:rPr>
          <w:sz w:val="20"/>
        </w:rPr>
      </w:r>
    </w:p>
    <w:p>
      <w:pPr>
        <w:pStyle w:val="0"/>
        <w:ind w:firstLine="540"/>
        <w:jc w:val="both"/>
      </w:pPr>
      <w:r>
        <w:rPr>
          <w:sz w:val="20"/>
        </w:rPr>
        <w:t xml:space="preserve">1. Хозяйственное общество, созданное путем преобразования унитарного предприятия, с момента его государственной регистрации в едином государственном реестре юридических лиц становится правопреемником этого унитарного предприятия в соответствии с передаточным актом, составленным в порядке, установленном </w:t>
      </w:r>
      <w:hyperlink w:history="0" w:anchor="P253" w:tooltip="Статья 11. Определение состава подлежащего приватизации имущественного комплекса унитарного предприятия">
        <w:r>
          <w:rPr>
            <w:sz w:val="20"/>
            <w:color w:val="0000ff"/>
          </w:rPr>
          <w:t xml:space="preserve">статьей 11</w:t>
        </w:r>
      </w:hyperlink>
      <w:r>
        <w:rPr>
          <w:sz w:val="20"/>
        </w:rPr>
        <w:t xml:space="preserve"> настоящего Федерального закона, со всеми изменениями состава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
    <w:p>
      <w:pPr>
        <w:pStyle w:val="0"/>
        <w:spacing w:before="200" w:line-rule="auto"/>
        <w:ind w:firstLine="540"/>
        <w:jc w:val="both"/>
      </w:pPr>
      <w:r>
        <w:rPr>
          <w:sz w:val="20"/>
        </w:rPr>
        <w:t xml:space="preserve">2. В уставах созданных путем преобразования унитарного предприятия акционерного общества, общества с ограниченной ответственностью должны быть учтены требования Федерального </w:t>
      </w:r>
      <w:hyperlink w:history="0" r:id="rId580" w:tooltip="Федеральный закон от 26.12.1995 N 208-ФЗ (ред. от 30.11.2024) &quot;Об акционерных обществах&quot; {КонсультантПлюс}">
        <w:r>
          <w:rPr>
            <w:sz w:val="20"/>
            <w:color w:val="0000ff"/>
          </w:rPr>
          <w:t xml:space="preserve">закона</w:t>
        </w:r>
      </w:hyperlink>
      <w:r>
        <w:rPr>
          <w:sz w:val="20"/>
        </w:rPr>
        <w:t xml:space="preserve"> от 26 декабря 1995 года N 208-ФЗ "Об акционерных обществах", Федерального </w:t>
      </w:r>
      <w:hyperlink w:history="0" r:id="rId581" w:tooltip="Федеральный закон от 08.02.1998 N 14-ФЗ (ред. от 08.08.2024) &quot;Об обществах с ограниченной ответственностью&quot; (с изм. и доп., вступ. в силу с 01.09.2024) {КонсультантПлюс}">
        <w:r>
          <w:rPr>
            <w:sz w:val="20"/>
            <w:color w:val="0000ff"/>
          </w:rPr>
          <w:t xml:space="preserve">закона</w:t>
        </w:r>
      </w:hyperlink>
      <w:r>
        <w:rPr>
          <w:sz w:val="20"/>
        </w:rPr>
        <w:t xml:space="preserve"> от 8 февраля 1998 года N 14-ФЗ "Об обществах с ограниченной ответственностью" и определенные настоящим Федеральным законом особенности.</w:t>
      </w:r>
    </w:p>
    <w:p>
      <w:pPr>
        <w:pStyle w:val="0"/>
        <w:jc w:val="both"/>
      </w:pPr>
      <w:r>
        <w:rPr>
          <w:sz w:val="20"/>
        </w:rPr>
        <w:t xml:space="preserve">(в ред. Федерального </w:t>
      </w:r>
      <w:hyperlink w:history="0" r:id="rId582"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3. </w:t>
      </w:r>
      <w:hyperlink w:history="0" r:id="rId583" w:tooltip="Приказ Росимущества от 23.04.2019 N 99 (с изм. от 22.12.2021) &quot;Об утверждении формы устава акционерного общества, создаваемого посредством приватизации федерального государственного унитарного предприятия, и о внесении изменений в приказ Росимущества от 27 апреля 2017 г. N 121 &quot;О приватизации федеральных государственных унитарных предприятий, включенных в прогнозный план (программу) приватизации федерального имущества на 2017 - 2019 годы&quot; {КонсультантПлюс}">
        <w:r>
          <w:rPr>
            <w:sz w:val="20"/>
            <w:color w:val="0000ff"/>
          </w:rPr>
          <w:t xml:space="preserve">Уставами</w:t>
        </w:r>
      </w:hyperlink>
      <w:r>
        <w:rPr>
          <w:sz w:val="20"/>
        </w:rPr>
        <w:t xml:space="preserve"> созданных акционерного общества, общества с ограниченной ответственностью определяются в обязательном порядке цели и предмет деятельности этих обществ.</w:t>
      </w:r>
    </w:p>
    <w:p>
      <w:pPr>
        <w:pStyle w:val="0"/>
        <w:jc w:val="both"/>
      </w:pPr>
      <w:r>
        <w:rPr>
          <w:sz w:val="20"/>
        </w:rPr>
        <w:t xml:space="preserve">(в ред. Федерального </w:t>
      </w:r>
      <w:hyperlink w:history="0" r:id="rId584"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4. Размеры уставных капиталов созданных путем преобразования унитарного предприятия акционерного общества, общества с ограниченной ответственностью определяются в порядке, установленном </w:t>
      </w:r>
      <w:hyperlink w:history="0" w:anchor="P253" w:tooltip="Статья 11. Определение состава подлежащего приватизации имущественного комплекса унитарного предприятия">
        <w:r>
          <w:rPr>
            <w:sz w:val="20"/>
            <w:color w:val="0000ff"/>
          </w:rPr>
          <w:t xml:space="preserve">статьей 11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85"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5. До первого общего собрания акционеров акционерного общества или общего собрания участников общества с ограниченной ответственностью руководитель государственного или муниципального унитарного предприятия, преобразованного в акционерное общество или общество с ограниченной ответственностью, назначается директором (генеральным директором) акционерного общества или общества с ограниченной ответственностью.</w:t>
      </w:r>
    </w:p>
    <w:p>
      <w:pPr>
        <w:pStyle w:val="0"/>
        <w:jc w:val="both"/>
      </w:pPr>
      <w:r>
        <w:rPr>
          <w:sz w:val="20"/>
        </w:rPr>
        <w:t xml:space="preserve">(в ред. Федерального </w:t>
      </w:r>
      <w:hyperlink w:history="0" r:id="rId586"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6. Одновременно с утверждением устава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акционерного общества, общего собрания участников общества с ограниченной ответственностью, если образование совета директоров (наблюдательного совета) и (или) ревизионной комиссии или назначение ревизора предусмотрено уставом общества с ограниченной ответственностью.</w:t>
      </w:r>
    </w:p>
    <w:p>
      <w:pPr>
        <w:pStyle w:val="0"/>
        <w:jc w:val="both"/>
      </w:pPr>
      <w:r>
        <w:rPr>
          <w:sz w:val="20"/>
        </w:rPr>
        <w:t xml:space="preserve">(в ред. Федерального </w:t>
      </w:r>
      <w:hyperlink w:history="0" r:id="rId587"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7. Уставом общества с ограниченной ответственностью, 100 процентов уставного капитала которого принадлежит Российской Федерации, субъекту Российской Федерации или муниципальному образованию, не может быть предусмотрено преимущественное право общества на приобретение доли, продаваемой его участником.</w:t>
      </w:r>
    </w:p>
    <w:p>
      <w:pPr>
        <w:pStyle w:val="0"/>
        <w:spacing w:before="200" w:line-rule="auto"/>
        <w:ind w:firstLine="540"/>
        <w:jc w:val="both"/>
      </w:pPr>
      <w:r>
        <w:rPr>
          <w:sz w:val="20"/>
        </w:rPr>
        <w:t xml:space="preserve">8. К обществам с ограниченной ответственностью, созданным путем приватизации государственных или муниципальных унитарных предприятий, не применяются положения </w:t>
      </w:r>
      <w:hyperlink w:history="0" r:id="rId588" w:tooltip="Федеральный закон от 08.02.1998 N 14-ФЗ (ред. от 08.08.2024) &quot;Об обществах с ограниченной ответственностью&quot; (с изм. и доп., вступ. в силу с 01.09.2024) {КонсультантПлюс}">
        <w:r>
          <w:rPr>
            <w:sz w:val="20"/>
            <w:color w:val="0000ff"/>
          </w:rPr>
          <w:t xml:space="preserve">абзаца третьего пункта 2 статьи 15</w:t>
        </w:r>
      </w:hyperlink>
      <w:r>
        <w:rPr>
          <w:sz w:val="20"/>
        </w:rPr>
        <w:t xml:space="preserve"> Федерального закона от 8 февраля 1998 года N 14-ФЗ "Об обществах с ограниченной ответственностью".</w:t>
      </w:r>
    </w:p>
    <w:p>
      <w:pPr>
        <w:pStyle w:val="0"/>
      </w:pPr>
      <w:r>
        <w:rPr>
          <w:sz w:val="20"/>
        </w:rPr>
      </w:r>
    </w:p>
    <w:p>
      <w:pPr>
        <w:pStyle w:val="2"/>
        <w:outlineLvl w:val="1"/>
        <w:ind w:firstLine="540"/>
        <w:jc w:val="both"/>
      </w:pPr>
      <w:r>
        <w:rPr>
          <w:sz w:val="20"/>
        </w:rPr>
        <w:t xml:space="preserve">Статья 38. Особенности правового положения акционерных обществ, в отношении которых принято решение об использовании специального права ("золотой акции")</w:t>
      </w:r>
    </w:p>
    <w:p>
      <w:pPr>
        <w:pStyle w:val="0"/>
        <w:jc w:val="both"/>
      </w:pPr>
      <w:r>
        <w:rPr>
          <w:sz w:val="20"/>
        </w:rPr>
        <w:t xml:space="preserve">(в ред. Федерального </w:t>
      </w:r>
      <w:hyperlink w:history="0" r:id="rId589"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pPr>
      <w:r>
        <w:rPr>
          <w:sz w:val="20"/>
        </w:rPr>
      </w:r>
    </w:p>
    <w:bookmarkStart w:id="1212" w:name="P1212"/>
    <w:bookmarkEnd w:id="1212"/>
    <w:p>
      <w:pPr>
        <w:pStyle w:val="0"/>
        <w:ind w:firstLine="540"/>
        <w:jc w:val="both"/>
      </w:pPr>
      <w:r>
        <w:rPr>
          <w:sz w:val="20"/>
        </w:rPr>
        <w:t xml:space="preserve">1. В целях обеспечения обороноспособности страны и безопасности государства, защиты нравственности, здоровья, прав и законных интересов граждан Российской Федерации Правительство Российской Федерации и органы государственной власти субъектов Российской Федерации могут принимать решения об использовании специального права на участие соответственно Российской Федерации и субъектов Российской Федерации в управлении акционерными обществами (далее - специальное право ("золотая акция")). Решение об использовании специального права ("золотой акции") может быть принято при приватизации имущественных комплексов унитарных предприятий, при принятии решения об исключении акционерного общества из перечня стратегических акционерных обществ независимо от количества акций, находящихся в государственной собственности, либо при принятии решения Правительством Российской Федерации об отчуждении находящихся в федеральной собственности акций акционерных обществ, имеющих стратегическое значение для обеспечения обороны страны и безопасности государства в соответствии с Федеральным </w:t>
      </w:r>
      <w:hyperlink w:history="0" r:id="rId590"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которых доля обыкновенных акций, находящихся в собственности Российской Федерации, составляет не менее 25 процентов плюс одна акция от общего количества обыкновенных акций акционерного общества, если в результате такого отчуждения доля обыкновенных акций, находящихся в собственности Российской Федерации, снизится в общем количестве обыкновенных акций акционерного общества до 25 процентов и ниже.</w:t>
      </w:r>
    </w:p>
    <w:p>
      <w:pPr>
        <w:pStyle w:val="0"/>
        <w:jc w:val="both"/>
      </w:pPr>
      <w:r>
        <w:rPr>
          <w:sz w:val="20"/>
        </w:rPr>
        <w:t xml:space="preserve">(в ред. Федеральных законов от 29.06.2015 </w:t>
      </w:r>
      <w:hyperlink w:history="0" r:id="rId591"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180-ФЗ</w:t>
        </w:r>
      </w:hyperlink>
      <w:r>
        <w:rPr>
          <w:sz w:val="20"/>
        </w:rPr>
        <w:t xml:space="preserve">, от 29.12.2022 </w:t>
      </w:r>
      <w:hyperlink w:history="0" r:id="rId592" w:tooltip="Федеральный закон от 29.12.2022 N 617-ФЗ &quot;О внесении изменений в статью 38 Федерального закона &quot;О приватизации государственного и муниципального имущества&quot; {КонсультантПлюс}">
        <w:r>
          <w:rPr>
            <w:sz w:val="20"/>
            <w:color w:val="0000ff"/>
          </w:rPr>
          <w:t xml:space="preserve">N 617-ФЗ</w:t>
        </w:r>
      </w:hyperlink>
      <w:r>
        <w:rPr>
          <w:sz w:val="20"/>
        </w:rPr>
        <w:t xml:space="preserve">)</w:t>
      </w:r>
    </w:p>
    <w:p>
      <w:pPr>
        <w:pStyle w:val="0"/>
        <w:spacing w:before="200" w:line-rule="auto"/>
        <w:ind w:firstLine="540"/>
        <w:jc w:val="both"/>
      </w:pPr>
      <w:r>
        <w:rPr>
          <w:sz w:val="20"/>
        </w:rPr>
        <w:t xml:space="preserve">Российская Федерация и субъекты Российской Федерации не могут одновременно использовать в отношении одного и того же акционерного общества специальное право ("золотую акцию"). Субъекты Российской Федерации также не могут использовать специальное право ("золотую акцию") в отношении акционерного общества, созданного путем преобразования федерального государственного унитарного предприятия, в период, когда акции этого общества находятся в федеральной собственности.</w:t>
      </w:r>
    </w:p>
    <w:p>
      <w:pPr>
        <w:pStyle w:val="0"/>
        <w:jc w:val="both"/>
      </w:pPr>
      <w:r>
        <w:rPr>
          <w:sz w:val="20"/>
        </w:rPr>
        <w:t xml:space="preserve">(в ред. Федерального </w:t>
      </w:r>
      <w:hyperlink w:history="0" r:id="rId593"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2. Правительство Российской Федерации или органы государственной власти субъектов Российской Федерации, принявшие решение об использовании специального права ("золотой акции"), назначают соответственно представителя Российской Федерации, субъекта Российской Федерации в совет директоров (наблюдательный совет) и представителя в ревизионную комиссию акционерного общества.</w:t>
      </w:r>
    </w:p>
    <w:p>
      <w:pPr>
        <w:pStyle w:val="0"/>
        <w:jc w:val="both"/>
      </w:pPr>
      <w:r>
        <w:rPr>
          <w:sz w:val="20"/>
        </w:rPr>
        <w:t xml:space="preserve">(в ред. Федерального </w:t>
      </w:r>
      <w:hyperlink w:history="0" r:id="rId594"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Представителем Российской Федерации, субъекта Российской Федерации может назначаться государственный служащий, который осуществляет свою деятельность на основании положения, утвержденного соответственно Правительством Российской Федерации, органами государственной власти субъектов Российской Федерации. Представителем Российской Федерации также может назначаться работник Государственной корпорации по космической деятельности "Роскосмос", который осуществляет свою деятельность на основании положения, утвержденного Правительством Российской Федерации.</w:t>
      </w:r>
    </w:p>
    <w:p>
      <w:pPr>
        <w:pStyle w:val="0"/>
        <w:jc w:val="both"/>
      </w:pPr>
      <w:r>
        <w:rPr>
          <w:sz w:val="20"/>
        </w:rPr>
        <w:t xml:space="preserve">(в ред. Федерального </w:t>
      </w:r>
      <w:hyperlink w:history="0" r:id="rId595" w:tooltip="Федеральный закон от 18.03.2023 N 72-ФЗ &quot;О внесении изменения в статью 38 Федерального закона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18.03.2023 N 72-ФЗ)</w:t>
      </w:r>
    </w:p>
    <w:p>
      <w:pPr>
        <w:pStyle w:val="0"/>
        <w:spacing w:before="200" w:line-rule="auto"/>
        <w:ind w:firstLine="540"/>
        <w:jc w:val="both"/>
      </w:pPr>
      <w:r>
        <w:rPr>
          <w:sz w:val="20"/>
        </w:rPr>
        <w:t xml:space="preserve">Правительство Российской Федерации, органы государственной власти субъектов Российской Федерации вправе в любое время осуществить замену соответствующего представителя в совете директоров (наблюдательном совете) или ревизионной комиссии акционерного общества.</w:t>
      </w:r>
    </w:p>
    <w:p>
      <w:pPr>
        <w:pStyle w:val="0"/>
        <w:jc w:val="both"/>
      </w:pPr>
      <w:r>
        <w:rPr>
          <w:sz w:val="20"/>
        </w:rPr>
        <w:t xml:space="preserve">(в ред. Федерального </w:t>
      </w:r>
      <w:hyperlink w:history="0" r:id="rId596"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3. Акционерное общество, в отношении которого принято решение об использовании специального права ("золотой акции"), обязано уведомлять о сроках проведения общего собрания акционеров и предлагаемой повестке дня представителей Российской Федерации, субъектов Российской Федерации в </w:t>
      </w:r>
      <w:hyperlink w:history="0" r:id="rId597" w:tooltip="Постановление Правительства РФ от 03.12.2004 N 738 (ред. от 29.12.2023) &quot;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quot;золотой акции&quot;)&quot;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(в ред. Федерального </w:t>
      </w:r>
      <w:hyperlink w:history="0" r:id="rId598"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Представители Российской Федерации, субъектов Российской Федерации имеют право вносить предложения в повестку дня годового общего собрания акционеров и требовать созыва внеочередного общего собрания акционеров.</w:t>
      </w:r>
    </w:p>
    <w:p>
      <w:pPr>
        <w:pStyle w:val="0"/>
        <w:spacing w:before="200" w:line-rule="auto"/>
        <w:ind w:firstLine="540"/>
        <w:jc w:val="both"/>
      </w:pPr>
      <w:r>
        <w:rPr>
          <w:sz w:val="20"/>
        </w:rPr>
        <w:t xml:space="preserve">Представители Российской Федерации, субъектов Российской Федерации, назначенные в совет директоров (наблюдательный совет) акционерного общества, участвуют в общем собрании акционеров с правом вето при принятии общим собранием акционеров решений:</w:t>
      </w:r>
    </w:p>
    <w:p>
      <w:pPr>
        <w:pStyle w:val="0"/>
        <w:jc w:val="both"/>
      </w:pPr>
      <w:r>
        <w:rPr>
          <w:sz w:val="20"/>
        </w:rPr>
        <w:t xml:space="preserve">(в ред. Федерального </w:t>
      </w:r>
      <w:hyperlink w:history="0" r:id="rId599"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о внесении изменений и дополнений в устав акционерного общества или об утверждении устава акционерного общества в новой редакции;</w:t>
      </w:r>
    </w:p>
    <w:p>
      <w:pPr>
        <w:pStyle w:val="0"/>
        <w:jc w:val="both"/>
      </w:pPr>
      <w:r>
        <w:rPr>
          <w:sz w:val="20"/>
        </w:rPr>
        <w:t xml:space="preserve">(в ред. Федерального </w:t>
      </w:r>
      <w:hyperlink w:history="0" r:id="rId600"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о реорганизации акционерного общества;</w:t>
      </w:r>
    </w:p>
    <w:p>
      <w:pPr>
        <w:pStyle w:val="0"/>
        <w:jc w:val="both"/>
      </w:pPr>
      <w:r>
        <w:rPr>
          <w:sz w:val="20"/>
        </w:rPr>
        <w:t xml:space="preserve">(в ред. Федерального </w:t>
      </w:r>
      <w:hyperlink w:history="0" r:id="rId601"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о ликвидации акционерного общества, назначении ликвидационной комиссии и об утверждении промежуточного и окончательного ликвидационных балансов;</w:t>
      </w:r>
    </w:p>
    <w:p>
      <w:pPr>
        <w:pStyle w:val="0"/>
        <w:jc w:val="both"/>
      </w:pPr>
      <w:r>
        <w:rPr>
          <w:sz w:val="20"/>
        </w:rPr>
        <w:t xml:space="preserve">(в ред. Федерального </w:t>
      </w:r>
      <w:hyperlink w:history="0" r:id="rId602"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об изменении уставного капитала акционерного общества;</w:t>
      </w:r>
    </w:p>
    <w:p>
      <w:pPr>
        <w:pStyle w:val="0"/>
        <w:jc w:val="both"/>
      </w:pPr>
      <w:r>
        <w:rPr>
          <w:sz w:val="20"/>
        </w:rPr>
        <w:t xml:space="preserve">(в ред. Федерального </w:t>
      </w:r>
      <w:hyperlink w:history="0" r:id="rId603"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о совершении акционерным обществом указанных в </w:t>
      </w:r>
      <w:hyperlink w:history="0" r:id="rId604" w:tooltip="Федеральный закон от 26.12.1995 N 208-ФЗ (ред. от 30.11.2024) &quot;Об акционерных обществах&quot; {КонсультантПлюс}">
        <w:r>
          <w:rPr>
            <w:sz w:val="20"/>
            <w:color w:val="0000ff"/>
          </w:rPr>
          <w:t xml:space="preserve">главах X</w:t>
        </w:r>
      </w:hyperlink>
      <w:r>
        <w:rPr>
          <w:sz w:val="20"/>
        </w:rPr>
        <w:t xml:space="preserve"> и </w:t>
      </w:r>
      <w:hyperlink w:history="0" r:id="rId605" w:tooltip="Федеральный закон от 26.12.1995 N 208-ФЗ (ред. от 30.11.2024) &quot;Об акционерных обществах&quot; {КонсультантПлюс}">
        <w:r>
          <w:rPr>
            <w:sz w:val="20"/>
            <w:color w:val="0000ff"/>
          </w:rPr>
          <w:t xml:space="preserve">XI</w:t>
        </w:r>
      </w:hyperlink>
      <w:r>
        <w:rPr>
          <w:sz w:val="20"/>
        </w:rPr>
        <w:t xml:space="preserve"> Федерального закона "Об акционерных обществах" крупных сделок и сделок, в совершении которых имеется заинтересованность.</w:t>
      </w:r>
    </w:p>
    <w:p>
      <w:pPr>
        <w:pStyle w:val="0"/>
        <w:jc w:val="both"/>
      </w:pPr>
      <w:r>
        <w:rPr>
          <w:sz w:val="20"/>
        </w:rPr>
        <w:t xml:space="preserve">(в ред. Федерального </w:t>
      </w:r>
      <w:hyperlink w:history="0" r:id="rId606"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4. Представители Российской Федерации, субъектов Российской Федерации, являющиеся членами совета директоров (наблюдательного совета) и ревизионной комиссии акционерного общества, входят в количественный состав совета директоров (наблюдательного совета) и количественный состав ревизионной комиссии, определенные уставом или решением общего собрания акционеров акционерного общества. Места представителей Российской Федерации, субъектов Российской Федерации в совете директоров (наблюдательном совете) и ревизионной комиссии не учитываются при выборах членов совета директоров (наблюдательного совета) и ревизионной комиссии.</w:t>
      </w:r>
    </w:p>
    <w:p>
      <w:pPr>
        <w:pStyle w:val="0"/>
        <w:jc w:val="both"/>
      </w:pPr>
      <w:r>
        <w:rPr>
          <w:sz w:val="20"/>
        </w:rPr>
        <w:t xml:space="preserve">(в ред. Федерального </w:t>
      </w:r>
      <w:hyperlink w:history="0" r:id="rId607"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5. Специальное право ("золотая акция") используется с момента отчуждения из государственной собственности акций соответствующего акционерного общества, в результате которого доля находящихся в государственной собственности обыкновенных акций снизится в общем количестве обыкновенных акций акционерного общества до 25 процентов и ниже, при наличии решения, указанного в </w:t>
      </w:r>
      <w:hyperlink w:history="0" w:anchor="P1212" w:tooltip="1. В целях обеспечения обороноспособности страны и безопасности государства, защиты нравственности, здоровья, прав и законных интересов граждан Российской Федерации Правительство Российской Федерации и органы государственной власти субъектов Российской Федерации могут принимать решения об использовании специального права на участие соответственно Российской Федерации и субъектов Российской Федерации в управлении акционерными обществами (далее - специальное право (&quot;золотая акция&quot;)). Решение об использован...">
        <w:r>
          <w:rPr>
            <w:sz w:val="20"/>
            <w:color w:val="0000ff"/>
          </w:rPr>
          <w:t xml:space="preserve">абзаце 1 пункта 1</w:t>
        </w:r>
      </w:hyperlink>
      <w:r>
        <w:rPr>
          <w:sz w:val="20"/>
        </w:rPr>
        <w:t xml:space="preserve"> настоящей статьи.</w:t>
      </w:r>
    </w:p>
    <w:p>
      <w:pPr>
        <w:pStyle w:val="0"/>
        <w:jc w:val="both"/>
      </w:pPr>
      <w:r>
        <w:rPr>
          <w:sz w:val="20"/>
        </w:rPr>
        <w:t xml:space="preserve">(в ред. Федерального </w:t>
      </w:r>
      <w:hyperlink w:history="0" r:id="rId608" w:tooltip="Федеральный закон от 29.12.2022 N 617-ФЗ &quot;О внесении изменений в статью 38 Федерального закона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29.12.2022 N 617-ФЗ)</w:t>
      </w:r>
    </w:p>
    <w:p>
      <w:pPr>
        <w:pStyle w:val="0"/>
        <w:spacing w:before="200" w:line-rule="auto"/>
        <w:ind w:firstLine="540"/>
        <w:jc w:val="both"/>
      </w:pPr>
      <w:r>
        <w:rPr>
          <w:sz w:val="20"/>
        </w:rPr>
        <w:t xml:space="preserve">Решение о прекращении действия специального права ("золотой акции") принимается соответственно Правительством Российской Федерации, органами государственной власти субъектов Российской Федерации, принявшими решение об использовании специального права ("золотой акции"). Специальное право ("золотая акция") действует до принятия решения о его прекращении.</w:t>
      </w:r>
    </w:p>
    <w:p>
      <w:pPr>
        <w:pStyle w:val="0"/>
        <w:spacing w:before="200" w:line-rule="auto"/>
        <w:ind w:firstLine="540"/>
        <w:jc w:val="both"/>
      </w:pPr>
      <w:r>
        <w:rPr>
          <w:sz w:val="20"/>
        </w:rPr>
        <w:t xml:space="preserve">6. Специальное право ("золотая акция") не подлежит замене на акции акционерного общества, в отношении которого принято решение об использовании указанного права.</w:t>
      </w:r>
    </w:p>
    <w:p>
      <w:pPr>
        <w:pStyle w:val="0"/>
        <w:jc w:val="both"/>
      </w:pPr>
      <w:r>
        <w:rPr>
          <w:sz w:val="20"/>
        </w:rPr>
        <w:t xml:space="preserve">(в ред. Федерального </w:t>
      </w:r>
      <w:hyperlink w:history="0" r:id="rId609"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pPr>
      <w:r>
        <w:rPr>
          <w:sz w:val="20"/>
        </w:rPr>
      </w:r>
    </w:p>
    <w:p>
      <w:pPr>
        <w:pStyle w:val="2"/>
        <w:outlineLvl w:val="1"/>
        <w:ind w:firstLine="540"/>
        <w:jc w:val="both"/>
      </w:pPr>
      <w:r>
        <w:rPr>
          <w:sz w:val="20"/>
        </w:rPr>
        <w:t xml:space="preserve">Статья 39. Особенности правового положения акционерных обществ, обществ с ограниченной ответственностью, акции, доли в уставных капиталах которых находятся в собственности Российской Федерации, субъектов Российской Федерации или муниципальных образований и не закреплены за государственными или муниципальными унитарными предприятиями, государственными или муниципальными учреждениями</w:t>
      </w:r>
    </w:p>
    <w:p>
      <w:pPr>
        <w:pStyle w:val="0"/>
        <w:jc w:val="both"/>
      </w:pPr>
      <w:r>
        <w:rPr>
          <w:sz w:val="20"/>
        </w:rPr>
        <w:t xml:space="preserve">(в ред. Федеральных законов от 11.07.2011 </w:t>
      </w:r>
      <w:hyperlink w:history="0" r:id="rId610"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201-ФЗ</w:t>
        </w:r>
      </w:hyperlink>
      <w:r>
        <w:rPr>
          <w:sz w:val="20"/>
        </w:rPr>
        <w:t xml:space="preserve">, от 29.06.2015 </w:t>
      </w:r>
      <w:hyperlink w:history="0" r:id="rId611"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180-ФЗ</w:t>
        </w:r>
      </w:hyperlink>
      <w:r>
        <w:rPr>
          <w:sz w:val="20"/>
        </w:rPr>
        <w:t xml:space="preserve">)</w:t>
      </w:r>
    </w:p>
    <w:p>
      <w:pPr>
        <w:pStyle w:val="0"/>
      </w:pPr>
      <w:r>
        <w:rPr>
          <w:sz w:val="20"/>
        </w:rPr>
      </w:r>
    </w:p>
    <w:p>
      <w:pPr>
        <w:pStyle w:val="0"/>
        <w:ind w:firstLine="540"/>
        <w:jc w:val="both"/>
      </w:pPr>
      <w:r>
        <w:rPr>
          <w:sz w:val="20"/>
        </w:rPr>
        <w:t xml:space="preserve">1. Права акционеров акционерных обществ, участников обществ с ограниченной ответственностью, акции, доли в уставных капиталах которых находятся в собственности Российской Федерации и не закреплены за федеральными государственными унитарными предприятиями, федеральными государственными учреждениями, от имени Российской Федерации осуществляют Правительство Российской Федерации и (или) уполномоченный федеральный орган исполнительной власти или в случаях, предусмотренных федеральным </w:t>
      </w:r>
      <w:r>
        <w:rPr>
          <w:sz w:val="20"/>
        </w:rPr>
        <w:t xml:space="preserve">законом</w:t>
      </w:r>
      <w:r>
        <w:rPr>
          <w:sz w:val="20"/>
        </w:rPr>
        <w:t xml:space="preserve">, государственная корпорация.</w:t>
      </w:r>
    </w:p>
    <w:p>
      <w:pPr>
        <w:pStyle w:val="0"/>
        <w:jc w:val="both"/>
      </w:pPr>
      <w:r>
        <w:rPr>
          <w:sz w:val="20"/>
        </w:rPr>
        <w:t xml:space="preserve">(в ред. Федерального </w:t>
      </w:r>
      <w:hyperlink w:history="0" r:id="rId612"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Права акционеров акционерных обществ, участников обществ с ограниченной ответственностью, акции, доли в уставных капиталах которых находятся в собственности субъекта Российской Федерации, муниципального образования и не закреплены за государственными или муниципальными унитарными предприятиями либо государственными или муниципальными учреждениями, от имени субъекта Российской Федерации, муниципального образования осуществляют соответственно органы государственной власти субъекта Российской Федерации, органы местного самоуправления.</w:t>
      </w:r>
    </w:p>
    <w:p>
      <w:pPr>
        <w:pStyle w:val="0"/>
        <w:jc w:val="both"/>
      </w:pPr>
      <w:r>
        <w:rPr>
          <w:sz w:val="20"/>
        </w:rPr>
        <w:t xml:space="preserve">(в ред. Федерального </w:t>
      </w:r>
      <w:hyperlink w:history="0" r:id="rId613"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Представителями интересов Российской Федерации, субъектов Российской Федерации, муниципальных образований в органах управления и ревизионных комиссиях акционерных обществ, обществ с ограниченной ответственностью могут быть лица, замещающие соответственно государственные и муниципальные должности, а также иные лица.</w:t>
      </w:r>
    </w:p>
    <w:p>
      <w:pPr>
        <w:pStyle w:val="0"/>
        <w:jc w:val="both"/>
      </w:pPr>
      <w:r>
        <w:rPr>
          <w:sz w:val="20"/>
        </w:rPr>
        <w:t xml:space="preserve">(в ред. Федерального </w:t>
      </w:r>
      <w:hyperlink w:history="0" r:id="rId614"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В отдельных случаях от имени Российской Федерации, субъекта Российской Федерации, муниципального образования некоторые права акционера акционерного общества или участника общества с ограниченной ответственностью могут осуществлять продавцы государственного имущества, муниципального имущества в объеме и в порядке, которые определены соответственно нормативными правовыми актами Правительства Российской Федерации, нормативными правовыми актами органа исполнительной власти субъекта Российской Федерации, правовыми актами органа местного самоуправления.</w:t>
      </w:r>
    </w:p>
    <w:p>
      <w:pPr>
        <w:pStyle w:val="0"/>
        <w:spacing w:before="200" w:line-rule="auto"/>
        <w:ind w:firstLine="540"/>
        <w:jc w:val="both"/>
      </w:pPr>
      <w:r>
        <w:rPr>
          <w:sz w:val="20"/>
        </w:rPr>
        <w:t xml:space="preserve">Порядок</w:t>
      </w:r>
      <w:r>
        <w:rPr>
          <w:sz w:val="20"/>
        </w:rPr>
        <w:t xml:space="preserve"> управления находящимися в собственности Российской Федерации, государственной собственности субъектов Российской Федерации или муниципальной собственности акциями акционерных обществ, долями в обществах с ограниченной ответственностью, созданных в процессе приватизации, устанавливается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pPr>
        <w:pStyle w:val="0"/>
        <w:jc w:val="both"/>
      </w:pPr>
      <w:r>
        <w:rPr>
          <w:sz w:val="20"/>
        </w:rPr>
        <w:t xml:space="preserve">(в ред. Федеральных законов от 11.07.2011 </w:t>
      </w:r>
      <w:hyperlink w:history="0" r:id="rId615"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201-ФЗ</w:t>
        </w:r>
      </w:hyperlink>
      <w:r>
        <w:rPr>
          <w:sz w:val="20"/>
        </w:rPr>
        <w:t xml:space="preserve">, от 29.06.2015 </w:t>
      </w:r>
      <w:hyperlink w:history="0" r:id="rId616"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180-ФЗ</w:t>
        </w:r>
      </w:hyperlink>
      <w:r>
        <w:rPr>
          <w:sz w:val="20"/>
        </w:rPr>
        <w:t xml:space="preserve">)</w:t>
      </w:r>
    </w:p>
    <w:bookmarkStart w:id="1257" w:name="P1257"/>
    <w:bookmarkEnd w:id="1257"/>
    <w:p>
      <w:pPr>
        <w:pStyle w:val="0"/>
        <w:spacing w:before="200" w:line-rule="auto"/>
        <w:ind w:firstLine="540"/>
        <w:jc w:val="both"/>
      </w:pPr>
      <w:r>
        <w:rPr>
          <w:sz w:val="20"/>
        </w:rPr>
        <w:t xml:space="preserve">2. В случае, если в государственной или муниципальной собственности находятся не закрепленные за государственными или муниципальными унитарными предприятиями, государственными или муниципальными учреждениями 100 процентов акций акционерного общества, доля в уставном капитале общества с ограниченной ответственностью, составляющая 100 процентов его уставного капитала, полномочия высшего органа управления общества осуществляются от имени соответствующего собственника акций акционерного общества, собственника доли в обществе с ограниченной ответственностью в порядке, установленном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Предусмотренные Федеральным </w:t>
      </w:r>
      <w:hyperlink w:history="0" w:anchor="P1257" w:tooltip="2. В случае, если в государственной или муниципальной собственности находятся не закрепленные за государственными или муниципальными унитарными предприятиями, государственными или муниципальными учреждениями 100 процентов акций акционерного общества, доля в уставном капитале общества с ограниченной ответственностью, составляющая 100 процентов его уставного капитала, полномочия высшего органа управления общества осуществляются от имени соответствующего собственника акций акционерного общества, собственник...">
        <w:r>
          <w:rPr>
            <w:sz w:val="20"/>
            <w:color w:val="0000ff"/>
          </w:rPr>
          <w:t xml:space="preserve">законом</w:t>
        </w:r>
      </w:hyperlink>
      <w:r>
        <w:rPr>
          <w:sz w:val="20"/>
        </w:rPr>
        <w:t xml:space="preserve"> от 26 декабря 1995 года N 208-ФЗ "Об акционерных обществах" и Федеральным </w:t>
      </w:r>
      <w:hyperlink w:history="0" r:id="rId617" w:tooltip="Федеральный закон от 08.02.1998 N 14-ФЗ (ред. от 08.08.2024) &quot;Об обществах с ограниченной ответственностью&quot; (с изм. и доп., вступ. в силу с 01.09.2024) {КонсультантПлюс}">
        <w:r>
          <w:rPr>
            <w:sz w:val="20"/>
            <w:color w:val="0000ff"/>
          </w:rPr>
          <w:t xml:space="preserve">законом</w:t>
        </w:r>
      </w:hyperlink>
      <w:r>
        <w:rPr>
          <w:sz w:val="20"/>
        </w:rPr>
        <w:t xml:space="preserve"> от 8 февраля 1998 года N 14-ФЗ "Об обществах с ограниченной ответственностью" процедуры подготовки и проведения общего собрания акционеров, общего собрания участников общества не применяются, за исключением положений, касающихся сроков проведения годового общего собрания акционеров, общего собрания участников общества.</w:t>
      </w:r>
    </w:p>
    <w:p>
      <w:pPr>
        <w:pStyle w:val="0"/>
        <w:jc w:val="both"/>
      </w:pPr>
      <w:r>
        <w:rPr>
          <w:sz w:val="20"/>
        </w:rPr>
        <w:t xml:space="preserve">(в ред. Федеральных законов от 11.07.2011 </w:t>
      </w:r>
      <w:hyperlink w:history="0" r:id="rId618"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201-ФЗ</w:t>
        </w:r>
      </w:hyperlink>
      <w:r>
        <w:rPr>
          <w:sz w:val="20"/>
        </w:rPr>
        <w:t xml:space="preserve">, от 29.06.2015 </w:t>
      </w:r>
      <w:hyperlink w:history="0" r:id="rId619"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180-ФЗ</w:t>
        </w:r>
      </w:hyperlink>
      <w:r>
        <w:rPr>
          <w:sz w:val="20"/>
        </w:rPr>
        <w:t xml:space="preserve">)</w:t>
      </w:r>
    </w:p>
    <w:p>
      <w:pPr>
        <w:pStyle w:val="0"/>
        <w:spacing w:before="200" w:line-rule="auto"/>
        <w:ind w:firstLine="540"/>
        <w:jc w:val="both"/>
      </w:pPr>
      <w:r>
        <w:rPr>
          <w:sz w:val="20"/>
        </w:rPr>
        <w:t xml:space="preserve">2.1. Созданные путем приватизации государственного или муниципального унитарного предприятия акционерное общество, общество с ограниченной ответственностью вправе осуществлять предусмотренные их уставами виды деятельности на основании лицензий и иных разрешительных документов, выданных соответствующему государственному или муниципальному унитарному предприятию.</w:t>
      </w:r>
    </w:p>
    <w:p>
      <w:pPr>
        <w:pStyle w:val="0"/>
        <w:jc w:val="both"/>
      </w:pPr>
      <w:r>
        <w:rPr>
          <w:sz w:val="20"/>
        </w:rPr>
        <w:t xml:space="preserve">(п. 2.1 введен Федеральным </w:t>
      </w:r>
      <w:hyperlink w:history="0" r:id="rId620"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11.07.2011 N 201-ФЗ; в ред. Федерального </w:t>
      </w:r>
      <w:hyperlink w:history="0" r:id="rId621"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bookmarkStart w:id="1261" w:name="P1261"/>
    <w:bookmarkEnd w:id="1261"/>
    <w:p>
      <w:pPr>
        <w:pStyle w:val="0"/>
        <w:spacing w:before="200" w:line-rule="auto"/>
        <w:ind w:firstLine="540"/>
        <w:jc w:val="both"/>
      </w:pPr>
      <w:r>
        <w:rPr>
          <w:sz w:val="20"/>
        </w:rPr>
        <w:t xml:space="preserve">3. Единоличный исполнительный орган акционерного общества, включенного в </w:t>
      </w:r>
      <w:hyperlink w:history="0" r:id="rId622" w:tooltip="Указ Президента РФ от 04.08.2004 N 1009 (ред. от 09.12.2024) &quot;Об утверждении Перечня стратегических предприятий и стратегических акционерных обществ&quot; {КонсультантПлюс}">
        <w:r>
          <w:rPr>
            <w:sz w:val="20"/>
            <w:color w:val="0000ff"/>
          </w:rPr>
          <w:t xml:space="preserve">перечень</w:t>
        </w:r>
      </w:hyperlink>
      <w:r>
        <w:rPr>
          <w:sz w:val="20"/>
        </w:rPr>
        <w:t xml:space="preserve"> стратегических акционерных обществ, не вправе совершать сделки, связанные с отчуждением акций, внесенных в соответствии с решением Правительства Российской Федерации в уставный капитал общества, а равно сделки, влекущие за собой возможность отчуждения или передачи их в доверительное управление без согласия Правительства Российской Федерации или уполномоченного федерального органа исполнительной власти. Сделка, совершенная без такого согласия, ничтожна.</w:t>
      </w:r>
    </w:p>
    <w:p>
      <w:pPr>
        <w:pStyle w:val="0"/>
        <w:jc w:val="both"/>
      </w:pPr>
      <w:r>
        <w:rPr>
          <w:sz w:val="20"/>
        </w:rPr>
        <w:t xml:space="preserve">(в ред. Федерального </w:t>
      </w:r>
      <w:hyperlink w:history="0" r:id="rId623"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некоторых вопросах применения ст. 40 данного документа см. Информационное </w:t>
            </w:r>
            <w:hyperlink w:history="0" r:id="rId624" w:tooltip="Информационное письмо Президиума ВАС РФ от 05.02.2008 N 124 &quot;О некоторых вопросах практики применения арбитражными судами отдельных положений статей 40 и 40.1 Федерального закона &quot;О приватизации государственного и муниципального имущества&quot; {КонсультантПлюс}">
              <w:r>
                <w:rPr>
                  <w:sz w:val="20"/>
                  <w:color w:val="0000ff"/>
                </w:rPr>
                <w:t xml:space="preserve">письмо</w:t>
              </w:r>
            </w:hyperlink>
            <w:r>
              <w:rPr>
                <w:sz w:val="20"/>
                <w:color w:val="392c69"/>
              </w:rPr>
              <w:t xml:space="preserve"> Президиума ВАС РФ от 05.02.2008 N 124.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40. Сохранение доли государства или муниципального образования в уставном капитале акционерных обществ</w:t>
      </w:r>
    </w:p>
    <w:p>
      <w:pPr>
        <w:pStyle w:val="0"/>
        <w:jc w:val="both"/>
      </w:pPr>
      <w:r>
        <w:rPr>
          <w:sz w:val="20"/>
        </w:rPr>
        <w:t xml:space="preserve">(в ред. Федерального </w:t>
      </w:r>
      <w:hyperlink w:history="0" r:id="rId625"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ind w:firstLine="540"/>
        <w:jc w:val="both"/>
      </w:pPr>
      <w:r>
        <w:rPr>
          <w:sz w:val="20"/>
        </w:rPr>
      </w:r>
    </w:p>
    <w:p>
      <w:pPr>
        <w:pStyle w:val="0"/>
        <w:ind w:firstLine="540"/>
        <w:jc w:val="both"/>
      </w:pPr>
      <w:r>
        <w:rPr>
          <w:sz w:val="20"/>
        </w:rPr>
        <w:t xml:space="preserve">(в ред. Федерального </w:t>
      </w:r>
      <w:hyperlink w:history="0" r:id="rId626" w:tooltip="Федеральный закон от 27.07.2006 N 155-ФЗ &quot;О внесении изменений в статью 28 Федерального закона &quot;Об акционерных обществах&quot; и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27.07.2006 N 155-ФЗ)</w:t>
      </w:r>
    </w:p>
    <w:p>
      <w:pPr>
        <w:pStyle w:val="0"/>
      </w:pPr>
      <w:r>
        <w:rPr>
          <w:sz w:val="20"/>
        </w:rPr>
      </w:r>
    </w:p>
    <w:p>
      <w:pPr>
        <w:pStyle w:val="0"/>
        <w:ind w:firstLine="540"/>
        <w:jc w:val="both"/>
      </w:pPr>
      <w:r>
        <w:rPr>
          <w:sz w:val="20"/>
        </w:rPr>
        <w:t xml:space="preserve">1. При наличии в государственной или муниципальной собственности акций созданного в процессе приватизации акционерного общества, предоставляющих более чем 25 процентов голосов на общем собрании акционеров, увеличение уставного капитала указанного общества путем дополнительного выпуска акций осуществляется с сохранением доли государства или муниципального образования в случае, если иное не предусмотрено соответствующим решением Президента Российской Федерации, Правительства Российской Федерации, органов государственной власти субъектов Российской Федерации или органов местного самоуправления, и обеспечивается внесением в уставный капитал указанного акционерного общества государственного или муниципального имущества либо средств соответствующего бюджета для оплаты дополнительного выпуска акций.</w:t>
      </w:r>
    </w:p>
    <w:p>
      <w:pPr>
        <w:pStyle w:val="0"/>
        <w:jc w:val="both"/>
      </w:pPr>
      <w:r>
        <w:rPr>
          <w:sz w:val="20"/>
        </w:rPr>
        <w:t xml:space="preserve">(в ред. Федерального </w:t>
      </w:r>
      <w:hyperlink w:history="0" r:id="rId627"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2. При наличии в государственной или муниципальной собственности акций созданного в процессе приватизации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государства или муниципального образования в случае принятия положительного решения Правительством Российской Федерации, органом исполнительной власти субъекта Российской Федерации или органом местного самоуправления и только при условии сохранения государством или муниципальным образованием своей доли в размере не менее чем 25 процентов голосов плюс одна голосующая акция.</w:t>
      </w:r>
    </w:p>
    <w:p>
      <w:pPr>
        <w:pStyle w:val="0"/>
        <w:jc w:val="both"/>
      </w:pPr>
      <w:r>
        <w:rPr>
          <w:sz w:val="20"/>
        </w:rPr>
        <w:t xml:space="preserve">(в ред. Федерального </w:t>
      </w:r>
      <w:hyperlink w:history="0" r:id="rId628"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3. При наличии в государственной собственности акций входящего в перечень стратегических предприятий и акционерных обществ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общества путем дополнительного выпуска акций может осуществляться с уменьшением доли государства в случае принятия положительного решения Президентом Российской Федерации и только при условии сохранения доли государства в размере не менее чем 25 процентов голосов плюс одна голосующая акция.</w:t>
      </w:r>
    </w:p>
    <w:p>
      <w:pPr>
        <w:pStyle w:val="0"/>
        <w:jc w:val="both"/>
      </w:pPr>
      <w:r>
        <w:rPr>
          <w:sz w:val="20"/>
        </w:rPr>
        <w:t xml:space="preserve">(в ред. Федерального </w:t>
      </w:r>
      <w:hyperlink w:history="0" r:id="rId629"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4. При наличии в государственной или муниципальной собственности акций созданного в процессе приватизации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государства или муниципального образования в случае принятия положительного решения Правительством Российской Федерации, органом исполнительной власти субъекта Российской Федерации или органом местного самоуправления и только при условии сохранения государством или муниципальным образованием своей доли в размере не менее чем 50 процентов голосов плюс одна голосующая акция.</w:t>
      </w:r>
    </w:p>
    <w:p>
      <w:pPr>
        <w:pStyle w:val="0"/>
        <w:jc w:val="both"/>
      </w:pPr>
      <w:r>
        <w:rPr>
          <w:sz w:val="20"/>
        </w:rPr>
        <w:t xml:space="preserve">(в ред. Федерального </w:t>
      </w:r>
      <w:hyperlink w:history="0" r:id="rId630"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40 </w:t>
            </w:r>
            <w:hyperlink w:history="0" r:id="rId631" w:tooltip="Федеральный закон от 29.12.2014 N 451-ФЗ (ред. от 27.12.2018) &quot;О внесении изменений в статью 11 Федерального закона &quot;О страховании вкладов физических лиц в банках Российской Федерации&quot; и статью 46 Федерального закона &quot;О Центральном банке Российской Федерации (Банке России)&quot; {КонсультантПлюс}">
              <w:r>
                <w:rPr>
                  <w:sz w:val="20"/>
                  <w:color w:val="0000ff"/>
                </w:rPr>
                <w:t xml:space="preserve">не применяется</w:t>
              </w:r>
            </w:hyperlink>
            <w:r>
              <w:rPr>
                <w:sz w:val="20"/>
                <w:color w:val="392c69"/>
              </w:rPr>
              <w:t xml:space="preserve"> при совершении сделок с указанными в законе привилегированными акциями банков.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При наличии в государственной собственности акций входящего в перечень стратегических предприятий и акционерных обществ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общества путем дополнительного выпуска акций может осуществляться с уменьшением доли государства в случае принятия положительного решения Президентом Российской Федерации и только при условии сохранения доли государства в размере не менее чем 50 процентов голосов плюс одна голосующая акция.</w:t>
      </w:r>
    </w:p>
    <w:p>
      <w:pPr>
        <w:pStyle w:val="0"/>
        <w:jc w:val="both"/>
      </w:pPr>
      <w:r>
        <w:rPr>
          <w:sz w:val="20"/>
        </w:rPr>
        <w:t xml:space="preserve">(в ред. Федерального </w:t>
      </w:r>
      <w:hyperlink w:history="0" r:id="rId632"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некоторых вопросах применения ст. 40.1 данного документа см. Информационное </w:t>
            </w:r>
            <w:hyperlink w:history="0" r:id="rId633" w:tooltip="Информационное письмо Президиума ВАС РФ от 05.02.2008 N 124 &quot;О некоторых вопросах практики применения арбитражными судами отдельных положений статей 40 и 40.1 Федерального закона &quot;О приватизации государственного и муниципального имущества&quot; {КонсультантПлюс}">
              <w:r>
                <w:rPr>
                  <w:sz w:val="20"/>
                  <w:color w:val="0000ff"/>
                </w:rPr>
                <w:t xml:space="preserve">письмо</w:t>
              </w:r>
            </w:hyperlink>
            <w:r>
              <w:rPr>
                <w:sz w:val="20"/>
                <w:color w:val="392c69"/>
              </w:rPr>
              <w:t xml:space="preserve"> Президиума ВАС РФ от 05.02.2008 N 124.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40.1. Сохранение доли государства или муниципального образования в уставном капитале акционерных обществ в случае размещения акций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w:t>
      </w:r>
    </w:p>
    <w:p>
      <w:pPr>
        <w:pStyle w:val="0"/>
        <w:jc w:val="both"/>
      </w:pPr>
      <w:r>
        <w:rPr>
          <w:sz w:val="20"/>
        </w:rPr>
        <w:t xml:space="preserve">(в ред. Федеральных законов от 21.11.2011 </w:t>
      </w:r>
      <w:hyperlink w:history="0" r:id="rId634"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rPr>
        <w:t xml:space="preserve">, от 29.06.2015 </w:t>
      </w:r>
      <w:hyperlink w:history="0" r:id="rId635"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180-ФЗ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636" w:tooltip="Федеральный закон от 27.07.2006 N 155-ФЗ &quot;О внесении изменений в статью 28 Федерального закона &quot;Об акционерных обществах&quot; и Федеральный закон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27.07.2006 N 155-ФЗ)</w:t>
      </w:r>
    </w:p>
    <w:p>
      <w:pPr>
        <w:pStyle w:val="0"/>
        <w:ind w:firstLine="540"/>
        <w:jc w:val="both"/>
      </w:pPr>
      <w:r>
        <w:rPr>
          <w:sz w:val="20"/>
        </w:rPr>
      </w:r>
    </w:p>
    <w:p>
      <w:pPr>
        <w:pStyle w:val="0"/>
        <w:ind w:firstLine="540"/>
        <w:jc w:val="both"/>
      </w:pPr>
      <w:r>
        <w:rPr>
          <w:sz w:val="20"/>
        </w:rPr>
        <w:t xml:space="preserve">В случае размещения акций акционерных обществ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w:t>
      </w:r>
    </w:p>
    <w:p>
      <w:pPr>
        <w:pStyle w:val="0"/>
        <w:jc w:val="both"/>
      </w:pPr>
      <w:r>
        <w:rPr>
          <w:sz w:val="20"/>
        </w:rPr>
        <w:t xml:space="preserve">(в ред. Федеральных законов от 21.11.2011 </w:t>
      </w:r>
      <w:hyperlink w:history="0" r:id="rId637"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rPr>
        <w:t xml:space="preserve">, от 29.06.2015 </w:t>
      </w:r>
      <w:hyperlink w:history="0" r:id="rId638"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180-ФЗ</w:t>
        </w:r>
      </w:hyperlink>
      <w:r>
        <w:rPr>
          <w:sz w:val="20"/>
        </w:rPr>
        <w:t xml:space="preserve">)</w:t>
      </w:r>
    </w:p>
    <w:p>
      <w:pPr>
        <w:pStyle w:val="0"/>
        <w:spacing w:before="200" w:line-rule="auto"/>
        <w:ind w:firstLine="540"/>
        <w:jc w:val="both"/>
      </w:pPr>
      <w:r>
        <w:rPr>
          <w:sz w:val="20"/>
        </w:rPr>
        <w:t xml:space="preserve">1) увеличение уставного капитала акционерного общества, входящего в перечень стратегических предприятий и акционерных обществ, и определение размера доли государства в уставном капитале указанного акционерного общества осуществляются по решению Президента Российской Федерации;</w:t>
      </w:r>
    </w:p>
    <w:p>
      <w:pPr>
        <w:pStyle w:val="0"/>
        <w:jc w:val="both"/>
      </w:pPr>
      <w:r>
        <w:rPr>
          <w:sz w:val="20"/>
        </w:rPr>
        <w:t xml:space="preserve">(в ред. Федерального </w:t>
      </w:r>
      <w:hyperlink w:history="0" r:id="rId639"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2) увеличение уставного капитала акционерного общества, которое создано в процессе приватизации и акции которого находятся в государственной или муниципальной собственности и предоставляют более чем 25 процентов голосов на общем собрании акционеров, и определение размера доли государства в уставном капитале указанного общества осуществляются по решению Правительства Российской Федерации, органа исполнительной власти субъекта Российской Федерации или органа местного самоуправления.</w:t>
      </w:r>
    </w:p>
    <w:p>
      <w:pPr>
        <w:pStyle w:val="0"/>
        <w:jc w:val="both"/>
      </w:pPr>
      <w:r>
        <w:rPr>
          <w:sz w:val="20"/>
        </w:rPr>
        <w:t xml:space="preserve">(в ред. Федерального </w:t>
      </w:r>
      <w:hyperlink w:history="0" r:id="rId640"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pPr>
      <w:r>
        <w:rPr>
          <w:sz w:val="20"/>
        </w:rPr>
      </w:r>
    </w:p>
    <w:p>
      <w:pPr>
        <w:pStyle w:val="2"/>
        <w:outlineLvl w:val="1"/>
        <w:ind w:firstLine="540"/>
        <w:jc w:val="both"/>
      </w:pPr>
      <w:r>
        <w:rPr>
          <w:sz w:val="20"/>
        </w:rPr>
        <w:t xml:space="preserve">Статья 41. Регистрация выпуска акций, ведение реестра акционеров, учет акций акционерных обществ, созданных в процессе приватизации</w:t>
      </w:r>
    </w:p>
    <w:p>
      <w:pPr>
        <w:pStyle w:val="0"/>
        <w:jc w:val="both"/>
      </w:pPr>
      <w:r>
        <w:rPr>
          <w:sz w:val="20"/>
        </w:rPr>
        <w:t xml:space="preserve">(в ред. Федерального </w:t>
      </w:r>
      <w:hyperlink w:history="0" r:id="rId641"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pPr>
      <w:r>
        <w:rPr>
          <w:sz w:val="20"/>
        </w:rPr>
      </w:r>
    </w:p>
    <w:p>
      <w:pPr>
        <w:pStyle w:val="0"/>
        <w:ind w:firstLine="540"/>
        <w:jc w:val="both"/>
      </w:pPr>
      <w:r>
        <w:rPr>
          <w:sz w:val="20"/>
        </w:rPr>
        <w:t xml:space="preserve">1. Государственная регистрация выпуска акций акционерных обществ, созданных в процессе приватизации, осуществляется в порядке, установленном настоящим Федеральным законом и </w:t>
      </w:r>
      <w:hyperlink w:history="0" r:id="rId642" w:tooltip="Федеральный закон от 22.04.1996 N 39-ФЗ (ред. от 28.12.2024) &quot;О рынке ценных бумаг&quot;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о ценных бумагах.</w:t>
      </w:r>
    </w:p>
    <w:p>
      <w:pPr>
        <w:pStyle w:val="0"/>
        <w:jc w:val="both"/>
      </w:pPr>
      <w:r>
        <w:rPr>
          <w:sz w:val="20"/>
        </w:rPr>
        <w:t xml:space="preserve">(в ред. Федерального </w:t>
      </w:r>
      <w:hyperlink w:history="0" r:id="rId643"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2. В случае отчуждения акций акционерных обществ в порядке, установленном настоящим Федеральным законом, регистрация проспекта ценных бумаг не требуется, за исключением продажи этих акций через организатора торговли.</w:t>
      </w:r>
    </w:p>
    <w:p>
      <w:pPr>
        <w:pStyle w:val="0"/>
        <w:jc w:val="both"/>
      </w:pPr>
      <w:r>
        <w:rPr>
          <w:sz w:val="20"/>
        </w:rPr>
        <w:t xml:space="preserve">(в ред. Федеральных законов от 31.05.2010 </w:t>
      </w:r>
      <w:hyperlink w:history="0" r:id="rId644" w:tooltip="Федеральный закон от 31.05.2010 N 106-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106-ФЗ</w:t>
        </w:r>
      </w:hyperlink>
      <w:r>
        <w:rPr>
          <w:sz w:val="20"/>
        </w:rPr>
        <w:t xml:space="preserve">, от 21.11.2011 </w:t>
      </w:r>
      <w:hyperlink w:history="0" r:id="rId645"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rPr>
        <w:t xml:space="preserve">, от 29.06.2015 </w:t>
      </w:r>
      <w:hyperlink w:history="0" r:id="rId646"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180-ФЗ</w:t>
        </w:r>
      </w:hyperlink>
      <w:r>
        <w:rPr>
          <w:sz w:val="20"/>
        </w:rPr>
        <w:t xml:space="preserve">)</w:t>
      </w:r>
    </w:p>
    <w:p>
      <w:pPr>
        <w:pStyle w:val="0"/>
        <w:spacing w:before="200" w:line-rule="auto"/>
        <w:ind w:firstLine="540"/>
        <w:jc w:val="both"/>
      </w:pPr>
      <w:r>
        <w:rPr>
          <w:sz w:val="20"/>
        </w:rPr>
        <w:t xml:space="preserve">3. Владельцем акций акционерного общества, принадлежащих на праве собственности Российской Федерации, субъекту Российской Федерации или муниципальному образованию, в реестре акционеров акционерного общества указывается соответственно Российская Федерация, субъект Российской Федерации, муниципальное образование в лице соответствующего уполномоченного органа.</w:t>
      </w:r>
    </w:p>
    <w:p>
      <w:pPr>
        <w:pStyle w:val="0"/>
        <w:jc w:val="both"/>
      </w:pPr>
      <w:r>
        <w:rPr>
          <w:sz w:val="20"/>
        </w:rPr>
        <w:t xml:space="preserve">(в ред. Федеральных законов от 31.05.2010 </w:t>
      </w:r>
      <w:hyperlink w:history="0" r:id="rId647" w:tooltip="Федеральный закон от 31.05.2010 N 106-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106-ФЗ</w:t>
        </w:r>
      </w:hyperlink>
      <w:r>
        <w:rPr>
          <w:sz w:val="20"/>
        </w:rPr>
        <w:t xml:space="preserve">, от 29.06.2015 </w:t>
      </w:r>
      <w:hyperlink w:history="0" r:id="rId648"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180-ФЗ</w:t>
        </w:r>
      </w:hyperlink>
      <w:r>
        <w:rPr>
          <w:sz w:val="20"/>
        </w:rPr>
        <w:t xml:space="preserve">)</w:t>
      </w:r>
    </w:p>
    <w:p>
      <w:pPr>
        <w:pStyle w:val="0"/>
        <w:spacing w:before="200" w:line-rule="auto"/>
        <w:ind w:firstLine="540"/>
        <w:jc w:val="both"/>
      </w:pPr>
      <w:r>
        <w:rPr>
          <w:sz w:val="20"/>
        </w:rPr>
        <w:t xml:space="preserve">4. Регистрация Российской Федерации, субъектов Российской Федерации и муниципальных образований в реестрах акционеров акционерных обществ, акции которых находятся соответственно в государственной или муниципальной собственности, осуществляется бесплатно.</w:t>
      </w:r>
    </w:p>
    <w:p>
      <w:pPr>
        <w:pStyle w:val="0"/>
        <w:jc w:val="both"/>
      </w:pPr>
      <w:r>
        <w:rPr>
          <w:sz w:val="20"/>
        </w:rPr>
        <w:t xml:space="preserve">(в ред. Федерального </w:t>
      </w:r>
      <w:hyperlink w:history="0" r:id="rId649"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spacing w:before="200" w:line-rule="auto"/>
        <w:ind w:firstLine="540"/>
        <w:jc w:val="both"/>
      </w:pPr>
      <w:r>
        <w:rPr>
          <w:sz w:val="20"/>
        </w:rPr>
        <w:t xml:space="preserve">5. В случае принятия решения об использовании специального права ("золотой акции") на участие соответственно Российской Федерации, субъекта Российской Федерации в управлении акционерным обществом в уставе акционерного общества и реестре его акционеров должна содержаться соответствующая запись.</w:t>
      </w:r>
    </w:p>
    <w:p>
      <w:pPr>
        <w:pStyle w:val="0"/>
        <w:jc w:val="both"/>
      </w:pPr>
      <w:r>
        <w:rPr>
          <w:sz w:val="20"/>
        </w:rPr>
        <w:t xml:space="preserve">(в ред. Федерального </w:t>
      </w:r>
      <w:hyperlink w:history="0" r:id="rId650"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29.06.2015 N 180-ФЗ)</w:t>
      </w:r>
    </w:p>
    <w:p>
      <w:pPr>
        <w:pStyle w:val="0"/>
      </w:pPr>
      <w:r>
        <w:rPr>
          <w:sz w:val="20"/>
        </w:rPr>
      </w:r>
    </w:p>
    <w:p>
      <w:pPr>
        <w:pStyle w:val="2"/>
        <w:outlineLvl w:val="0"/>
        <w:jc w:val="center"/>
      </w:pPr>
      <w:r>
        <w:rPr>
          <w:sz w:val="20"/>
        </w:rPr>
        <w:t xml:space="preserve">Глава VIII. ПЕРЕХОДНЫЕ И ЗАКЛЮЧИТЕЛЬНЫЕ ПОЛОЖЕНИЯ</w:t>
      </w:r>
    </w:p>
    <w:p>
      <w:pPr>
        <w:pStyle w:val="0"/>
      </w:pPr>
      <w:r>
        <w:rPr>
          <w:sz w:val="20"/>
        </w:rPr>
      </w:r>
    </w:p>
    <w:p>
      <w:pPr>
        <w:pStyle w:val="2"/>
        <w:outlineLvl w:val="1"/>
        <w:ind w:firstLine="540"/>
        <w:jc w:val="both"/>
      </w:pPr>
      <w:r>
        <w:rPr>
          <w:sz w:val="20"/>
        </w:rPr>
        <w:t xml:space="preserve">Статья 42. Защита прав государства и муниципальных образований как собственников имущества</w:t>
      </w:r>
    </w:p>
    <w:p>
      <w:pPr>
        <w:pStyle w:val="0"/>
      </w:pPr>
      <w:r>
        <w:rPr>
          <w:sz w:val="20"/>
        </w:rPr>
      </w:r>
    </w:p>
    <w:bookmarkStart w:id="1316" w:name="P1316"/>
    <w:bookmarkEnd w:id="1316"/>
    <w:p>
      <w:pPr>
        <w:pStyle w:val="0"/>
        <w:ind w:firstLine="540"/>
        <w:jc w:val="both"/>
      </w:pPr>
      <w:r>
        <w:rPr>
          <w:sz w:val="20"/>
        </w:rPr>
        <w:t xml:space="preserve">1. Правительство Российской Федерации, уполномоченный федеральный орган исполнительной власти, юридические лица, осуществляющие по решению Правительства Российской Федерации от имени Российской Федерации функции продавца приватизируемого федерального имущества, а также органы государственной власти субъектов Российской Федерации и органы местного самоуправления обращаются в суды с исками и выступают в судах соответственно от имени Российской Федерации, субъектов Российской Федерации, муниципальных образований в защиту имущественных и иных прав и законных интересов Российской Федерации, субъектов Российской Федерации, муниципальных образований.</w:t>
      </w:r>
    </w:p>
    <w:p>
      <w:pPr>
        <w:pStyle w:val="0"/>
        <w:jc w:val="both"/>
      </w:pPr>
      <w:r>
        <w:rPr>
          <w:sz w:val="20"/>
        </w:rPr>
        <w:t xml:space="preserve">(в ред. Федерального </w:t>
      </w:r>
      <w:hyperlink w:history="0" r:id="rId651" w:tooltip="Федеральный закон от 31.05.2010 N 106-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31.05.2010 N 106-ФЗ)</w:t>
      </w:r>
    </w:p>
    <w:p>
      <w:pPr>
        <w:pStyle w:val="0"/>
        <w:spacing w:before="200" w:line-rule="auto"/>
        <w:ind w:firstLine="540"/>
        <w:jc w:val="both"/>
      </w:pPr>
      <w:r>
        <w:rPr>
          <w:sz w:val="20"/>
        </w:rPr>
        <w:t xml:space="preserve">2. Правительство Российской Федерации, уполномоченный федеральный орган исполнительной власти также вправе обращаться в суд с исками в защиту государственных интересов.</w:t>
      </w:r>
    </w:p>
    <w:p>
      <w:pPr>
        <w:pStyle w:val="0"/>
        <w:spacing w:before="200" w:line-rule="auto"/>
        <w:ind w:firstLine="540"/>
        <w:jc w:val="both"/>
      </w:pPr>
      <w:r>
        <w:rPr>
          <w:sz w:val="20"/>
        </w:rPr>
        <w:t xml:space="preserve">3. Защита прав Российской Федерации, субъектов Российской Федерации и муниципальных образований как собственников имущества финансируется за счет средств соответствующих бюджетов.</w:t>
      </w:r>
    </w:p>
    <w:p>
      <w:pPr>
        <w:pStyle w:val="0"/>
        <w:jc w:val="both"/>
      </w:pPr>
      <w:r>
        <w:rPr>
          <w:sz w:val="20"/>
        </w:rPr>
        <w:t xml:space="preserve">(в ред. Федерального </w:t>
      </w:r>
      <w:hyperlink w:history="0" r:id="rId652"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11.07.2011 N 201-ФЗ)</w:t>
      </w:r>
    </w:p>
    <w:p>
      <w:pPr>
        <w:pStyle w:val="0"/>
        <w:spacing w:before="200" w:line-rule="auto"/>
        <w:ind w:firstLine="540"/>
        <w:jc w:val="both"/>
      </w:pPr>
      <w:r>
        <w:rPr>
          <w:sz w:val="20"/>
        </w:rPr>
        <w:t xml:space="preserve">Лица, указанные в </w:t>
      </w:r>
      <w:hyperlink w:history="0" w:anchor="P1316" w:tooltip="1. Правительство Российской Федерации, уполномоченный федеральный орган исполнительной власти, юридические лица, осуществляющие по решению Правительства Российской Федерации от имени Российской Федерации функции продавца приватизируемого федерального имущества, а также органы государственной власти субъектов Российской Федерации и органы местного самоуправления обращаются в суды с исками и выступают в судах соответственно от имени Российской Федерации, субъектов Российской Федерации, муниципальных образо...">
        <w:r>
          <w:rPr>
            <w:sz w:val="20"/>
            <w:color w:val="0000ff"/>
          </w:rPr>
          <w:t xml:space="preserve">пункте 1</w:t>
        </w:r>
      </w:hyperlink>
      <w:r>
        <w:rPr>
          <w:sz w:val="20"/>
        </w:rPr>
        <w:t xml:space="preserve"> настоящей статьи, освобождаются от уплаты государственной пошлины в судах в случаях представления государственных интересов или интересов муниципального образования, а также в случаях защиты государственных интересов.</w:t>
      </w:r>
    </w:p>
    <w:p>
      <w:pPr>
        <w:pStyle w:val="0"/>
        <w:spacing w:before="200" w:line-rule="auto"/>
        <w:ind w:firstLine="540"/>
        <w:jc w:val="both"/>
      </w:pPr>
      <w:r>
        <w:rPr>
          <w:sz w:val="20"/>
        </w:rPr>
        <w:t xml:space="preserve">4. Сделки приватизации государственного или муниципального имущества, совершенные лицами, не уполномоченными на совершение указанных сделок, признаются ничтожными.</w:t>
      </w:r>
    </w:p>
    <w:p>
      <w:pPr>
        <w:pStyle w:val="0"/>
        <w:spacing w:before="200" w:line-rule="auto"/>
        <w:ind w:firstLine="540"/>
        <w:jc w:val="both"/>
      </w:pPr>
      <w:r>
        <w:rPr>
          <w:sz w:val="20"/>
        </w:rPr>
        <w:t xml:space="preserve">5. Денежные средства, полученные от взыскания штрафных санкций за неисполнение обязательств по сделкам приватизации государственного или муниципального имущества, подлежат перечислению в порядке, установленном Бюджетным </w:t>
      </w:r>
      <w:hyperlink w:history="0" r:id="rId65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654"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11.07.2011 N 201-ФЗ)</w:t>
      </w:r>
    </w:p>
    <w:p>
      <w:pPr>
        <w:pStyle w:val="0"/>
        <w:spacing w:before="200" w:line-rule="auto"/>
        <w:ind w:firstLine="540"/>
        <w:jc w:val="both"/>
      </w:pPr>
      <w:r>
        <w:rPr>
          <w:sz w:val="20"/>
        </w:rPr>
        <w:t xml:space="preserve">6. За непредставление или несвоевременное представление необходимых для размещения на официальном сайте в сети "Интернет" информационного сообщения сведений, предусмотренных </w:t>
      </w:r>
      <w:hyperlink w:history="0" w:anchor="P341" w:tooltip="Статья 15. Информационное обеспечение приватизации государственного или муниципального имущества">
        <w:r>
          <w:rPr>
            <w:sz w:val="20"/>
            <w:color w:val="0000ff"/>
          </w:rPr>
          <w:t xml:space="preserve">статьей 15</w:t>
        </w:r>
      </w:hyperlink>
      <w:r>
        <w:rPr>
          <w:sz w:val="20"/>
        </w:rPr>
        <w:t xml:space="preserve"> настоящего Федерального закона, должностные лица акционерных обществ, созданных в процессе приватизации, несут ответственность в соответствии с </w:t>
      </w:r>
      <w:hyperlink w:history="0" r:id="rId655"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29.06.2015 </w:t>
      </w:r>
      <w:hyperlink w:history="0" r:id="rId656"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180-ФЗ</w:t>
        </w:r>
      </w:hyperlink>
      <w:r>
        <w:rPr>
          <w:sz w:val="20"/>
        </w:rPr>
        <w:t xml:space="preserve">, от 03.07.2016 </w:t>
      </w:r>
      <w:hyperlink w:history="0" r:id="rId657" w:tooltip="Федеральный закон от 03.07.2016 N 366-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366-ФЗ</w:t>
        </w:r>
      </w:hyperlink>
      <w:r>
        <w:rPr>
          <w:sz w:val="20"/>
        </w:rPr>
        <w:t xml:space="preserve">)</w:t>
      </w:r>
    </w:p>
    <w:p>
      <w:pPr>
        <w:pStyle w:val="0"/>
      </w:pPr>
      <w:r>
        <w:rPr>
          <w:sz w:val="20"/>
        </w:rPr>
      </w:r>
    </w:p>
    <w:p>
      <w:pPr>
        <w:pStyle w:val="2"/>
        <w:outlineLvl w:val="1"/>
        <w:ind w:firstLine="540"/>
        <w:jc w:val="both"/>
      </w:pPr>
      <w:r>
        <w:rPr>
          <w:sz w:val="20"/>
        </w:rPr>
        <w:t xml:space="preserve">Статья 43. Переходные положения</w:t>
      </w:r>
    </w:p>
    <w:p>
      <w:pPr>
        <w:pStyle w:val="0"/>
      </w:pPr>
      <w:r>
        <w:rPr>
          <w:sz w:val="20"/>
        </w:rPr>
      </w:r>
    </w:p>
    <w:p>
      <w:pPr>
        <w:pStyle w:val="0"/>
        <w:ind w:firstLine="540"/>
        <w:jc w:val="both"/>
      </w:pPr>
      <w:r>
        <w:rPr>
          <w:sz w:val="20"/>
        </w:rPr>
        <w:t xml:space="preserve">1. Утвержденные до вступления в силу настоящего Федерального закона планы приватизации государственных и муниципальных предприятий и учредительные документы открытых акционерных обществ, 100 процентов акций которых к указанной дате находятся соответственно в государственной и муниципальной собственности, подлежат приведению их в соответствие с нормами настоящего Федерального закона.</w:t>
      </w:r>
    </w:p>
    <w:p>
      <w:pPr>
        <w:pStyle w:val="0"/>
        <w:spacing w:before="200" w:line-rule="auto"/>
        <w:ind w:firstLine="540"/>
        <w:jc w:val="both"/>
      </w:pPr>
      <w:r>
        <w:rPr>
          <w:sz w:val="20"/>
        </w:rPr>
        <w:t xml:space="preserve">2. С даты вступления в силу настоящего Федерального закона продажа государственного и муниципального имущества осуществляется в порядке, предусмотренном настоящим Федеральным законом, за исключением случаев, если до указанной даты размещено в установленном порядке информационное сообщение или иным образом направлена оферта для заключения сделки приватизации государственного или 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 законодательством Российской Федерации о приватизации.</w:t>
      </w:r>
    </w:p>
    <w:p>
      <w:pPr>
        <w:pStyle w:val="0"/>
        <w:spacing w:before="200" w:line-rule="auto"/>
        <w:ind w:firstLine="540"/>
        <w:jc w:val="both"/>
      </w:pPr>
      <w:r>
        <w:rPr>
          <w:sz w:val="20"/>
        </w:rPr>
        <w:t xml:space="preserve">3. В случае направления работнику приватизируемого предприятия (приравненному к нему лицу) до даты вступления в силу настоящего Федерального закона извещения о цене, номинальной стоимости и количестве акций, причитающихся данному работнику по результатам закрытой подписки, положения настоящего Федерального закона к закрытой подписке не применяются.</w:t>
      </w:r>
    </w:p>
    <w:p>
      <w:pPr>
        <w:pStyle w:val="0"/>
        <w:spacing w:before="200" w:line-rule="auto"/>
        <w:ind w:firstLine="540"/>
        <w:jc w:val="both"/>
      </w:pPr>
      <w:r>
        <w:rPr>
          <w:sz w:val="20"/>
        </w:rPr>
        <w:t xml:space="preserve">4. Выпущенные (эмитированные) открытыми акционерными обществами, созданными путем преобразования унитарных предприятий, привилегированные акции типа "Б" приобретают статус обыкновенных акций, предоставляющих Российской Федерации, субъекту Российской Федерации или муниципальному образованию все предусмотренные законодательством Российской Федерации права акционера - владельца обыкновенных акций.</w:t>
      </w:r>
    </w:p>
    <w:p>
      <w:pPr>
        <w:pStyle w:val="0"/>
        <w:spacing w:before="200" w:line-rule="auto"/>
        <w:ind w:firstLine="540"/>
        <w:jc w:val="both"/>
      </w:pPr>
      <w:r>
        <w:rPr>
          <w:sz w:val="20"/>
        </w:rPr>
        <w:t xml:space="preserve">Учредительные документы созданных до вступления в силу настоящего Федерального закона открытых акционерных обществ, содержащие положения о привилегированных акциях типа "Б", подлежат приведению в соответствие с нормами настоящего Федерального закона. Учредительные документы указанных обществ до приведения их в соответствие с нормами настоящего Федерального закона применяются в части, не противоречащей настоящему Федеральному закону.</w:t>
      </w:r>
    </w:p>
    <w:p>
      <w:pPr>
        <w:pStyle w:val="0"/>
        <w:spacing w:before="200" w:line-rule="auto"/>
        <w:ind w:firstLine="540"/>
        <w:jc w:val="both"/>
      </w:pPr>
      <w:r>
        <w:rPr>
          <w:sz w:val="20"/>
        </w:rPr>
        <w:t xml:space="preserve">5. Нормативные правовые акты Президента Российской Федерации, нормативные правовые акты Правительства Российской Федерации, регулирующие отношения, регулирование которых в соответствии с настоящим Федеральным законом осуществляется другими федеральными законами или другими нормативными правовыми актами Правительства Российской Федерации, действуют до принятия соответствующих федеральных законов или нормативных правовых актов Правительства Российской Федерации в части, не противоречащей настоящему Федеральному закону.</w:t>
      </w:r>
    </w:p>
    <w:p>
      <w:pPr>
        <w:pStyle w:val="0"/>
        <w:spacing w:before="200" w:line-rule="auto"/>
        <w:ind w:firstLine="540"/>
        <w:jc w:val="both"/>
      </w:pPr>
      <w:r>
        <w:rPr>
          <w:sz w:val="20"/>
        </w:rPr>
        <w:t xml:space="preserve">6. В случае, если иное не установлено законодательством Российской Федерации, с даты вступления в силу настоящего Федерального закона имущество, которое в соответствии с нормативными правовыми актами Президента Российской Федерации, изданными им до вступления в силу </w:t>
      </w:r>
      <w:hyperlink w:history="0" r:id="rId658" w:tooltip="&quot;Гражданский кодекс Российской Федерации (часть первая)&quot; от 30.11.1994 N 51-ФЗ (ред. от 08.08.2024, с изм. от 31.10.2024) {КонсультантПлюс}">
        <w:r>
          <w:rPr>
            <w:sz w:val="20"/>
            <w:color w:val="0000ff"/>
          </w:rPr>
          <w:t xml:space="preserve">части первой</w:t>
        </w:r>
      </w:hyperlink>
      <w:r>
        <w:rPr>
          <w:sz w:val="20"/>
        </w:rPr>
        <w:t xml:space="preserve"> Гражданского кодекса Российской Федерации, и федеральными законами определено как запрещенное к приватизации, является имуществом, которое может находиться только в государственной или муниципальной собственности.</w:t>
      </w:r>
    </w:p>
    <w:p>
      <w:pPr>
        <w:pStyle w:val="0"/>
        <w:spacing w:before="200" w:line-rule="auto"/>
        <w:ind w:firstLine="540"/>
        <w:jc w:val="both"/>
      </w:pPr>
      <w:r>
        <w:rPr>
          <w:sz w:val="20"/>
        </w:rPr>
        <w:t xml:space="preserve">7. Имущество Российской Федерации в виде доли в праве собственности на имущество может быть отчуждено на основании решения Правительства Российской Федерации, в том числе посредством создания на базе имущества, составляющего общую долевую собственность, хозяйственного общества с возможной последующей продажей принадлежащих Российской Федерации акций (вкладов) другим участникам этого хозяйственного общества по рыночной цене.</w:t>
      </w:r>
    </w:p>
    <w:p>
      <w:pPr>
        <w:pStyle w:val="0"/>
        <w:spacing w:before="200" w:line-rule="auto"/>
        <w:ind w:firstLine="540"/>
        <w:jc w:val="both"/>
      </w:pPr>
      <w:r>
        <w:rPr>
          <w:sz w:val="20"/>
        </w:rPr>
        <w:t xml:space="preserve">8. С даты вступления в силу настоящего Федерального закона не взимается плата за государственную регистрацию прав на недвижимое имущество государственной казны Российской Федерации, казны субъекта Российской Федерации или казны муниципального образования в целях совершения сделок приватизации государственного или муниципального имущества.</w:t>
      </w:r>
    </w:p>
    <w:p>
      <w:pPr>
        <w:pStyle w:val="0"/>
        <w:spacing w:before="200" w:line-rule="auto"/>
        <w:ind w:firstLine="540"/>
        <w:jc w:val="both"/>
      </w:pPr>
      <w:r>
        <w:rPr>
          <w:sz w:val="20"/>
        </w:rPr>
        <w:t xml:space="preserve">9. С даты вступления в силу настоящего Федерального закона Российская Федерация, субъекты Российской Федерации и муниципальные образования освобождаются от взимания платы за государственную регистрацию акционерных обществ, обществ с ограниченной ответственностью, созданных путем преобразования унитарных предприятий.</w:t>
      </w:r>
    </w:p>
    <w:p>
      <w:pPr>
        <w:pStyle w:val="0"/>
        <w:jc w:val="both"/>
      </w:pPr>
      <w:r>
        <w:rPr>
          <w:sz w:val="20"/>
        </w:rPr>
        <w:t xml:space="preserve">(в ред. Федеральных законов от 11.07.2011 </w:t>
      </w:r>
      <w:hyperlink w:history="0" r:id="rId659" w:tooltip="Федеральный закон от 11.07.2011 N 201-ФЗ (ред. от 29.06.2015)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201-ФЗ</w:t>
        </w:r>
      </w:hyperlink>
      <w:r>
        <w:rPr>
          <w:sz w:val="20"/>
        </w:rPr>
        <w:t xml:space="preserve">, от 29.06.2015 </w:t>
      </w:r>
      <w:hyperlink w:history="0" r:id="rId660"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N 180-ФЗ</w:t>
        </w:r>
      </w:hyperlink>
      <w:r>
        <w:rPr>
          <w:sz w:val="20"/>
        </w:rPr>
        <w:t xml:space="preserve">)</w:t>
      </w:r>
    </w:p>
    <w:p>
      <w:pPr>
        <w:pStyle w:val="0"/>
        <w:spacing w:before="200" w:line-rule="auto"/>
        <w:ind w:firstLine="540"/>
        <w:jc w:val="both"/>
      </w:pPr>
      <w:r>
        <w:rPr>
          <w:sz w:val="20"/>
        </w:rPr>
        <w:t xml:space="preserve">10. С даты вступления в силу настоящего Федерального закона акции открытых акционерных обществ, закрепленные в федеральной собственности, собственности субъектов Российской Федерации или собственности муниципальных образований, считаются находящимися соответственно в собственности Российской Федерации, субъектов Российской Федерации, муниципальных образований.</w:t>
      </w:r>
    </w:p>
    <w:p>
      <w:pPr>
        <w:pStyle w:val="0"/>
        <w:spacing w:before="200" w:line-rule="auto"/>
        <w:ind w:firstLine="540"/>
        <w:jc w:val="both"/>
      </w:pPr>
      <w:r>
        <w:rPr>
          <w:sz w:val="20"/>
        </w:rPr>
        <w:t xml:space="preserve">11. С даты вступления в силу настоящего Федерального закона принадлежащие Российской Федерации, субъектам Российской Федерации или муниципальным образованиям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приобретения участниками по цене, определяемой в соответствии с </w:t>
      </w:r>
      <w:hyperlink w:history="0" r:id="rId661"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оценочной деятельности, а в случае отказа реализации преимущественного права - способами, установленными настоящим Федеральным </w:t>
      </w:r>
      <w:hyperlink w:history="0" w:anchor="P281" w:tooltip="Статья 13. Способы приватизации государственного и муниципального имущества">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Находящиеся в государственной или муниципальной собственности акции закрытого акционерного общества работников (народного предприятия), работникам - акционерам которого принадлежит не менее 51 процента уставного капитала народного предприятия, могут быть проданы по рыночной стоимости работникам - акционерам народного предприятия или самому народному предприятию, а в случае их отказа - другим работникам народного предприятия.</w:t>
      </w:r>
    </w:p>
    <w:p>
      <w:pPr>
        <w:pStyle w:val="0"/>
        <w:spacing w:before="200" w:line-rule="auto"/>
        <w:ind w:firstLine="540"/>
        <w:jc w:val="both"/>
      </w:pPr>
      <w:r>
        <w:rPr>
          <w:sz w:val="20"/>
        </w:rPr>
        <w:t xml:space="preserve">В случае, если в установленный в решении о продаже указанных акций срок работники - акционеры народного предприятия или само народное предприятие, а в случае их отказа другие работники народного предприятия не изъявили желание приобрести находящиеся в государственной или муниципальной собственности акции закрытого акционерного общества работников (народного предприятия), они подлежат продаже способами и в порядке, которые предусмотрены настоящим Федеральным законом.</w:t>
      </w:r>
    </w:p>
    <w:p>
      <w:pPr>
        <w:pStyle w:val="0"/>
        <w:spacing w:before="200" w:line-rule="auto"/>
        <w:ind w:firstLine="540"/>
        <w:jc w:val="both"/>
      </w:pPr>
      <w:r>
        <w:rPr>
          <w:sz w:val="20"/>
        </w:rPr>
        <w:t xml:space="preserve">12. В случае заключения договора аренды с правом выкупа до вступления в силу настоящего Федерального закона выкуп государственного и муниципального имущества осуществляется на основании заявления арендатора такого имущества в:</w:t>
      </w:r>
    </w:p>
    <w:p>
      <w:pPr>
        <w:pStyle w:val="0"/>
        <w:spacing w:before="200" w:line-rule="auto"/>
        <w:ind w:firstLine="540"/>
        <w:jc w:val="both"/>
      </w:pPr>
      <w:r>
        <w:rPr>
          <w:sz w:val="20"/>
        </w:rPr>
        <w:t xml:space="preserve">1) сроки, установленные договором аренды с правом выкупа, если в нем содержатся условия о размере выкупа, сроках и порядке его внесения;</w:t>
      </w:r>
    </w:p>
    <w:p>
      <w:pPr>
        <w:pStyle w:val="0"/>
        <w:spacing w:before="200" w:line-rule="auto"/>
        <w:ind w:firstLine="540"/>
        <w:jc w:val="both"/>
      </w:pPr>
      <w:r>
        <w:rPr>
          <w:sz w:val="20"/>
        </w:rPr>
        <w:t xml:space="preserve">2) утратил силу. - Федеральный </w:t>
      </w:r>
      <w:hyperlink w:history="0" r:id="rId662" w:tooltip="Федеральный закон от 02.08.2019 N 301-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02.08.2019 N 301-ФЗ.</w:t>
      </w:r>
    </w:p>
    <w:p>
      <w:pPr>
        <w:pStyle w:val="0"/>
        <w:spacing w:before="200" w:line-rule="auto"/>
        <w:ind w:firstLine="540"/>
        <w:jc w:val="both"/>
      </w:pPr>
      <w:r>
        <w:rPr>
          <w:sz w:val="20"/>
        </w:rPr>
        <w:t xml:space="preserve">В случае, если по истечении сроков, установленных договором, не поступит заявление арендатора, нереализованные положения таких договоров о выкупе утрачивают силу.</w:t>
      </w:r>
    </w:p>
    <w:p>
      <w:pPr>
        <w:pStyle w:val="0"/>
        <w:jc w:val="both"/>
      </w:pPr>
      <w:r>
        <w:rPr>
          <w:sz w:val="20"/>
        </w:rPr>
        <w:t xml:space="preserve">(в ред. Федерального </w:t>
      </w:r>
      <w:hyperlink w:history="0" r:id="rId663" w:tooltip="Федеральный закон от 02.08.2019 N 30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301-ФЗ)</w:t>
      </w:r>
    </w:p>
    <w:p>
      <w:pPr>
        <w:pStyle w:val="0"/>
        <w:spacing w:before="200" w:line-rule="auto"/>
        <w:ind w:firstLine="540"/>
        <w:jc w:val="both"/>
      </w:pPr>
      <w:r>
        <w:rPr>
          <w:sz w:val="20"/>
        </w:rPr>
        <w:t xml:space="preserve">13. В случае, если все имущество государственного или муниципального унитарного предприятия, за исключением здания или нежилого помещения, в которых располагалось указанное унитарное предприятие, приобретено в собственность до вступления в силу </w:t>
      </w:r>
      <w:hyperlink w:history="0" r:id="rId664" w:tooltip="&quot;Гражданский кодекс Российской Федерации (часть первая)&quot; от 30.11.1994 N 51-ФЗ (ред. от 08.08.2024, с изм. от 31.10.2024) {КонсультантПлюс}">
        <w:r>
          <w:rPr>
            <w:sz w:val="20"/>
            <w:color w:val="0000ff"/>
          </w:rPr>
          <w:t xml:space="preserve">главы IV</w:t>
        </w:r>
      </w:hyperlink>
      <w:r>
        <w:rPr>
          <w:sz w:val="20"/>
        </w:rPr>
        <w:t xml:space="preserve"> части первой Гражданского кодекса Российской Федерации с одновременным заключением договора аренды, предусматривающего возможность выкупа такого здания или нежилого помещения, указанное здание или нежилое помещение подлежит продаже собственнику, приобретшему все имущество унитарного предприятия, по рыночной стоимости в соответствии с договором, заключенным между ним и собственником здания или нежилого помещения. По истечении двух лет с даты вступления в силу настоящего Федерального закона положения таких договоров о выкупе утрачивают силу.</w:t>
      </w:r>
    </w:p>
    <w:p>
      <w:pPr>
        <w:pStyle w:val="0"/>
        <w:spacing w:before="200" w:line-rule="auto"/>
        <w:ind w:firstLine="540"/>
        <w:jc w:val="both"/>
      </w:pPr>
      <w:r>
        <w:rPr>
          <w:sz w:val="20"/>
        </w:rPr>
        <w:t xml:space="preserve">14. Утратил силу с 1 июля 2006 года. - Федеральный </w:t>
      </w:r>
      <w:hyperlink w:history="0" r:id="rId665"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17.04.2006 N 53-ФЗ.</w:t>
      </w:r>
    </w:p>
    <w:bookmarkStart w:id="1352" w:name="P1352"/>
    <w:bookmarkEnd w:id="1352"/>
    <w:p>
      <w:pPr>
        <w:pStyle w:val="0"/>
        <w:spacing w:before="200" w:line-rule="auto"/>
        <w:ind w:firstLine="540"/>
        <w:jc w:val="both"/>
      </w:pPr>
      <w:r>
        <w:rPr>
          <w:sz w:val="20"/>
        </w:rPr>
        <w:t xml:space="preserve">15. При приватизации имущества федерального железнодорожного транспорта, при приватизации имущества организаций атомного энергопромышленного комплекса Российской Федерации в соответствии с Федеральным </w:t>
      </w:r>
      <w:hyperlink w:history="0" r:id="rId666"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при приватизации имущества федеральных государственных унитарных предприятий, в отношении имущества которых Государственная корпорация по атомной энергии "Росатом" осуществляет полномочия собственника в соответствии с Федеральным </w:t>
      </w:r>
      <w:hyperlink w:history="0" r:id="rId667" w:tooltip="Федеральный закон от 01.12.2007 N 317-ФЗ (ред. от 08.07.2024)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1 декабря 2007 года N 317-ФЗ "О Государственной корпорации по атомной энергии "Росатом" и которые подлежат преобразованию в открытые акционерные общества, а также при приватизации имущества федеральных государственных унитарных предприятий, преобразуемых в открытые акционерные общества, 100 процентов акций которых находится в федеральной собственности и передается Государственной корпорации по содействию разработке, производству и экспорту высокотехнологичной промышленной продукции "Ростех" в качестве имущественного взноса Российской Федерации, не применяются положения </w:t>
      </w:r>
      <w:hyperlink w:history="0" w:anchor="P890" w:tooltip="1. Если иное не установлено настоящим Федеральным законом,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
        <w:r>
          <w:rPr>
            <w:sz w:val="20"/>
            <w:color w:val="0000ff"/>
          </w:rPr>
          <w:t xml:space="preserve">пункта 1 статьи 30</w:t>
        </w:r>
      </w:hyperlink>
      <w:r>
        <w:rPr>
          <w:sz w:val="20"/>
        </w:rPr>
        <w:t xml:space="preserve"> настоящего Федерального закона. При приватизации имущества государственных унитарных предприятий, в отношении имущества которых Государственная корпорация по космической деятельности "Роскосмос" осуществляет полномочия собственника в соответствии с Федеральным </w:t>
      </w:r>
      <w:hyperlink w:history="0" r:id="rId668" w:tooltip="Федеральный закон от 13.07.2015 N 215-ФЗ (ред. от 28.12.2024) &quot;О Государственной корпорации по космической деятельности &quot;Роскосмос&quot; {КонсультантПлюс}">
        <w:r>
          <w:rPr>
            <w:sz w:val="20"/>
            <w:color w:val="0000ff"/>
          </w:rPr>
          <w:t xml:space="preserve">законом</w:t>
        </w:r>
      </w:hyperlink>
      <w:r>
        <w:rPr>
          <w:sz w:val="20"/>
        </w:rPr>
        <w:t xml:space="preserve"> "О Государственной корпорации по космической деятельности "Роскосмос" и которые подлежат преобразованию в акционерные общества, не применяются положения </w:t>
      </w:r>
      <w:hyperlink w:history="0" w:anchor="P890" w:tooltip="1. Если иное не установлено настоящим Федеральным законом,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
        <w:r>
          <w:rPr>
            <w:sz w:val="20"/>
            <w:color w:val="0000ff"/>
          </w:rPr>
          <w:t xml:space="preserve">пункта 1 статьи 30</w:t>
        </w:r>
      </w:hyperlink>
      <w:r>
        <w:rPr>
          <w:sz w:val="20"/>
        </w:rPr>
        <w:t xml:space="preserve"> и </w:t>
      </w:r>
      <w:hyperlink w:history="0" w:anchor="P920" w:tooltip="Статья 30.1.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w:r>
          <w:rPr>
            <w:sz w:val="20"/>
            <w:color w:val="0000ff"/>
          </w:rPr>
          <w:t xml:space="preserve">статьи 30.1</w:t>
        </w:r>
      </w:hyperlink>
      <w:r>
        <w:rPr>
          <w:sz w:val="20"/>
        </w:rPr>
        <w:t xml:space="preserve"> настоящего Федерального закона.</w:t>
      </w:r>
    </w:p>
    <w:p>
      <w:pPr>
        <w:pStyle w:val="0"/>
        <w:jc w:val="both"/>
      </w:pPr>
      <w:r>
        <w:rPr>
          <w:sz w:val="20"/>
        </w:rPr>
        <w:t xml:space="preserve">(п. 15 в ред. Федерального </w:t>
      </w:r>
      <w:hyperlink w:history="0" r:id="rId66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spacing w:before="200" w:line-rule="auto"/>
        <w:ind w:firstLine="540"/>
        <w:jc w:val="both"/>
      </w:pPr>
      <w:r>
        <w:rPr>
          <w:sz w:val="20"/>
        </w:rPr>
        <w:t xml:space="preserve">16. Утратил силу. - Федеральный </w:t>
      </w:r>
      <w:hyperlink w:history="0" r:id="rId670" w:tooltip="Федеральный закон от 29.06.2015 N 180-ФЗ &quot;О внесении изменений в Федеральный закон &quot;О приватизации государственного и муниципального имущества&quot; {КонсультантПлюс}">
        <w:r>
          <w:rPr>
            <w:sz w:val="20"/>
            <w:color w:val="0000ff"/>
          </w:rPr>
          <w:t xml:space="preserve">закон</w:t>
        </w:r>
      </w:hyperlink>
      <w:r>
        <w:rPr>
          <w:sz w:val="20"/>
        </w:rPr>
        <w:t xml:space="preserve"> от 29.06.2015 N 180-ФЗ.</w:t>
      </w:r>
    </w:p>
    <w:p>
      <w:pPr>
        <w:pStyle w:val="0"/>
        <w:spacing w:before="200" w:line-rule="auto"/>
        <w:ind w:firstLine="540"/>
        <w:jc w:val="both"/>
      </w:pPr>
      <w:hyperlink w:history="0" r:id="rId671" w:tooltip="Федеральный закон от 27.02.2003 N 29-ФЗ (ред. от 26.12.2024) &quot;Об особенностях управления и распоряжения имуществом железнодорожного транспорта&quot; {КонсультантПлюс}">
        <w:r>
          <w:rPr>
            <w:sz w:val="20"/>
            <w:color w:val="0000ff"/>
          </w:rPr>
          <w:t xml:space="preserve">17.</w:t>
        </w:r>
      </w:hyperlink>
      <w:r>
        <w:rPr>
          <w:sz w:val="20"/>
        </w:rPr>
        <w:t xml:space="preserve"> Продажа акций открытых акционерных обществ, указанных в планах приватизации таких обществ для их реализации через фонды акционирования работников предприятий, осуществляется в порядке и способами, которые предусмотрены настоящим Федеральным законом.</w:t>
      </w:r>
    </w:p>
    <w:p>
      <w:pPr>
        <w:pStyle w:val="0"/>
        <w:spacing w:before="200" w:line-rule="auto"/>
        <w:ind w:firstLine="540"/>
        <w:jc w:val="both"/>
      </w:pPr>
      <w:r>
        <w:rPr>
          <w:sz w:val="20"/>
        </w:rPr>
        <w:t xml:space="preserve">Привилегированные акции типа "А", не реализованные в установленном порядке, отчуждаются на возмездной основе в порядке, установленном настоящим Федеральным законом.</w:t>
      </w:r>
    </w:p>
    <w:p>
      <w:pPr>
        <w:pStyle w:val="0"/>
        <w:spacing w:before="200" w:line-rule="auto"/>
        <w:ind w:firstLine="540"/>
        <w:jc w:val="both"/>
      </w:pPr>
      <w:hyperlink w:history="0" r:id="rId672" w:tooltip="Федеральный закон от 27.02.2003 N 29-ФЗ (ред. от 26.12.2024) &quot;Об особенностях управления и распоряжения имуществом железнодорожного транспорта&quot; {КонсультантПлюс}">
        <w:r>
          <w:rPr>
            <w:sz w:val="20"/>
            <w:color w:val="0000ff"/>
          </w:rPr>
          <w:t xml:space="preserve">18.</w:t>
        </w:r>
      </w:hyperlink>
      <w:r>
        <w:rPr>
          <w:sz w:val="20"/>
        </w:rPr>
        <w:t xml:space="preserve"> В случае, если на дату вступления в силу настоящего Федерального закона в отношении одного и того же открытого акционерного общества Российской Федерацией, субъектом Российской Федерации или муниципальным образованием принято решение об использовании специального права ("золотой акции"), после вступления в силу настоящего Федерального закона продолжает действовать это специальное право ("золотая акция"), введенное Российской Федерацией.</w:t>
      </w:r>
    </w:p>
    <w:p>
      <w:pPr>
        <w:pStyle w:val="0"/>
        <w:spacing w:before="200" w:line-rule="auto"/>
        <w:ind w:firstLine="540"/>
        <w:jc w:val="both"/>
      </w:pPr>
      <w:r>
        <w:rPr>
          <w:sz w:val="20"/>
        </w:rPr>
        <w:t xml:space="preserve">Специальное право ("золотая акция") продолжает действовать в случаях преобразования в установленном порядке открытых акционерных обществ в закрытые акционерные общества, в том числе акционерные общества работников (народные предприятия).</w:t>
      </w:r>
    </w:p>
    <w:p>
      <w:pPr>
        <w:pStyle w:val="0"/>
        <w:spacing w:before="200" w:line-rule="auto"/>
        <w:ind w:firstLine="540"/>
        <w:jc w:val="both"/>
      </w:pPr>
      <w:r>
        <w:rPr>
          <w:sz w:val="20"/>
        </w:rPr>
        <w:t xml:space="preserve">19. Положения </w:t>
      </w:r>
      <w:hyperlink w:history="0" w:anchor="P1261" w:tooltip="3. Единоличный исполнительный орган акционерного общества, включенного в перечень стратегических акционерных обществ, не вправе совершать сделки, связанные с отчуждением акций, внесенных в соответствии с решением Правительства Российской Федерации в уставный капитал общества, а равно сделки, влекущие за собой возможность отчуждения или передачи их в доверительное управление без согласия Правительства Российской Федерации или уполномоченного федерального органа исполнительной власти. Сделка, совершенная б...">
        <w:r>
          <w:rPr>
            <w:sz w:val="20"/>
            <w:color w:val="0000ff"/>
          </w:rPr>
          <w:t xml:space="preserve">пункта 3 статьи 39</w:t>
        </w:r>
      </w:hyperlink>
      <w:r>
        <w:rPr>
          <w:sz w:val="20"/>
        </w:rPr>
        <w:t xml:space="preserve"> настоящего Федерального закона не применяются в случае, если для совершения предусмотренных в нем сделок Федеральным </w:t>
      </w:r>
      <w:hyperlink w:history="0" r:id="rId673"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предусмотрено получение согласия Президента Российской Федерации.</w:t>
      </w:r>
    </w:p>
    <w:p>
      <w:pPr>
        <w:pStyle w:val="0"/>
        <w:jc w:val="both"/>
      </w:pPr>
      <w:r>
        <w:rPr>
          <w:sz w:val="20"/>
        </w:rPr>
        <w:t xml:space="preserve">(п. 19 введен Федеральным </w:t>
      </w:r>
      <w:hyperlink w:history="0" r:id="rId674"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от 05.02.2007 N 13-ФЗ)</w:t>
      </w:r>
    </w:p>
    <w:p>
      <w:pPr>
        <w:pStyle w:val="0"/>
      </w:pPr>
      <w:r>
        <w:rPr>
          <w:sz w:val="20"/>
        </w:rPr>
      </w:r>
    </w:p>
    <w:p>
      <w:pPr>
        <w:pStyle w:val="2"/>
        <w:outlineLvl w:val="1"/>
        <w:ind w:firstLine="540"/>
        <w:jc w:val="both"/>
      </w:pPr>
      <w:r>
        <w:rPr>
          <w:sz w:val="20"/>
        </w:rPr>
        <w:t xml:space="preserve">Статья 44. Внесение изменения в Федеральный </w:t>
      </w:r>
      <w:hyperlink w:history="0" r:id="rId675" w:tooltip="Федеральный закон от 29.07.1998 N 135-ФЗ &quot;Об оценочной деятельности в Российской Федерации&quot; ------------ Недействующая редакция {КонсультантПлюс}">
        <w:r>
          <w:rPr>
            <w:sz w:val="20"/>
            <w:color w:val="0000ff"/>
          </w:rPr>
          <w:t xml:space="preserve">закон</w:t>
        </w:r>
      </w:hyperlink>
      <w:r>
        <w:rPr>
          <w:sz w:val="20"/>
        </w:rPr>
        <w:t xml:space="preserve"> "Об оценочной деятельности в Российской Федерации"</w:t>
      </w:r>
    </w:p>
    <w:p>
      <w:pPr>
        <w:pStyle w:val="0"/>
      </w:pPr>
      <w:r>
        <w:rPr>
          <w:sz w:val="20"/>
        </w:rPr>
      </w:r>
    </w:p>
    <w:p>
      <w:pPr>
        <w:pStyle w:val="0"/>
        <w:ind w:firstLine="540"/>
        <w:jc w:val="both"/>
      </w:pPr>
      <w:r>
        <w:rPr>
          <w:sz w:val="20"/>
        </w:rPr>
        <w:t xml:space="preserve">В связи с вступлением в силу настоящего Федерального закона внести в </w:t>
      </w:r>
      <w:hyperlink w:history="0" r:id="rId676" w:tooltip="Федеральный закон от 29.07.1998 N 135-ФЗ &quot;Об оценочной деятельности в Российской Федерации&quot; ------------ Недействующая редакция {КонсультантПлюс}">
        <w:r>
          <w:rPr>
            <w:sz w:val="20"/>
            <w:color w:val="0000ff"/>
          </w:rPr>
          <w:t xml:space="preserve">часть вторую статьи 8</w:t>
        </w:r>
      </w:hyperlink>
      <w:r>
        <w:rPr>
          <w:sz w:val="20"/>
        </w:rPr>
        <w:t xml:space="preserve"> Федерального закона от 29 июля 1998 г. N 135-ФЗ "Об оценочной деятельности в Российской Федерации" (Собрание законодательства Российской Федерации, 1998, N 31, ст. 3813) изменение, изложив ее в следующей редакции:</w:t>
      </w:r>
    </w:p>
    <w:p>
      <w:pPr>
        <w:pStyle w:val="0"/>
        <w:spacing w:before="200" w:line-rule="auto"/>
        <w:ind w:firstLine="540"/>
        <w:jc w:val="both"/>
      </w:pPr>
      <w:r>
        <w:rPr>
          <w:sz w:val="20"/>
        </w:rPr>
        <w:t xml:space="preserve">"Действие настоящей статьи не распространяется на отношения, возникающие при распоряжении государственными и муниципальными унитарными предприятиями, государственными и муниципальными учреждениями имуществом, закрепленным за ними в хозяйственном ведении или оперативном управлении, за исключением случаев, если распоряжение имуществом в соответствии с законодательством Российской Федерации допускается с согласия собственника этого имущества, а также на отношения, возникающие в случае распоряжения государственным или муниципальным имуществом при реорганизации государственных и муниципальных унитарных предприятий, государственных и муниципальных учреждений.".</w:t>
      </w:r>
    </w:p>
    <w:p>
      <w:pPr>
        <w:pStyle w:val="0"/>
      </w:pPr>
      <w:r>
        <w:rPr>
          <w:sz w:val="20"/>
        </w:rPr>
      </w:r>
    </w:p>
    <w:p>
      <w:pPr>
        <w:pStyle w:val="2"/>
        <w:outlineLvl w:val="1"/>
        <w:ind w:firstLine="540"/>
        <w:jc w:val="both"/>
      </w:pPr>
      <w:r>
        <w:rPr>
          <w:sz w:val="20"/>
        </w:rPr>
        <w:t xml:space="preserve">Статья 45. Признание утратившими силу иных федеральных законов</w:t>
      </w:r>
    </w:p>
    <w:p>
      <w:pPr>
        <w:pStyle w:val="0"/>
      </w:pPr>
      <w:r>
        <w:rPr>
          <w:sz w:val="20"/>
        </w:rPr>
      </w:r>
    </w:p>
    <w:p>
      <w:pPr>
        <w:pStyle w:val="0"/>
        <w:ind w:firstLine="540"/>
        <w:jc w:val="both"/>
      </w:pPr>
      <w:r>
        <w:rPr>
          <w:sz w:val="20"/>
        </w:rPr>
        <w:t xml:space="preserve">Со дня вступления в силу настоящего Федерального закона признать утратившими силу:</w:t>
      </w:r>
    </w:p>
    <w:p>
      <w:pPr>
        <w:pStyle w:val="0"/>
        <w:spacing w:before="200" w:line-rule="auto"/>
        <w:ind w:firstLine="540"/>
        <w:jc w:val="both"/>
      </w:pPr>
      <w:r>
        <w:rPr>
          <w:sz w:val="20"/>
        </w:rPr>
        <w:t xml:space="preserve">Федеральный </w:t>
      </w:r>
      <w:hyperlink w:history="0" r:id="rId677" w:tooltip="Федеральный закон от 21.07.1997 N 123-ФЗ (ред. от 05.08.2000) &quot;О приватизации государственного имущества и об основах приватизации муниципального имущества в Российской Федерации&quot; ------------ Утратил силу или отменен {КонсультантПлюс}">
        <w:r>
          <w:rPr>
            <w:sz w:val="20"/>
            <w:color w:val="0000ff"/>
          </w:rPr>
          <w:t xml:space="preserve">закон</w:t>
        </w:r>
      </w:hyperlink>
      <w:r>
        <w:rPr>
          <w:sz w:val="20"/>
        </w:rPr>
        <w:t xml:space="preserve"> от 21 июля 1997 г. N 123-ФЗ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1997, N 30, ст. 3595);</w:t>
      </w:r>
    </w:p>
    <w:p>
      <w:pPr>
        <w:pStyle w:val="0"/>
        <w:spacing w:before="200" w:line-rule="auto"/>
        <w:ind w:firstLine="540"/>
        <w:jc w:val="both"/>
      </w:pPr>
      <w:r>
        <w:rPr>
          <w:sz w:val="20"/>
        </w:rPr>
        <w:t xml:space="preserve">Федеральный </w:t>
      </w:r>
      <w:hyperlink w:history="0" r:id="rId678" w:tooltip="Федеральный закон от 23.06.1999 N 116-ФЗ &quot;О внесении изменений и дополнений в Федеральный закон &quot;О приватизации государственного имущества и об основах приватизации муниципального имущества в Российской Федерации&quot; ------------ Утратил силу или отменен {КонсультантПлюс}">
        <w:r>
          <w:rPr>
            <w:sz w:val="20"/>
            <w:color w:val="0000ff"/>
          </w:rPr>
          <w:t xml:space="preserve">закон</w:t>
        </w:r>
      </w:hyperlink>
      <w:r>
        <w:rPr>
          <w:sz w:val="20"/>
        </w:rPr>
        <w:t xml:space="preserve"> от 23 июня 1999 г. N 116-ФЗ "О внесении изменений и дополнений в Федеральный закон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1999, N 26, ст. 3173);</w:t>
      </w:r>
    </w:p>
    <w:p>
      <w:pPr>
        <w:pStyle w:val="0"/>
        <w:spacing w:before="200" w:line-rule="auto"/>
        <w:ind w:firstLine="540"/>
        <w:jc w:val="both"/>
      </w:pPr>
      <w:r>
        <w:rPr>
          <w:sz w:val="20"/>
        </w:rPr>
        <w:t xml:space="preserve">Федеральный </w:t>
      </w:r>
      <w:hyperlink w:history="0" r:id="rId679" w:tooltip="Федеральный закон от 05.08.2000 N 109-ФЗ &quot;О внесении изменения в статью 10 Федерального закона &quot;О приватизации государственного имущества и об основах приватизации муниципального имущества в Российской Федерации&quot; ------------ Утратил силу или отменен {КонсультантПлюс}">
        <w:r>
          <w:rPr>
            <w:sz w:val="20"/>
            <w:color w:val="0000ff"/>
          </w:rPr>
          <w:t xml:space="preserve">закон</w:t>
        </w:r>
      </w:hyperlink>
      <w:r>
        <w:rPr>
          <w:sz w:val="20"/>
        </w:rPr>
        <w:t xml:space="preserve"> от 5 августа 2000 г. N 109-ФЗ "О внесении изменения в статью 10 Федерального закона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2000, N 32, ст. 3332).</w:t>
      </w:r>
    </w:p>
    <w:p>
      <w:pPr>
        <w:pStyle w:val="0"/>
      </w:pPr>
      <w:r>
        <w:rPr>
          <w:sz w:val="20"/>
        </w:rPr>
      </w:r>
    </w:p>
    <w:p>
      <w:pPr>
        <w:pStyle w:val="2"/>
        <w:outlineLvl w:val="1"/>
        <w:ind w:firstLine="540"/>
        <w:jc w:val="both"/>
      </w:pPr>
      <w:r>
        <w:rPr>
          <w:sz w:val="20"/>
        </w:rPr>
        <w:t xml:space="preserve">Статья 46. Порядок вступления в силу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вступает в силу по истечении трех месяцев со дня его официального опубликования.</w:t>
      </w:r>
    </w:p>
    <w:p>
      <w:pPr>
        <w:pStyle w:val="0"/>
        <w:spacing w:before="200" w:line-rule="auto"/>
        <w:ind w:firstLine="540"/>
        <w:jc w:val="both"/>
      </w:pPr>
      <w:r>
        <w:rPr>
          <w:sz w:val="20"/>
        </w:rPr>
        <w:t xml:space="preserve">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21 декабря 2001 года</w:t>
      </w:r>
    </w:p>
    <w:p>
      <w:pPr>
        <w:pStyle w:val="0"/>
        <w:spacing w:before="200" w:line-rule="auto"/>
      </w:pPr>
      <w:r>
        <w:rPr>
          <w:sz w:val="20"/>
        </w:rPr>
        <w:t xml:space="preserve">N 178-ФЗ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21.12.2001 N 178-ФЗ</w:t>
            <w:br/>
            <w:t>(ред. от 30.11.2024)</w:t>
            <w:br/>
            <w:t>"О приватизации государственного и муниципального имуществ...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5330&amp;dst=100106" TargetMode = "External"/>
	<Relationship Id="rId8" Type="http://schemas.openxmlformats.org/officeDocument/2006/relationships/hyperlink" Target="https://login.consultant.ru/link/?req=doc&amp;base=LAW&amp;n=53293&amp;dst=100008" TargetMode = "External"/>
	<Relationship Id="rId9" Type="http://schemas.openxmlformats.org/officeDocument/2006/relationships/hyperlink" Target="https://login.consultant.ru/link/?req=doc&amp;base=LAW&amp;n=54020&amp;dst=100012" TargetMode = "External"/>
	<Relationship Id="rId10" Type="http://schemas.openxmlformats.org/officeDocument/2006/relationships/hyperlink" Target="https://login.consultant.ru/link/?req=doc&amp;base=LAW&amp;n=200829&amp;dst=100157" TargetMode = "External"/>
	<Relationship Id="rId11" Type="http://schemas.openxmlformats.org/officeDocument/2006/relationships/hyperlink" Target="https://login.consultant.ru/link/?req=doc&amp;base=LAW&amp;n=479087&amp;dst=100812" TargetMode = "External"/>
	<Relationship Id="rId12" Type="http://schemas.openxmlformats.org/officeDocument/2006/relationships/hyperlink" Target="https://login.consultant.ru/link/?req=doc&amp;base=LAW&amp;n=192667&amp;dst=100268" TargetMode = "External"/>
	<Relationship Id="rId13" Type="http://schemas.openxmlformats.org/officeDocument/2006/relationships/hyperlink" Target="https://login.consultant.ru/link/?req=doc&amp;base=LAW&amp;n=201622&amp;dst=100045" TargetMode = "External"/>
	<Relationship Id="rId14" Type="http://schemas.openxmlformats.org/officeDocument/2006/relationships/hyperlink" Target="https://login.consultant.ru/link/?req=doc&amp;base=LAW&amp;n=61804&amp;dst=100012" TargetMode = "External"/>
	<Relationship Id="rId15" Type="http://schemas.openxmlformats.org/officeDocument/2006/relationships/hyperlink" Target="https://login.consultant.ru/link/?req=doc&amp;base=LAW&amp;n=201112&amp;dst=100161" TargetMode = "External"/>
	<Relationship Id="rId16" Type="http://schemas.openxmlformats.org/officeDocument/2006/relationships/hyperlink" Target="https://login.consultant.ru/link/?req=doc&amp;base=LAW&amp;n=58942&amp;dst=102868" TargetMode = "External"/>
	<Relationship Id="rId17" Type="http://schemas.openxmlformats.org/officeDocument/2006/relationships/hyperlink" Target="https://login.consultant.ru/link/?req=doc&amp;base=LAW&amp;n=421026&amp;dst=100052" TargetMode = "External"/>
	<Relationship Id="rId18" Type="http://schemas.openxmlformats.org/officeDocument/2006/relationships/hyperlink" Target="https://login.consultant.ru/link/?req=doc&amp;base=LAW&amp;n=168207&amp;dst=100065" TargetMode = "External"/>
	<Relationship Id="rId19" Type="http://schemas.openxmlformats.org/officeDocument/2006/relationships/hyperlink" Target="https://login.consultant.ru/link/?req=doc&amp;base=LAW&amp;n=454237&amp;dst=100418" TargetMode = "External"/>
	<Relationship Id="rId20" Type="http://schemas.openxmlformats.org/officeDocument/2006/relationships/hyperlink" Target="https://login.consultant.ru/link/?req=doc&amp;base=LAW&amp;n=140315&amp;dst=100133" TargetMode = "External"/>
	<Relationship Id="rId21" Type="http://schemas.openxmlformats.org/officeDocument/2006/relationships/hyperlink" Target="https://login.consultant.ru/link/?req=doc&amp;base=LAW&amp;n=300839&amp;dst=100173" TargetMode = "External"/>
	<Relationship Id="rId22" Type="http://schemas.openxmlformats.org/officeDocument/2006/relationships/hyperlink" Target="https://login.consultant.ru/link/?req=doc&amp;base=LAW&amp;n=168291&amp;dst=100164" TargetMode = "External"/>
	<Relationship Id="rId23" Type="http://schemas.openxmlformats.org/officeDocument/2006/relationships/hyperlink" Target="https://login.consultant.ru/link/?req=doc&amp;base=LAW&amp;n=474028&amp;dst=100053" TargetMode = "External"/>
	<Relationship Id="rId24" Type="http://schemas.openxmlformats.org/officeDocument/2006/relationships/hyperlink" Target="https://login.consultant.ru/link/?req=doc&amp;base=LAW&amp;n=479089&amp;dst=100490" TargetMode = "External"/>
	<Relationship Id="rId25" Type="http://schemas.openxmlformats.org/officeDocument/2006/relationships/hyperlink" Target="https://login.consultant.ru/link/?req=doc&amp;base=LAW&amp;n=493203&amp;dst=100302" TargetMode = "External"/>
	<Relationship Id="rId26" Type="http://schemas.openxmlformats.org/officeDocument/2006/relationships/hyperlink" Target="https://login.consultant.ru/link/?req=doc&amp;base=LAW&amp;n=95677&amp;dst=100019" TargetMode = "External"/>
	<Relationship Id="rId27" Type="http://schemas.openxmlformats.org/officeDocument/2006/relationships/hyperlink" Target="https://login.consultant.ru/link/?req=doc&amp;base=LAW&amp;n=182125&amp;dst=100008" TargetMode = "External"/>
	<Relationship Id="rId28" Type="http://schemas.openxmlformats.org/officeDocument/2006/relationships/hyperlink" Target="https://login.consultant.ru/link/?req=doc&amp;base=LAW&amp;n=148503&amp;dst=100079" TargetMode = "External"/>
	<Relationship Id="rId29" Type="http://schemas.openxmlformats.org/officeDocument/2006/relationships/hyperlink" Target="https://login.consultant.ru/link/?req=doc&amp;base=LAW&amp;n=479091&amp;dst=100313" TargetMode = "External"/>
	<Relationship Id="rId30" Type="http://schemas.openxmlformats.org/officeDocument/2006/relationships/hyperlink" Target="https://login.consultant.ru/link/?req=doc&amp;base=LAW&amp;n=182124&amp;dst=100009" TargetMode = "External"/>
	<Relationship Id="rId31" Type="http://schemas.openxmlformats.org/officeDocument/2006/relationships/hyperlink" Target="https://login.consultant.ru/link/?req=doc&amp;base=LAW&amp;n=201635&amp;dst=100043" TargetMode = "External"/>
	<Relationship Id="rId32" Type="http://schemas.openxmlformats.org/officeDocument/2006/relationships/hyperlink" Target="https://login.consultant.ru/link/?req=doc&amp;base=LAW&amp;n=116961&amp;dst=100018" TargetMode = "External"/>
	<Relationship Id="rId33" Type="http://schemas.openxmlformats.org/officeDocument/2006/relationships/hyperlink" Target="https://login.consultant.ru/link/?req=doc&amp;base=LAW&amp;n=191963&amp;dst=100187" TargetMode = "External"/>
	<Relationship Id="rId34" Type="http://schemas.openxmlformats.org/officeDocument/2006/relationships/hyperlink" Target="https://login.consultant.ru/link/?req=doc&amp;base=LAW&amp;n=391056&amp;dst=100523" TargetMode = "External"/>
	<Relationship Id="rId35" Type="http://schemas.openxmlformats.org/officeDocument/2006/relationships/hyperlink" Target="https://login.consultant.ru/link/?req=doc&amp;base=LAW&amp;n=149972&amp;dst=100037" TargetMode = "External"/>
	<Relationship Id="rId36" Type="http://schemas.openxmlformats.org/officeDocument/2006/relationships/hyperlink" Target="https://login.consultant.ru/link/?req=doc&amp;base=LAW&amp;n=479093&amp;dst=101279" TargetMode = "External"/>
	<Relationship Id="rId37" Type="http://schemas.openxmlformats.org/officeDocument/2006/relationships/hyperlink" Target="https://login.consultant.ru/link/?req=doc&amp;base=LAW&amp;n=201619&amp;dst=100009" TargetMode = "External"/>
	<Relationship Id="rId38" Type="http://schemas.openxmlformats.org/officeDocument/2006/relationships/hyperlink" Target="https://login.consultant.ru/link/?req=doc&amp;base=LAW&amp;n=434693&amp;dst=100207" TargetMode = "External"/>
	<Relationship Id="rId39" Type="http://schemas.openxmlformats.org/officeDocument/2006/relationships/hyperlink" Target="https://login.consultant.ru/link/?req=doc&amp;base=LAW&amp;n=163515&amp;dst=100008" TargetMode = "External"/>
	<Relationship Id="rId40" Type="http://schemas.openxmlformats.org/officeDocument/2006/relationships/hyperlink" Target="https://login.consultant.ru/link/?req=doc&amp;base=LAW&amp;n=164868&amp;dst=100014" TargetMode = "External"/>
	<Relationship Id="rId41" Type="http://schemas.openxmlformats.org/officeDocument/2006/relationships/hyperlink" Target="https://login.consultant.ru/link/?req=doc&amp;base=LAW&amp;n=165896&amp;dst=100232" TargetMode = "External"/>
	<Relationship Id="rId42" Type="http://schemas.openxmlformats.org/officeDocument/2006/relationships/hyperlink" Target="https://login.consultant.ru/link/?req=doc&amp;base=LAW&amp;n=201155&amp;dst=100147" TargetMode = "External"/>
	<Relationship Id="rId43" Type="http://schemas.openxmlformats.org/officeDocument/2006/relationships/hyperlink" Target="https://login.consultant.ru/link/?req=doc&amp;base=LAW&amp;n=420986&amp;dst=100704" TargetMode = "External"/>
	<Relationship Id="rId44" Type="http://schemas.openxmlformats.org/officeDocument/2006/relationships/hyperlink" Target="https://login.consultant.ru/link/?req=doc&amp;base=LAW&amp;n=287011&amp;dst=100432" TargetMode = "External"/>
	<Relationship Id="rId45" Type="http://schemas.openxmlformats.org/officeDocument/2006/relationships/hyperlink" Target="https://login.consultant.ru/link/?req=doc&amp;base=LAW&amp;n=420984&amp;dst=100041" TargetMode = "External"/>
	<Relationship Id="rId46" Type="http://schemas.openxmlformats.org/officeDocument/2006/relationships/hyperlink" Target="https://login.consultant.ru/link/?req=doc&amp;base=LAW&amp;n=389797&amp;dst=100035" TargetMode = "External"/>
	<Relationship Id="rId47" Type="http://schemas.openxmlformats.org/officeDocument/2006/relationships/hyperlink" Target="https://login.consultant.ru/link/?req=doc&amp;base=LAW&amp;n=420976&amp;dst=100020" TargetMode = "External"/>
	<Relationship Id="rId48" Type="http://schemas.openxmlformats.org/officeDocument/2006/relationships/hyperlink" Target="https://login.consultant.ru/link/?req=doc&amp;base=LAW&amp;n=181852&amp;dst=100009" TargetMode = "External"/>
	<Relationship Id="rId49" Type="http://schemas.openxmlformats.org/officeDocument/2006/relationships/hyperlink" Target="https://login.consultant.ru/link/?req=doc&amp;base=LAW&amp;n=436354&amp;dst=100087" TargetMode = "External"/>
	<Relationship Id="rId50" Type="http://schemas.openxmlformats.org/officeDocument/2006/relationships/hyperlink" Target="https://login.consultant.ru/link/?req=doc&amp;base=LAW&amp;n=221582&amp;dst=100219" TargetMode = "External"/>
	<Relationship Id="rId51" Type="http://schemas.openxmlformats.org/officeDocument/2006/relationships/hyperlink" Target="https://login.consultant.ru/link/?req=doc&amp;base=LAW&amp;n=287007&amp;dst=100571" TargetMode = "External"/>
	<Relationship Id="rId52" Type="http://schemas.openxmlformats.org/officeDocument/2006/relationships/hyperlink" Target="https://login.consultant.ru/link/?req=doc&amp;base=LAW&amp;n=200595&amp;dst=100102" TargetMode = "External"/>
	<Relationship Id="rId53" Type="http://schemas.openxmlformats.org/officeDocument/2006/relationships/hyperlink" Target="https://login.consultant.ru/link/?req=doc&amp;base=LAW&amp;n=200752&amp;dst=100009" TargetMode = "External"/>
	<Relationship Id="rId54" Type="http://schemas.openxmlformats.org/officeDocument/2006/relationships/hyperlink" Target="https://login.consultant.ru/link/?req=doc&amp;base=LAW&amp;n=200748&amp;dst=100247" TargetMode = "External"/>
	<Relationship Id="rId55" Type="http://schemas.openxmlformats.org/officeDocument/2006/relationships/hyperlink" Target="https://login.consultant.ru/link/?req=doc&amp;base=LAW&amp;n=219006&amp;dst=100009" TargetMode = "External"/>
	<Relationship Id="rId56" Type="http://schemas.openxmlformats.org/officeDocument/2006/relationships/hyperlink" Target="https://login.consultant.ru/link/?req=doc&amp;base=LAW&amp;n=286789&amp;dst=100009" TargetMode = "External"/>
	<Relationship Id="rId57" Type="http://schemas.openxmlformats.org/officeDocument/2006/relationships/hyperlink" Target="https://login.consultant.ru/link/?req=doc&amp;base=LAW&amp;n=299192&amp;dst=100024" TargetMode = "External"/>
	<Relationship Id="rId58" Type="http://schemas.openxmlformats.org/officeDocument/2006/relationships/hyperlink" Target="https://login.consultant.ru/link/?req=doc&amp;base=LAW&amp;n=465519&amp;dst=100285" TargetMode = "External"/>
	<Relationship Id="rId59" Type="http://schemas.openxmlformats.org/officeDocument/2006/relationships/hyperlink" Target="https://login.consultant.ru/link/?req=doc&amp;base=LAW&amp;n=319575&amp;dst=100009" TargetMode = "External"/>
	<Relationship Id="rId60" Type="http://schemas.openxmlformats.org/officeDocument/2006/relationships/hyperlink" Target="https://login.consultant.ru/link/?req=doc&amp;base=LAW&amp;n=321407&amp;dst=100009" TargetMode = "External"/>
	<Relationship Id="rId61" Type="http://schemas.openxmlformats.org/officeDocument/2006/relationships/hyperlink" Target="https://login.consultant.ru/link/?req=doc&amp;base=LAW&amp;n=330691&amp;dst=100015" TargetMode = "External"/>
	<Relationship Id="rId62" Type="http://schemas.openxmlformats.org/officeDocument/2006/relationships/hyperlink" Target="https://login.consultant.ru/link/?req=doc&amp;base=LAW&amp;n=358751&amp;dst=100008" TargetMode = "External"/>
	<Relationship Id="rId63" Type="http://schemas.openxmlformats.org/officeDocument/2006/relationships/hyperlink" Target="https://login.consultant.ru/link/?req=doc&amp;base=LAW&amp;n=405932&amp;dst=100081" TargetMode = "External"/>
	<Relationship Id="rId64" Type="http://schemas.openxmlformats.org/officeDocument/2006/relationships/hyperlink" Target="https://login.consultant.ru/link/?req=doc&amp;base=LAW&amp;n=389111&amp;dst=100104" TargetMode = "External"/>
	<Relationship Id="rId65" Type="http://schemas.openxmlformats.org/officeDocument/2006/relationships/hyperlink" Target="https://login.consultant.ru/link/?req=doc&amp;base=LAW&amp;n=405748&amp;dst=100024" TargetMode = "External"/>
	<Relationship Id="rId66" Type="http://schemas.openxmlformats.org/officeDocument/2006/relationships/hyperlink" Target="https://login.consultant.ru/link/?req=doc&amp;base=LAW&amp;n=419079&amp;dst=100008" TargetMode = "External"/>
	<Relationship Id="rId67" Type="http://schemas.openxmlformats.org/officeDocument/2006/relationships/hyperlink" Target="https://login.consultant.ru/link/?req=doc&amp;base=LAW&amp;n=430619&amp;dst=100307" TargetMode = "External"/>
	<Relationship Id="rId68" Type="http://schemas.openxmlformats.org/officeDocument/2006/relationships/hyperlink" Target="https://login.consultant.ru/link/?req=doc&amp;base=LAW&amp;n=465634&amp;dst=100009" TargetMode = "External"/>
	<Relationship Id="rId69" Type="http://schemas.openxmlformats.org/officeDocument/2006/relationships/hyperlink" Target="https://login.consultant.ru/link/?req=doc&amp;base=LAW&amp;n=433289&amp;dst=100008" TargetMode = "External"/>
	<Relationship Id="rId70" Type="http://schemas.openxmlformats.org/officeDocument/2006/relationships/hyperlink" Target="https://login.consultant.ru/link/?req=doc&amp;base=LAW&amp;n=436138&amp;dst=100011" TargetMode = "External"/>
	<Relationship Id="rId71" Type="http://schemas.openxmlformats.org/officeDocument/2006/relationships/hyperlink" Target="https://login.consultant.ru/link/?req=doc&amp;base=LAW&amp;n=436204&amp;dst=100008" TargetMode = "External"/>
	<Relationship Id="rId72" Type="http://schemas.openxmlformats.org/officeDocument/2006/relationships/hyperlink" Target="https://login.consultant.ru/link/?req=doc&amp;base=LAW&amp;n=436205&amp;dst=100008" TargetMode = "External"/>
	<Relationship Id="rId73" Type="http://schemas.openxmlformats.org/officeDocument/2006/relationships/hyperlink" Target="https://login.consultant.ru/link/?req=doc&amp;base=LAW&amp;n=439123&amp;dst=100011" TargetMode = "External"/>
	<Relationship Id="rId74" Type="http://schemas.openxmlformats.org/officeDocument/2006/relationships/hyperlink" Target="https://login.consultant.ru/link/?req=doc&amp;base=LAW&amp;n=442356&amp;dst=100008" TargetMode = "External"/>
	<Relationship Id="rId75" Type="http://schemas.openxmlformats.org/officeDocument/2006/relationships/hyperlink" Target="https://login.consultant.ru/link/?req=doc&amp;base=LAW&amp;n=452646&amp;dst=100009" TargetMode = "External"/>
	<Relationship Id="rId76" Type="http://schemas.openxmlformats.org/officeDocument/2006/relationships/hyperlink" Target="https://login.consultant.ru/link/?req=doc&amp;base=LAW&amp;n=452683&amp;dst=100009" TargetMode = "External"/>
	<Relationship Id="rId77" Type="http://schemas.openxmlformats.org/officeDocument/2006/relationships/hyperlink" Target="https://login.consultant.ru/link/?req=doc&amp;base=LAW&amp;n=452740&amp;dst=100031" TargetMode = "External"/>
	<Relationship Id="rId78" Type="http://schemas.openxmlformats.org/officeDocument/2006/relationships/hyperlink" Target="https://login.consultant.ru/link/?req=doc&amp;base=LAW&amp;n=462869&amp;dst=100009" TargetMode = "External"/>
	<Relationship Id="rId79" Type="http://schemas.openxmlformats.org/officeDocument/2006/relationships/hyperlink" Target="https://login.consultant.ru/link/?req=doc&amp;base=LAW&amp;n=469668&amp;dst=100196" TargetMode = "External"/>
	<Relationship Id="rId80" Type="http://schemas.openxmlformats.org/officeDocument/2006/relationships/hyperlink" Target="https://login.consultant.ru/link/?req=doc&amp;base=LAW&amp;n=473940&amp;dst=100009" TargetMode = "External"/>
	<Relationship Id="rId81" Type="http://schemas.openxmlformats.org/officeDocument/2006/relationships/hyperlink" Target="https://login.consultant.ru/link/?req=doc&amp;base=LAW&amp;n=475061&amp;dst=100009" TargetMode = "External"/>
	<Relationship Id="rId82" Type="http://schemas.openxmlformats.org/officeDocument/2006/relationships/hyperlink" Target="https://login.consultant.ru/link/?req=doc&amp;base=LAW&amp;n=491958&amp;dst=100009" TargetMode = "External"/>
	<Relationship Id="rId83" Type="http://schemas.openxmlformats.org/officeDocument/2006/relationships/hyperlink" Target="https://login.consultant.ru/link/?req=doc&amp;base=LAW&amp;n=64534&amp;dst=100589" TargetMode = "External"/>
	<Relationship Id="rId84" Type="http://schemas.openxmlformats.org/officeDocument/2006/relationships/hyperlink" Target="https://login.consultant.ru/link/?req=doc&amp;base=LAW&amp;n=73345&amp;dst=100695" TargetMode = "External"/>
	<Relationship Id="rId85" Type="http://schemas.openxmlformats.org/officeDocument/2006/relationships/hyperlink" Target="https://login.consultant.ru/link/?req=doc&amp;base=LAW&amp;n=181852&amp;dst=100010" TargetMode = "External"/>
	<Relationship Id="rId86" Type="http://schemas.openxmlformats.org/officeDocument/2006/relationships/hyperlink" Target="https://login.consultant.ru/link/?req=doc&amp;base=LAW&amp;n=452683&amp;dst=100010" TargetMode = "External"/>
	<Relationship Id="rId87" Type="http://schemas.openxmlformats.org/officeDocument/2006/relationships/hyperlink" Target="https://login.consultant.ru/link/?req=doc&amp;base=LAW&amp;n=54020&amp;dst=100012" TargetMode = "External"/>
	<Relationship Id="rId88" Type="http://schemas.openxmlformats.org/officeDocument/2006/relationships/hyperlink" Target="https://login.consultant.ru/link/?req=doc&amp;base=LAW&amp;n=181852&amp;dst=100013" TargetMode = "External"/>
	<Relationship Id="rId89" Type="http://schemas.openxmlformats.org/officeDocument/2006/relationships/hyperlink" Target="https://login.consultant.ru/link/?req=doc&amp;base=LAW&amp;n=492041&amp;dst=43" TargetMode = "External"/>
	<Relationship Id="rId90" Type="http://schemas.openxmlformats.org/officeDocument/2006/relationships/hyperlink" Target="https://login.consultant.ru/link/?req=doc&amp;base=LAW&amp;n=492041&amp;dst=126" TargetMode = "External"/>
	<Relationship Id="rId91" Type="http://schemas.openxmlformats.org/officeDocument/2006/relationships/hyperlink" Target="https://login.consultant.ru/link/?req=doc&amp;base=LAW&amp;n=492041&amp;dst=158" TargetMode = "External"/>
	<Relationship Id="rId92" Type="http://schemas.openxmlformats.org/officeDocument/2006/relationships/hyperlink" Target="https://login.consultant.ru/link/?req=doc&amp;base=LAW&amp;n=181852&amp;dst=100015" TargetMode = "External"/>
	<Relationship Id="rId93" Type="http://schemas.openxmlformats.org/officeDocument/2006/relationships/hyperlink" Target="https://login.consultant.ru/link/?req=doc&amp;base=LAW&amp;n=168291&amp;dst=100164" TargetMode = "External"/>
	<Relationship Id="rId94" Type="http://schemas.openxmlformats.org/officeDocument/2006/relationships/hyperlink" Target="https://login.consultant.ru/link/?req=doc&amp;base=LAW&amp;n=493203" TargetMode = "External"/>
	<Relationship Id="rId95" Type="http://schemas.openxmlformats.org/officeDocument/2006/relationships/hyperlink" Target="https://login.consultant.ru/link/?req=doc&amp;base=LAW&amp;n=493203&amp;dst=100197" TargetMode = "External"/>
	<Relationship Id="rId96" Type="http://schemas.openxmlformats.org/officeDocument/2006/relationships/hyperlink" Target="https://login.consultant.ru/link/?req=doc&amp;base=LAW&amp;n=287011&amp;dst=100432" TargetMode = "External"/>
	<Relationship Id="rId97" Type="http://schemas.openxmlformats.org/officeDocument/2006/relationships/hyperlink" Target="https://login.consultant.ru/link/?req=doc&amp;base=LAW&amp;n=287007&amp;dst=100571" TargetMode = "External"/>
	<Relationship Id="rId98" Type="http://schemas.openxmlformats.org/officeDocument/2006/relationships/hyperlink" Target="https://login.consultant.ru/link/?req=doc&amp;base=LAW&amp;n=469668&amp;dst=100196" TargetMode = "External"/>
	<Relationship Id="rId99" Type="http://schemas.openxmlformats.org/officeDocument/2006/relationships/hyperlink" Target="https://login.consultant.ru/link/?req=doc&amp;base=LAW&amp;n=481359&amp;dst=100277" TargetMode = "External"/>
	<Relationship Id="rId100" Type="http://schemas.openxmlformats.org/officeDocument/2006/relationships/hyperlink" Target="https://login.consultant.ru/link/?req=doc&amp;base=LAW&amp;n=182125&amp;dst=100009" TargetMode = "External"/>
	<Relationship Id="rId101" Type="http://schemas.openxmlformats.org/officeDocument/2006/relationships/hyperlink" Target="https://login.consultant.ru/link/?req=doc&amp;base=LAW&amp;n=420976&amp;dst=100020" TargetMode = "External"/>
	<Relationship Id="rId102" Type="http://schemas.openxmlformats.org/officeDocument/2006/relationships/hyperlink" Target="https://login.consultant.ru/link/?req=doc&amp;base=LAW&amp;n=434693&amp;dst=100207" TargetMode = "External"/>
	<Relationship Id="rId103" Type="http://schemas.openxmlformats.org/officeDocument/2006/relationships/hyperlink" Target="https://login.consultant.ru/link/?req=doc&amp;base=LAW&amp;n=163515&amp;dst=100008" TargetMode = "External"/>
	<Relationship Id="rId104" Type="http://schemas.openxmlformats.org/officeDocument/2006/relationships/hyperlink" Target="https://login.consultant.ru/link/?req=doc&amp;base=LAW&amp;n=210227" TargetMode = "External"/>
	<Relationship Id="rId105" Type="http://schemas.openxmlformats.org/officeDocument/2006/relationships/hyperlink" Target="https://login.consultant.ru/link/?req=doc&amp;base=LAW&amp;n=164868&amp;dst=100014" TargetMode = "External"/>
	<Relationship Id="rId106" Type="http://schemas.openxmlformats.org/officeDocument/2006/relationships/hyperlink" Target="https://login.consultant.ru/link/?req=doc&amp;base=LAW&amp;n=481618" TargetMode = "External"/>
	<Relationship Id="rId107" Type="http://schemas.openxmlformats.org/officeDocument/2006/relationships/hyperlink" Target="https://login.consultant.ru/link/?req=doc&amp;base=LAW&amp;n=420984&amp;dst=100041" TargetMode = "External"/>
	<Relationship Id="rId108" Type="http://schemas.openxmlformats.org/officeDocument/2006/relationships/hyperlink" Target="https://login.consultant.ru/link/?req=doc&amp;base=LAW&amp;n=430619&amp;dst=100307" TargetMode = "External"/>
	<Relationship Id="rId109" Type="http://schemas.openxmlformats.org/officeDocument/2006/relationships/hyperlink" Target="https://login.consultant.ru/link/?req=doc&amp;base=LAW&amp;n=482739" TargetMode = "External"/>
	<Relationship Id="rId110" Type="http://schemas.openxmlformats.org/officeDocument/2006/relationships/hyperlink" Target="https://login.consultant.ru/link/?req=doc&amp;base=LAW&amp;n=181852&amp;dst=100017" TargetMode = "External"/>
	<Relationship Id="rId111" Type="http://schemas.openxmlformats.org/officeDocument/2006/relationships/hyperlink" Target="https://login.consultant.ru/link/?req=doc&amp;base=LAW&amp;n=465519" TargetMode = "External"/>
	<Relationship Id="rId112" Type="http://schemas.openxmlformats.org/officeDocument/2006/relationships/hyperlink" Target="https://login.consultant.ru/link/?req=doc&amp;base=LAW&amp;n=465519&amp;dst=100285" TargetMode = "External"/>
	<Relationship Id="rId113" Type="http://schemas.openxmlformats.org/officeDocument/2006/relationships/hyperlink" Target="https://login.consultant.ru/link/?req=doc&amp;base=LAW&amp;n=319575&amp;dst=100017" TargetMode = "External"/>
	<Relationship Id="rId114" Type="http://schemas.openxmlformats.org/officeDocument/2006/relationships/hyperlink" Target="https://login.consultant.ru/link/?req=doc&amp;base=LAW&amp;n=319575&amp;dst=100009" TargetMode = "External"/>
	<Relationship Id="rId115" Type="http://schemas.openxmlformats.org/officeDocument/2006/relationships/hyperlink" Target="https://login.consultant.ru/link/?req=doc&amp;base=LAW&amp;n=436205&amp;dst=100008" TargetMode = "External"/>
	<Relationship Id="rId116" Type="http://schemas.openxmlformats.org/officeDocument/2006/relationships/hyperlink" Target="https://login.consultant.ru/link/?req=doc&amp;base=LAW&amp;n=182124&amp;dst=100010" TargetMode = "External"/>
	<Relationship Id="rId117" Type="http://schemas.openxmlformats.org/officeDocument/2006/relationships/hyperlink" Target="https://login.consultant.ru/link/?req=doc&amp;base=LAW&amp;n=482692&amp;dst=100791" TargetMode = "External"/>
	<Relationship Id="rId118" Type="http://schemas.openxmlformats.org/officeDocument/2006/relationships/hyperlink" Target="https://login.consultant.ru/link/?req=doc&amp;base=LAW&amp;n=482692&amp;dst=101166" TargetMode = "External"/>
	<Relationship Id="rId119" Type="http://schemas.openxmlformats.org/officeDocument/2006/relationships/hyperlink" Target="https://login.consultant.ru/link/?req=doc&amp;base=LAW&amp;n=474028" TargetMode = "External"/>
	<Relationship Id="rId120" Type="http://schemas.openxmlformats.org/officeDocument/2006/relationships/hyperlink" Target="https://login.consultant.ru/link/?req=doc&amp;base=LAW&amp;n=452740&amp;dst=100032" TargetMode = "External"/>
	<Relationship Id="rId121" Type="http://schemas.openxmlformats.org/officeDocument/2006/relationships/hyperlink" Target="https://login.consultant.ru/link/?req=doc&amp;base=LAW&amp;n=495299" TargetMode = "External"/>
	<Relationship Id="rId122" Type="http://schemas.openxmlformats.org/officeDocument/2006/relationships/hyperlink" Target="https://login.consultant.ru/link/?req=doc&amp;base=LAW&amp;n=221582&amp;dst=100219" TargetMode = "External"/>
	<Relationship Id="rId123" Type="http://schemas.openxmlformats.org/officeDocument/2006/relationships/hyperlink" Target="https://login.consultant.ru/link/?req=doc&amp;base=LAW&amp;n=449813&amp;dst=100016" TargetMode = "External"/>
	<Relationship Id="rId124" Type="http://schemas.openxmlformats.org/officeDocument/2006/relationships/hyperlink" Target="https://login.consultant.ru/link/?req=doc&amp;base=LAW&amp;n=299192&amp;dst=100025" TargetMode = "External"/>
	<Relationship Id="rId125" Type="http://schemas.openxmlformats.org/officeDocument/2006/relationships/hyperlink" Target="https://login.consultant.ru/link/?req=doc&amp;base=LAW&amp;n=299192&amp;dst=100026" TargetMode = "External"/>
	<Relationship Id="rId126" Type="http://schemas.openxmlformats.org/officeDocument/2006/relationships/hyperlink" Target="https://login.consultant.ru/link/?req=doc&amp;base=LAW&amp;n=492042&amp;dst=100033" TargetMode = "External"/>
	<Relationship Id="rId127" Type="http://schemas.openxmlformats.org/officeDocument/2006/relationships/hyperlink" Target="https://login.consultant.ru/link/?req=doc&amp;base=LAW&amp;n=494995&amp;dst=100258" TargetMode = "External"/>
	<Relationship Id="rId128" Type="http://schemas.openxmlformats.org/officeDocument/2006/relationships/hyperlink" Target="https://login.consultant.ru/link/?req=doc&amp;base=LAW&amp;n=299192&amp;dst=100027" TargetMode = "External"/>
	<Relationship Id="rId129" Type="http://schemas.openxmlformats.org/officeDocument/2006/relationships/hyperlink" Target="https://login.consultant.ru/link/?req=doc&amp;base=LAW&amp;n=219006&amp;dst=100009" TargetMode = "External"/>
	<Relationship Id="rId130" Type="http://schemas.openxmlformats.org/officeDocument/2006/relationships/hyperlink" Target="https://login.consultant.ru/link/?req=doc&amp;base=LAW&amp;n=182124&amp;dst=100012" TargetMode = "External"/>
	<Relationship Id="rId131" Type="http://schemas.openxmlformats.org/officeDocument/2006/relationships/hyperlink" Target="https://login.consultant.ru/link/?req=doc&amp;base=LAW&amp;n=182124&amp;dst=100013" TargetMode = "External"/>
	<Relationship Id="rId132" Type="http://schemas.openxmlformats.org/officeDocument/2006/relationships/hyperlink" Target="https://login.consultant.ru/link/?req=doc&amp;base=LAW&amp;n=181852&amp;dst=100019" TargetMode = "External"/>
	<Relationship Id="rId133" Type="http://schemas.openxmlformats.org/officeDocument/2006/relationships/hyperlink" Target="https://login.consultant.ru/link/?req=doc&amp;base=LAW&amp;n=182124&amp;dst=100015" TargetMode = "External"/>
	<Relationship Id="rId134" Type="http://schemas.openxmlformats.org/officeDocument/2006/relationships/hyperlink" Target="https://login.consultant.ru/link/?req=doc&amp;base=LAW&amp;n=492745&amp;dst=100021" TargetMode = "External"/>
	<Relationship Id="rId135" Type="http://schemas.openxmlformats.org/officeDocument/2006/relationships/hyperlink" Target="https://login.consultant.ru/link/?req=doc&amp;base=LAW&amp;n=181852&amp;dst=100021" TargetMode = "External"/>
	<Relationship Id="rId136" Type="http://schemas.openxmlformats.org/officeDocument/2006/relationships/hyperlink" Target="https://login.consultant.ru/link/?req=doc&amp;base=LAW&amp;n=181852&amp;dst=100023" TargetMode = "External"/>
	<Relationship Id="rId137" Type="http://schemas.openxmlformats.org/officeDocument/2006/relationships/hyperlink" Target="https://login.consultant.ru/link/?req=doc&amp;base=LAW&amp;n=181852&amp;dst=100024" TargetMode = "External"/>
	<Relationship Id="rId138" Type="http://schemas.openxmlformats.org/officeDocument/2006/relationships/hyperlink" Target="https://login.consultant.ru/link/?req=doc&amp;base=LAW&amp;n=489241&amp;dst=100008" TargetMode = "External"/>
	<Relationship Id="rId139" Type="http://schemas.openxmlformats.org/officeDocument/2006/relationships/hyperlink" Target="https://login.consultant.ru/link/?req=doc&amp;base=LAW&amp;n=182125&amp;dst=100012" TargetMode = "External"/>
	<Relationship Id="rId140" Type="http://schemas.openxmlformats.org/officeDocument/2006/relationships/hyperlink" Target="https://login.consultant.ru/link/?req=doc&amp;base=LAW&amp;n=479446&amp;dst=100012" TargetMode = "External"/>
	<Relationship Id="rId141" Type="http://schemas.openxmlformats.org/officeDocument/2006/relationships/hyperlink" Target="https://login.consultant.ru/link/?req=doc&amp;base=LAW&amp;n=465634&amp;dst=100011" TargetMode = "External"/>
	<Relationship Id="rId142" Type="http://schemas.openxmlformats.org/officeDocument/2006/relationships/hyperlink" Target="https://login.consultant.ru/link/?req=doc&amp;base=LAW&amp;n=489973&amp;dst=222" TargetMode = "External"/>
	<Relationship Id="rId143" Type="http://schemas.openxmlformats.org/officeDocument/2006/relationships/hyperlink" Target="https://login.consultant.ru/link/?req=doc&amp;base=LAW&amp;n=465634&amp;dst=100013" TargetMode = "External"/>
	<Relationship Id="rId144" Type="http://schemas.openxmlformats.org/officeDocument/2006/relationships/hyperlink" Target="https://login.consultant.ru/link/?req=doc&amp;base=LAW&amp;n=479445&amp;dst=100008" TargetMode = "External"/>
	<Relationship Id="rId145" Type="http://schemas.openxmlformats.org/officeDocument/2006/relationships/hyperlink" Target="https://login.consultant.ru/link/?req=doc&amp;base=LAW&amp;n=182125&amp;dst=100014" TargetMode = "External"/>
	<Relationship Id="rId146" Type="http://schemas.openxmlformats.org/officeDocument/2006/relationships/hyperlink" Target="https://login.consultant.ru/link/?req=doc&amp;base=LAW&amp;n=321407&amp;dst=100011" TargetMode = "External"/>
	<Relationship Id="rId147" Type="http://schemas.openxmlformats.org/officeDocument/2006/relationships/hyperlink" Target="https://login.consultant.ru/link/?req=doc&amp;base=LAW&amp;n=325054&amp;dst=100011" TargetMode = "External"/>
	<Relationship Id="rId148" Type="http://schemas.openxmlformats.org/officeDocument/2006/relationships/hyperlink" Target="https://login.consultant.ru/link/?req=doc&amp;base=LAW&amp;n=432327" TargetMode = "External"/>
	<Relationship Id="rId149" Type="http://schemas.openxmlformats.org/officeDocument/2006/relationships/hyperlink" Target="https://login.consultant.ru/link/?req=doc&amp;base=LAW&amp;n=466154" TargetMode = "External"/>
	<Relationship Id="rId150" Type="http://schemas.openxmlformats.org/officeDocument/2006/relationships/hyperlink" Target="https://login.consultant.ru/link/?req=doc&amp;base=LAW&amp;n=286789&amp;dst=100010" TargetMode = "External"/>
	<Relationship Id="rId151" Type="http://schemas.openxmlformats.org/officeDocument/2006/relationships/hyperlink" Target="https://login.consultant.ru/link/?req=doc&amp;base=LAW&amp;n=200752&amp;dst=100010" TargetMode = "External"/>
	<Relationship Id="rId152" Type="http://schemas.openxmlformats.org/officeDocument/2006/relationships/hyperlink" Target="https://login.consultant.ru/link/?req=doc&amp;base=LAW&amp;n=465634&amp;dst=100015" TargetMode = "External"/>
	<Relationship Id="rId153" Type="http://schemas.openxmlformats.org/officeDocument/2006/relationships/hyperlink" Target="https://login.consultant.ru/link/?req=doc&amp;base=LAW&amp;n=201112" TargetMode = "External"/>
	<Relationship Id="rId154" Type="http://schemas.openxmlformats.org/officeDocument/2006/relationships/hyperlink" Target="https://login.consultant.ru/link/?req=doc&amp;base=LAW&amp;n=201112&amp;dst=100162" TargetMode = "External"/>
	<Relationship Id="rId155" Type="http://schemas.openxmlformats.org/officeDocument/2006/relationships/hyperlink" Target="https://login.consultant.ru/link/?req=doc&amp;base=LAW&amp;n=454031" TargetMode = "External"/>
	<Relationship Id="rId156" Type="http://schemas.openxmlformats.org/officeDocument/2006/relationships/hyperlink" Target="https://login.consultant.ru/link/?req=doc&amp;base=LAW&amp;n=95677&amp;dst=100020" TargetMode = "External"/>
	<Relationship Id="rId157" Type="http://schemas.openxmlformats.org/officeDocument/2006/relationships/hyperlink" Target="https://login.consultant.ru/link/?req=doc&amp;base=LAW&amp;n=165896&amp;dst=100233" TargetMode = "External"/>
	<Relationship Id="rId158" Type="http://schemas.openxmlformats.org/officeDocument/2006/relationships/hyperlink" Target="https://login.consultant.ru/link/?req=doc&amp;base=LAW&amp;n=181852&amp;dst=100027" TargetMode = "External"/>
	<Relationship Id="rId159" Type="http://schemas.openxmlformats.org/officeDocument/2006/relationships/hyperlink" Target="https://login.consultant.ru/link/?req=doc&amp;base=LAW&amp;n=494959" TargetMode = "External"/>
	<Relationship Id="rId160" Type="http://schemas.openxmlformats.org/officeDocument/2006/relationships/hyperlink" Target="https://login.consultant.ru/link/?req=doc&amp;base=LAW&amp;n=494959" TargetMode = "External"/>
	<Relationship Id="rId161" Type="http://schemas.openxmlformats.org/officeDocument/2006/relationships/hyperlink" Target="https://login.consultant.ru/link/?req=doc&amp;base=LAW&amp;n=436354&amp;dst=100088" TargetMode = "External"/>
	<Relationship Id="rId162" Type="http://schemas.openxmlformats.org/officeDocument/2006/relationships/hyperlink" Target="https://login.consultant.ru/link/?req=doc&amp;base=LAW&amp;n=321407&amp;dst=100012" TargetMode = "External"/>
	<Relationship Id="rId163" Type="http://schemas.openxmlformats.org/officeDocument/2006/relationships/hyperlink" Target="https://login.consultant.ru/link/?req=doc&amp;base=LAW&amp;n=489241&amp;dst=100008" TargetMode = "External"/>
	<Relationship Id="rId164" Type="http://schemas.openxmlformats.org/officeDocument/2006/relationships/hyperlink" Target="https://login.consultant.ru/link/?req=doc&amp;base=LAW&amp;n=389111&amp;dst=100105" TargetMode = "External"/>
	<Relationship Id="rId165" Type="http://schemas.openxmlformats.org/officeDocument/2006/relationships/hyperlink" Target="https://login.consultant.ru/link/?req=doc&amp;base=LAW&amp;n=182125&amp;dst=100019" TargetMode = "External"/>
	<Relationship Id="rId166" Type="http://schemas.openxmlformats.org/officeDocument/2006/relationships/hyperlink" Target="https://login.consultant.ru/link/?req=doc&amp;base=LAW&amp;n=465634&amp;dst=100018" TargetMode = "External"/>
	<Relationship Id="rId167" Type="http://schemas.openxmlformats.org/officeDocument/2006/relationships/hyperlink" Target="https://login.consultant.ru/link/?req=doc&amp;base=LAW&amp;n=465634&amp;dst=100261" TargetMode = "External"/>
	<Relationship Id="rId168" Type="http://schemas.openxmlformats.org/officeDocument/2006/relationships/hyperlink" Target="https://login.consultant.ru/link/?req=doc&amp;base=LAW&amp;n=489241&amp;dst=100008" TargetMode = "External"/>
	<Relationship Id="rId169" Type="http://schemas.openxmlformats.org/officeDocument/2006/relationships/hyperlink" Target="https://login.consultant.ru/link/?req=doc&amp;base=LAW&amp;n=182124&amp;dst=100017" TargetMode = "External"/>
	<Relationship Id="rId170" Type="http://schemas.openxmlformats.org/officeDocument/2006/relationships/hyperlink" Target="https://login.consultant.ru/link/?req=doc&amp;base=LAW&amp;n=181852&amp;dst=100029" TargetMode = "External"/>
	<Relationship Id="rId171" Type="http://schemas.openxmlformats.org/officeDocument/2006/relationships/hyperlink" Target="https://login.consultant.ru/link/?req=doc&amp;base=LAW&amp;n=465634&amp;dst=100020" TargetMode = "External"/>
	<Relationship Id="rId172" Type="http://schemas.openxmlformats.org/officeDocument/2006/relationships/hyperlink" Target="https://login.consultant.ru/link/?req=doc&amp;base=LAW&amp;n=182125&amp;dst=100023" TargetMode = "External"/>
	<Relationship Id="rId173" Type="http://schemas.openxmlformats.org/officeDocument/2006/relationships/hyperlink" Target="https://login.consultant.ru/link/?req=doc&amp;base=LAW&amp;n=181852&amp;dst=100030" TargetMode = "External"/>
	<Relationship Id="rId174" Type="http://schemas.openxmlformats.org/officeDocument/2006/relationships/hyperlink" Target="https://login.consultant.ru/link/?req=doc&amp;base=LAW&amp;n=465634&amp;dst=100261" TargetMode = "External"/>
	<Relationship Id="rId175" Type="http://schemas.openxmlformats.org/officeDocument/2006/relationships/hyperlink" Target="https://login.consultant.ru/link/?req=doc&amp;base=LAW&amp;n=465634&amp;dst=100021" TargetMode = "External"/>
	<Relationship Id="rId176" Type="http://schemas.openxmlformats.org/officeDocument/2006/relationships/hyperlink" Target="https://login.consultant.ru/link/?req=doc&amp;base=LAW&amp;n=493169&amp;dst=100010" TargetMode = "External"/>
	<Relationship Id="rId177" Type="http://schemas.openxmlformats.org/officeDocument/2006/relationships/hyperlink" Target="https://login.consultant.ru/link/?req=doc&amp;base=LAW&amp;n=465634&amp;dst=100023" TargetMode = "External"/>
	<Relationship Id="rId178" Type="http://schemas.openxmlformats.org/officeDocument/2006/relationships/hyperlink" Target="https://login.consultant.ru/link/?req=doc&amp;base=LAW&amp;n=201112&amp;dst=100029" TargetMode = "External"/>
	<Relationship Id="rId179" Type="http://schemas.openxmlformats.org/officeDocument/2006/relationships/hyperlink" Target="https://login.consultant.ru/link/?req=doc&amp;base=LAW&amp;n=495330&amp;dst=100024" TargetMode = "External"/>
	<Relationship Id="rId180" Type="http://schemas.openxmlformats.org/officeDocument/2006/relationships/hyperlink" Target="https://login.consultant.ru/link/?req=doc&amp;base=LAW&amp;n=201112&amp;dst=100164" TargetMode = "External"/>
	<Relationship Id="rId181" Type="http://schemas.openxmlformats.org/officeDocument/2006/relationships/hyperlink" Target="https://login.consultant.ru/link/?req=doc&amp;base=LAW&amp;n=358751&amp;dst=100010" TargetMode = "External"/>
	<Relationship Id="rId182" Type="http://schemas.openxmlformats.org/officeDocument/2006/relationships/hyperlink" Target="https://login.consultant.ru/link/?req=doc&amp;base=LAW&amp;n=489241&amp;dst=100008" TargetMode = "External"/>
	<Relationship Id="rId183" Type="http://schemas.openxmlformats.org/officeDocument/2006/relationships/hyperlink" Target="https://login.consultant.ru/link/?req=doc&amp;base=LAW&amp;n=182125&amp;dst=100025" TargetMode = "External"/>
	<Relationship Id="rId184" Type="http://schemas.openxmlformats.org/officeDocument/2006/relationships/hyperlink" Target="https://login.consultant.ru/link/?req=doc&amp;base=LAW&amp;n=181852&amp;dst=100032" TargetMode = "External"/>
	<Relationship Id="rId185" Type="http://schemas.openxmlformats.org/officeDocument/2006/relationships/hyperlink" Target="https://login.consultant.ru/link/?req=doc&amp;base=LAW&amp;n=181852&amp;dst=100033" TargetMode = "External"/>
	<Relationship Id="rId186" Type="http://schemas.openxmlformats.org/officeDocument/2006/relationships/hyperlink" Target="https://login.consultant.ru/link/?req=doc&amp;base=LAW&amp;n=389111&amp;dst=100107" TargetMode = "External"/>
	<Relationship Id="rId187" Type="http://schemas.openxmlformats.org/officeDocument/2006/relationships/hyperlink" Target="https://login.consultant.ru/link/?req=doc&amp;base=LAW&amp;n=479452&amp;dst=100013" TargetMode = "External"/>
	<Relationship Id="rId188" Type="http://schemas.openxmlformats.org/officeDocument/2006/relationships/hyperlink" Target="https://login.consultant.ru/link/?req=doc&amp;base=LAW&amp;n=358751&amp;dst=100012" TargetMode = "External"/>
	<Relationship Id="rId189" Type="http://schemas.openxmlformats.org/officeDocument/2006/relationships/hyperlink" Target="https://login.consultant.ru/link/?req=doc&amp;base=LAW&amp;n=182124&amp;dst=100019" TargetMode = "External"/>
	<Relationship Id="rId190" Type="http://schemas.openxmlformats.org/officeDocument/2006/relationships/hyperlink" Target="https://login.consultant.ru/link/?req=doc&amp;base=LAW&amp;n=58942&amp;dst=102868" TargetMode = "External"/>
	<Relationship Id="rId191" Type="http://schemas.openxmlformats.org/officeDocument/2006/relationships/hyperlink" Target="https://login.consultant.ru/link/?req=doc&amp;base=LAW&amp;n=182125&amp;dst=100028" TargetMode = "External"/>
	<Relationship Id="rId192" Type="http://schemas.openxmlformats.org/officeDocument/2006/relationships/hyperlink" Target="https://login.consultant.ru/link/?req=doc&amp;base=LAW&amp;n=182125&amp;dst=100029" TargetMode = "External"/>
	<Relationship Id="rId193" Type="http://schemas.openxmlformats.org/officeDocument/2006/relationships/hyperlink" Target="https://login.consultant.ru/link/?req=doc&amp;base=LAW&amp;n=182125&amp;dst=100030" TargetMode = "External"/>
	<Relationship Id="rId194" Type="http://schemas.openxmlformats.org/officeDocument/2006/relationships/hyperlink" Target="https://login.consultant.ru/link/?req=doc&amp;base=LAW&amp;n=181852&amp;dst=100035" TargetMode = "External"/>
	<Relationship Id="rId195" Type="http://schemas.openxmlformats.org/officeDocument/2006/relationships/hyperlink" Target="https://login.consultant.ru/link/?req=doc&amp;base=LAW&amp;n=358751&amp;dst=100014" TargetMode = "External"/>
	<Relationship Id="rId196" Type="http://schemas.openxmlformats.org/officeDocument/2006/relationships/hyperlink" Target="https://login.consultant.ru/link/?req=doc&amp;base=LAW&amp;n=465634&amp;dst=100024" TargetMode = "External"/>
	<Relationship Id="rId197" Type="http://schemas.openxmlformats.org/officeDocument/2006/relationships/hyperlink" Target="https://login.consultant.ru/link/?req=doc&amp;base=LAW&amp;n=181852&amp;dst=100036" TargetMode = "External"/>
	<Relationship Id="rId198" Type="http://schemas.openxmlformats.org/officeDocument/2006/relationships/hyperlink" Target="https://login.consultant.ru/link/?req=doc&amp;base=LAW&amp;n=358751&amp;dst=100015" TargetMode = "External"/>
	<Relationship Id="rId199" Type="http://schemas.openxmlformats.org/officeDocument/2006/relationships/hyperlink" Target="https://login.consultant.ru/link/?req=doc&amp;base=LAW&amp;n=358751&amp;dst=100017" TargetMode = "External"/>
	<Relationship Id="rId200" Type="http://schemas.openxmlformats.org/officeDocument/2006/relationships/hyperlink" Target="https://login.consultant.ru/link/?req=doc&amp;base=LAW&amp;n=389111&amp;dst=100108" TargetMode = "External"/>
	<Relationship Id="rId201" Type="http://schemas.openxmlformats.org/officeDocument/2006/relationships/hyperlink" Target="https://login.consultant.ru/link/?req=doc&amp;base=LAW&amp;n=358751&amp;dst=100018" TargetMode = "External"/>
	<Relationship Id="rId202" Type="http://schemas.openxmlformats.org/officeDocument/2006/relationships/hyperlink" Target="https://login.consultant.ru/link/?req=doc&amp;base=LAW&amp;n=181852&amp;dst=100039" TargetMode = "External"/>
	<Relationship Id="rId203" Type="http://schemas.openxmlformats.org/officeDocument/2006/relationships/hyperlink" Target="https://login.consultant.ru/link/?req=doc&amp;base=LAW&amp;n=464181&amp;dst=100332" TargetMode = "External"/>
	<Relationship Id="rId204" Type="http://schemas.openxmlformats.org/officeDocument/2006/relationships/hyperlink" Target="https://login.consultant.ru/link/?req=doc&amp;base=LAW&amp;n=464181&amp;dst=35" TargetMode = "External"/>
	<Relationship Id="rId205" Type="http://schemas.openxmlformats.org/officeDocument/2006/relationships/hyperlink" Target="https://login.consultant.ru/link/?req=doc&amp;base=LAW&amp;n=200752&amp;dst=100012" TargetMode = "External"/>
	<Relationship Id="rId206" Type="http://schemas.openxmlformats.org/officeDocument/2006/relationships/hyperlink" Target="https://login.consultant.ru/link/?req=doc&amp;base=LAW&amp;n=358751&amp;dst=100019" TargetMode = "External"/>
	<Relationship Id="rId207" Type="http://schemas.openxmlformats.org/officeDocument/2006/relationships/hyperlink" Target="https://login.consultant.ru/link/?req=doc&amp;base=LAW&amp;n=405748&amp;dst=100025" TargetMode = "External"/>
	<Relationship Id="rId208" Type="http://schemas.openxmlformats.org/officeDocument/2006/relationships/hyperlink" Target="https://login.consultant.ru/link/?req=doc&amp;base=LAW&amp;n=37115" TargetMode = "External"/>
	<Relationship Id="rId209" Type="http://schemas.openxmlformats.org/officeDocument/2006/relationships/hyperlink" Target="https://login.consultant.ru/link/?req=doc&amp;base=LAW&amp;n=182124&amp;dst=100024" TargetMode = "External"/>
	<Relationship Id="rId210" Type="http://schemas.openxmlformats.org/officeDocument/2006/relationships/hyperlink" Target="https://login.consultant.ru/link/?req=doc&amp;base=LAW&amp;n=181852&amp;dst=100042" TargetMode = "External"/>
	<Relationship Id="rId211" Type="http://schemas.openxmlformats.org/officeDocument/2006/relationships/hyperlink" Target="https://login.consultant.ru/link/?req=doc&amp;base=LAW&amp;n=469787&amp;dst=100017" TargetMode = "External"/>
	<Relationship Id="rId212" Type="http://schemas.openxmlformats.org/officeDocument/2006/relationships/hyperlink" Target="https://login.consultant.ru/link/?req=doc&amp;base=LAW&amp;n=168207&amp;dst=100066" TargetMode = "External"/>
	<Relationship Id="rId213" Type="http://schemas.openxmlformats.org/officeDocument/2006/relationships/hyperlink" Target="https://login.consultant.ru/link/?req=doc&amp;base=LAW&amp;n=182124&amp;dst=100026" TargetMode = "External"/>
	<Relationship Id="rId214" Type="http://schemas.openxmlformats.org/officeDocument/2006/relationships/hyperlink" Target="https://login.consultant.ru/link/?req=doc&amp;base=LAW&amp;n=182124&amp;dst=100027" TargetMode = "External"/>
	<Relationship Id="rId215" Type="http://schemas.openxmlformats.org/officeDocument/2006/relationships/hyperlink" Target="https://login.consultant.ru/link/?req=doc&amp;base=LAW&amp;n=480455&amp;dst=100451" TargetMode = "External"/>
	<Relationship Id="rId216" Type="http://schemas.openxmlformats.org/officeDocument/2006/relationships/hyperlink" Target="https://login.consultant.ru/link/?req=doc&amp;base=LAW&amp;n=201112&amp;dst=100047" TargetMode = "External"/>
	<Relationship Id="rId217" Type="http://schemas.openxmlformats.org/officeDocument/2006/relationships/hyperlink" Target="https://login.consultant.ru/link/?req=doc&amp;base=LAW&amp;n=201112&amp;dst=100165" TargetMode = "External"/>
	<Relationship Id="rId218" Type="http://schemas.openxmlformats.org/officeDocument/2006/relationships/hyperlink" Target="https://login.consultant.ru/link/?req=doc&amp;base=LAW&amp;n=148503&amp;dst=100080" TargetMode = "External"/>
	<Relationship Id="rId219" Type="http://schemas.openxmlformats.org/officeDocument/2006/relationships/hyperlink" Target="https://login.consultant.ru/link/?req=doc&amp;base=LAW&amp;n=494959" TargetMode = "External"/>
	<Relationship Id="rId220" Type="http://schemas.openxmlformats.org/officeDocument/2006/relationships/hyperlink" Target="https://login.consultant.ru/link/?req=doc&amp;base=LAW&amp;n=436354&amp;dst=100090" TargetMode = "External"/>
	<Relationship Id="rId221" Type="http://schemas.openxmlformats.org/officeDocument/2006/relationships/hyperlink" Target="https://login.consultant.ru/link/?req=doc&amp;base=LAW&amp;n=182125&amp;dst=100031" TargetMode = "External"/>
	<Relationship Id="rId222" Type="http://schemas.openxmlformats.org/officeDocument/2006/relationships/hyperlink" Target="https://login.consultant.ru/link/?req=doc&amp;base=LAW&amp;n=469787" TargetMode = "External"/>
	<Relationship Id="rId223" Type="http://schemas.openxmlformats.org/officeDocument/2006/relationships/hyperlink" Target="https://login.consultant.ru/link/?req=doc&amp;base=LAW&amp;n=181852&amp;dst=100043" TargetMode = "External"/>
	<Relationship Id="rId224" Type="http://schemas.openxmlformats.org/officeDocument/2006/relationships/hyperlink" Target="https://login.consultant.ru/link/?req=doc&amp;base=LAW&amp;n=181852&amp;dst=100046" TargetMode = "External"/>
	<Relationship Id="rId225" Type="http://schemas.openxmlformats.org/officeDocument/2006/relationships/hyperlink" Target="https://login.consultant.ru/link/?req=doc&amp;base=LAW&amp;n=182124&amp;dst=100030" TargetMode = "External"/>
	<Relationship Id="rId226" Type="http://schemas.openxmlformats.org/officeDocument/2006/relationships/hyperlink" Target="https://login.consultant.ru/link/?req=doc&amp;base=LAW&amp;n=181852&amp;dst=100047" TargetMode = "External"/>
	<Relationship Id="rId227" Type="http://schemas.openxmlformats.org/officeDocument/2006/relationships/hyperlink" Target="https://login.consultant.ru/link/?req=doc&amp;base=LAW&amp;n=181852&amp;dst=100048" TargetMode = "External"/>
	<Relationship Id="rId228" Type="http://schemas.openxmlformats.org/officeDocument/2006/relationships/hyperlink" Target="https://login.consultant.ru/link/?req=doc&amp;base=LAW&amp;n=181852&amp;dst=100049" TargetMode = "External"/>
	<Relationship Id="rId229" Type="http://schemas.openxmlformats.org/officeDocument/2006/relationships/hyperlink" Target="https://login.consultant.ru/link/?req=doc&amp;base=LAW&amp;n=473940&amp;dst=100010" TargetMode = "External"/>
	<Relationship Id="rId230" Type="http://schemas.openxmlformats.org/officeDocument/2006/relationships/hyperlink" Target="https://login.consultant.ru/link/?req=doc&amp;base=LAW&amp;n=181852&amp;dst=100050" TargetMode = "External"/>
	<Relationship Id="rId231" Type="http://schemas.openxmlformats.org/officeDocument/2006/relationships/hyperlink" Target="https://login.consultant.ru/link/?req=doc&amp;base=LAW&amp;n=181852&amp;dst=100051" TargetMode = "External"/>
	<Relationship Id="rId232" Type="http://schemas.openxmlformats.org/officeDocument/2006/relationships/hyperlink" Target="https://login.consultant.ru/link/?req=doc&amp;base=LAW&amp;n=492041&amp;dst=100202" TargetMode = "External"/>
	<Relationship Id="rId233" Type="http://schemas.openxmlformats.org/officeDocument/2006/relationships/hyperlink" Target="https://login.consultant.ru/link/?req=doc&amp;base=LAW&amp;n=181852&amp;dst=100053" TargetMode = "External"/>
	<Relationship Id="rId234" Type="http://schemas.openxmlformats.org/officeDocument/2006/relationships/hyperlink" Target="https://login.consultant.ru/link/?req=doc&amp;base=LAW&amp;n=481359&amp;dst=100019" TargetMode = "External"/>
	<Relationship Id="rId235" Type="http://schemas.openxmlformats.org/officeDocument/2006/relationships/hyperlink" Target="https://login.consultant.ru/link/?req=doc&amp;base=LAW&amp;n=200595&amp;dst=100102" TargetMode = "External"/>
	<Relationship Id="rId236" Type="http://schemas.openxmlformats.org/officeDocument/2006/relationships/hyperlink" Target="https://login.consultant.ru/link/?req=doc&amp;base=LAW&amp;n=492041&amp;dst=100202" TargetMode = "External"/>
	<Relationship Id="rId237" Type="http://schemas.openxmlformats.org/officeDocument/2006/relationships/hyperlink" Target="https://login.consultant.ru/link/?req=doc&amp;base=LAW&amp;n=181852&amp;dst=100054" TargetMode = "External"/>
	<Relationship Id="rId238" Type="http://schemas.openxmlformats.org/officeDocument/2006/relationships/hyperlink" Target="https://login.consultant.ru/link/?req=doc&amp;base=LAW&amp;n=182124&amp;dst=100032" TargetMode = "External"/>
	<Relationship Id="rId239" Type="http://schemas.openxmlformats.org/officeDocument/2006/relationships/hyperlink" Target="https://login.consultant.ru/link/?req=doc&amp;base=LAW&amp;n=182125&amp;dst=100034" TargetMode = "External"/>
	<Relationship Id="rId240" Type="http://schemas.openxmlformats.org/officeDocument/2006/relationships/hyperlink" Target="https://login.consultant.ru/link/?req=doc&amp;base=LAW&amp;n=489241&amp;dst=100008" TargetMode = "External"/>
	<Relationship Id="rId241" Type="http://schemas.openxmlformats.org/officeDocument/2006/relationships/hyperlink" Target="https://login.consultant.ru/link/?req=doc&amp;base=LAW&amp;n=465634&amp;dst=100025" TargetMode = "External"/>
	<Relationship Id="rId242" Type="http://schemas.openxmlformats.org/officeDocument/2006/relationships/hyperlink" Target="https://login.consultant.ru/link/?req=doc&amp;base=LAW&amp;n=182125&amp;dst=100035" TargetMode = "External"/>
	<Relationship Id="rId243" Type="http://schemas.openxmlformats.org/officeDocument/2006/relationships/hyperlink" Target="https://login.consultant.ru/link/?req=doc&amp;base=LAW&amp;n=182124&amp;dst=100038" TargetMode = "External"/>
	<Relationship Id="rId244" Type="http://schemas.openxmlformats.org/officeDocument/2006/relationships/hyperlink" Target="https://login.consultant.ru/link/?req=doc&amp;base=LAW&amp;n=181852&amp;dst=100056" TargetMode = "External"/>
	<Relationship Id="rId245" Type="http://schemas.openxmlformats.org/officeDocument/2006/relationships/hyperlink" Target="https://login.consultant.ru/link/?req=doc&amp;base=LAW&amp;n=182124&amp;dst=100040" TargetMode = "External"/>
	<Relationship Id="rId246" Type="http://schemas.openxmlformats.org/officeDocument/2006/relationships/hyperlink" Target="https://login.consultant.ru/link/?req=doc&amp;base=LAW&amp;n=181852&amp;dst=100057" TargetMode = "External"/>
	<Relationship Id="rId247" Type="http://schemas.openxmlformats.org/officeDocument/2006/relationships/hyperlink" Target="https://login.consultant.ru/link/?req=doc&amp;base=LAW&amp;n=182124&amp;dst=100041" TargetMode = "External"/>
	<Relationship Id="rId248" Type="http://schemas.openxmlformats.org/officeDocument/2006/relationships/hyperlink" Target="https://login.consultant.ru/link/?req=doc&amp;base=LAW&amp;n=479643&amp;dst=100118" TargetMode = "External"/>
	<Relationship Id="rId249" Type="http://schemas.openxmlformats.org/officeDocument/2006/relationships/hyperlink" Target="https://login.consultant.ru/link/?req=doc&amp;base=LAW&amp;n=330691&amp;dst=100016" TargetMode = "External"/>
	<Relationship Id="rId250" Type="http://schemas.openxmlformats.org/officeDocument/2006/relationships/hyperlink" Target="https://login.consultant.ru/link/?req=doc&amp;base=LAW&amp;n=182125&amp;dst=100037" TargetMode = "External"/>
	<Relationship Id="rId251" Type="http://schemas.openxmlformats.org/officeDocument/2006/relationships/hyperlink" Target="https://login.consultant.ru/link/?req=doc&amp;base=LAW&amp;n=200752&amp;dst=100015" TargetMode = "External"/>
	<Relationship Id="rId252" Type="http://schemas.openxmlformats.org/officeDocument/2006/relationships/hyperlink" Target="https://login.consultant.ru/link/?req=doc&amp;base=LAW&amp;n=358751&amp;dst=100021" TargetMode = "External"/>
	<Relationship Id="rId253" Type="http://schemas.openxmlformats.org/officeDocument/2006/relationships/hyperlink" Target="https://login.consultant.ru/link/?req=doc&amp;base=LAW&amp;n=465634&amp;dst=100027" TargetMode = "External"/>
	<Relationship Id="rId254" Type="http://schemas.openxmlformats.org/officeDocument/2006/relationships/hyperlink" Target="https://login.consultant.ru/link/?req=doc&amp;base=LAW&amp;n=481797&amp;dst=100141" TargetMode = "External"/>
	<Relationship Id="rId255" Type="http://schemas.openxmlformats.org/officeDocument/2006/relationships/hyperlink" Target="https://login.consultant.ru/link/?req=doc&amp;base=LAW&amp;n=200752&amp;dst=100016" TargetMode = "External"/>
	<Relationship Id="rId256" Type="http://schemas.openxmlformats.org/officeDocument/2006/relationships/hyperlink" Target="https://login.consultant.ru/link/?req=doc&amp;base=LAW&amp;n=181852&amp;dst=100059" TargetMode = "External"/>
	<Relationship Id="rId257" Type="http://schemas.openxmlformats.org/officeDocument/2006/relationships/hyperlink" Target="https://login.consultant.ru/link/?req=doc&amp;base=LAW&amp;n=200752&amp;dst=100019" TargetMode = "External"/>
	<Relationship Id="rId258" Type="http://schemas.openxmlformats.org/officeDocument/2006/relationships/hyperlink" Target="https://login.consultant.ru/link/?req=doc&amp;base=LAW&amp;n=200752&amp;dst=100020" TargetMode = "External"/>
	<Relationship Id="rId259" Type="http://schemas.openxmlformats.org/officeDocument/2006/relationships/hyperlink" Target="https://login.consultant.ru/link/?req=doc&amp;base=LAW&amp;n=181852&amp;dst=100062" TargetMode = "External"/>
	<Relationship Id="rId260" Type="http://schemas.openxmlformats.org/officeDocument/2006/relationships/hyperlink" Target="https://login.consultant.ru/link/?req=doc&amp;base=LAW&amp;n=181852&amp;dst=100067" TargetMode = "External"/>
	<Relationship Id="rId261" Type="http://schemas.openxmlformats.org/officeDocument/2006/relationships/hyperlink" Target="https://login.consultant.ru/link/?req=doc&amp;base=LAW&amp;n=181852&amp;dst=100068" TargetMode = "External"/>
	<Relationship Id="rId262" Type="http://schemas.openxmlformats.org/officeDocument/2006/relationships/hyperlink" Target="https://login.consultant.ru/link/?req=doc&amp;base=LAW&amp;n=473940&amp;dst=100013" TargetMode = "External"/>
	<Relationship Id="rId263" Type="http://schemas.openxmlformats.org/officeDocument/2006/relationships/hyperlink" Target="https://login.consultant.ru/link/?req=doc&amp;base=LAW&amp;n=181852&amp;dst=100070" TargetMode = "External"/>
	<Relationship Id="rId264" Type="http://schemas.openxmlformats.org/officeDocument/2006/relationships/hyperlink" Target="https://login.consultant.ru/link/?req=doc&amp;base=LAW&amp;n=321407&amp;dst=100015" TargetMode = "External"/>
	<Relationship Id="rId265" Type="http://schemas.openxmlformats.org/officeDocument/2006/relationships/hyperlink" Target="https://login.consultant.ru/link/?req=doc&amp;base=LAW&amp;n=452740&amp;dst=100034" TargetMode = "External"/>
	<Relationship Id="rId266" Type="http://schemas.openxmlformats.org/officeDocument/2006/relationships/hyperlink" Target="https://login.consultant.ru/link/?req=doc&amp;base=LAW&amp;n=452740&amp;dst=100036" TargetMode = "External"/>
	<Relationship Id="rId267" Type="http://schemas.openxmlformats.org/officeDocument/2006/relationships/hyperlink" Target="https://login.consultant.ru/link/?req=doc&amp;base=LAW&amp;n=181852&amp;dst=100073" TargetMode = "External"/>
	<Relationship Id="rId268" Type="http://schemas.openxmlformats.org/officeDocument/2006/relationships/hyperlink" Target="https://login.consultant.ru/link/?req=doc&amp;base=LAW&amp;n=181852&amp;dst=100074" TargetMode = "External"/>
	<Relationship Id="rId269" Type="http://schemas.openxmlformats.org/officeDocument/2006/relationships/hyperlink" Target="https://login.consultant.ru/link/?req=doc&amp;base=LAW&amp;n=181852&amp;dst=100075" TargetMode = "External"/>
	<Relationship Id="rId270" Type="http://schemas.openxmlformats.org/officeDocument/2006/relationships/hyperlink" Target="https://login.consultant.ru/link/?req=doc&amp;base=LAW&amp;n=181852&amp;dst=100076" TargetMode = "External"/>
	<Relationship Id="rId271" Type="http://schemas.openxmlformats.org/officeDocument/2006/relationships/hyperlink" Target="https://login.consultant.ru/link/?req=doc&amp;base=LAW&amp;n=181852&amp;dst=100077" TargetMode = "External"/>
	<Relationship Id="rId272" Type="http://schemas.openxmlformats.org/officeDocument/2006/relationships/hyperlink" Target="https://login.consultant.ru/link/?req=doc&amp;base=LAW&amp;n=181852&amp;dst=100078" TargetMode = "External"/>
	<Relationship Id="rId273" Type="http://schemas.openxmlformats.org/officeDocument/2006/relationships/hyperlink" Target="https://login.consultant.ru/link/?req=doc&amp;base=LAW&amp;n=181852&amp;dst=100080" TargetMode = "External"/>
	<Relationship Id="rId274" Type="http://schemas.openxmlformats.org/officeDocument/2006/relationships/hyperlink" Target="https://login.consultant.ru/link/?req=doc&amp;base=LAW&amp;n=181852&amp;dst=100081" TargetMode = "External"/>
	<Relationship Id="rId275" Type="http://schemas.openxmlformats.org/officeDocument/2006/relationships/hyperlink" Target="https://login.consultant.ru/link/?req=doc&amp;base=LAW&amp;n=181852&amp;dst=100082" TargetMode = "External"/>
	<Relationship Id="rId276" Type="http://schemas.openxmlformats.org/officeDocument/2006/relationships/hyperlink" Target="https://login.consultant.ru/link/?req=doc&amp;base=LAW&amp;n=181852&amp;dst=100083" TargetMode = "External"/>
	<Relationship Id="rId277" Type="http://schemas.openxmlformats.org/officeDocument/2006/relationships/hyperlink" Target="https://login.consultant.ru/link/?req=doc&amp;base=LAW&amp;n=182124&amp;dst=100044" TargetMode = "External"/>
	<Relationship Id="rId278" Type="http://schemas.openxmlformats.org/officeDocument/2006/relationships/hyperlink" Target="https://login.consultant.ru/link/?req=doc&amp;base=LAW&amp;n=181852&amp;dst=100084" TargetMode = "External"/>
	<Relationship Id="rId279" Type="http://schemas.openxmlformats.org/officeDocument/2006/relationships/hyperlink" Target="https://login.consultant.ru/link/?req=doc&amp;base=LAW&amp;n=358751&amp;dst=100022" TargetMode = "External"/>
	<Relationship Id="rId280" Type="http://schemas.openxmlformats.org/officeDocument/2006/relationships/hyperlink" Target="https://login.consultant.ru/link/?req=doc&amp;base=LAW&amp;n=465634&amp;dst=100028" TargetMode = "External"/>
	<Relationship Id="rId281" Type="http://schemas.openxmlformats.org/officeDocument/2006/relationships/hyperlink" Target="https://login.consultant.ru/link/?req=doc&amp;base=LAW&amp;n=210623&amp;dst=100012" TargetMode = "External"/>
	<Relationship Id="rId282" Type="http://schemas.openxmlformats.org/officeDocument/2006/relationships/hyperlink" Target="https://login.consultant.ru/link/?req=doc&amp;base=LAW&amp;n=182124&amp;dst=100056" TargetMode = "External"/>
	<Relationship Id="rId283" Type="http://schemas.openxmlformats.org/officeDocument/2006/relationships/hyperlink" Target="https://login.consultant.ru/link/?req=doc&amp;base=LAW&amp;n=181852&amp;dst=100085" TargetMode = "External"/>
	<Relationship Id="rId284" Type="http://schemas.openxmlformats.org/officeDocument/2006/relationships/hyperlink" Target="https://login.consultant.ru/link/?req=doc&amp;base=LAW&amp;n=358751&amp;dst=100023" TargetMode = "External"/>
	<Relationship Id="rId285" Type="http://schemas.openxmlformats.org/officeDocument/2006/relationships/hyperlink" Target="https://login.consultant.ru/link/?req=doc&amp;base=LAW&amp;n=181852&amp;dst=100086" TargetMode = "External"/>
	<Relationship Id="rId286" Type="http://schemas.openxmlformats.org/officeDocument/2006/relationships/hyperlink" Target="https://login.consultant.ru/link/?req=doc&amp;base=LAW&amp;n=200752&amp;dst=100023" TargetMode = "External"/>
	<Relationship Id="rId287" Type="http://schemas.openxmlformats.org/officeDocument/2006/relationships/hyperlink" Target="https://login.consultant.ru/link/?req=doc&amp;base=LAW&amp;n=200752&amp;dst=100024" TargetMode = "External"/>
	<Relationship Id="rId288" Type="http://schemas.openxmlformats.org/officeDocument/2006/relationships/hyperlink" Target="https://login.consultant.ru/link/?req=doc&amp;base=LAW&amp;n=321407&amp;dst=100017" TargetMode = "External"/>
	<Relationship Id="rId289" Type="http://schemas.openxmlformats.org/officeDocument/2006/relationships/hyperlink" Target="https://login.consultant.ru/link/?req=doc&amp;base=LAW&amp;n=465634&amp;dst=100029" TargetMode = "External"/>
	<Relationship Id="rId290" Type="http://schemas.openxmlformats.org/officeDocument/2006/relationships/hyperlink" Target="https://login.consultant.ru/link/?req=doc&amp;base=LAW&amp;n=473940&amp;dst=100015" TargetMode = "External"/>
	<Relationship Id="rId291" Type="http://schemas.openxmlformats.org/officeDocument/2006/relationships/hyperlink" Target="https://login.consultant.ru/link/?req=doc&amp;base=LAW&amp;n=181852&amp;dst=100088" TargetMode = "External"/>
	<Relationship Id="rId292" Type="http://schemas.openxmlformats.org/officeDocument/2006/relationships/hyperlink" Target="https://login.consultant.ru/link/?req=doc&amp;base=LAW&amp;n=182124&amp;dst=100057" TargetMode = "External"/>
	<Relationship Id="rId293" Type="http://schemas.openxmlformats.org/officeDocument/2006/relationships/hyperlink" Target="https://login.consultant.ru/link/?req=doc&amp;base=LAW&amp;n=389797&amp;dst=100036" TargetMode = "External"/>
	<Relationship Id="rId294" Type="http://schemas.openxmlformats.org/officeDocument/2006/relationships/hyperlink" Target="https://login.consultant.ru/link/?req=doc&amp;base=LAW&amp;n=149244" TargetMode = "External"/>
	<Relationship Id="rId295" Type="http://schemas.openxmlformats.org/officeDocument/2006/relationships/hyperlink" Target="https://login.consultant.ru/link/?req=doc&amp;base=LAW&amp;n=389797&amp;dst=100037" TargetMode = "External"/>
	<Relationship Id="rId296" Type="http://schemas.openxmlformats.org/officeDocument/2006/relationships/hyperlink" Target="https://login.consultant.ru/link/?req=doc&amp;base=LAW&amp;n=181852&amp;dst=100097" TargetMode = "External"/>
	<Relationship Id="rId297" Type="http://schemas.openxmlformats.org/officeDocument/2006/relationships/hyperlink" Target="https://login.consultant.ru/link/?req=doc&amp;base=LAW&amp;n=182124&amp;dst=100071" TargetMode = "External"/>
	<Relationship Id="rId298" Type="http://schemas.openxmlformats.org/officeDocument/2006/relationships/hyperlink" Target="https://login.consultant.ru/link/?req=doc&amp;base=LAW&amp;n=181852&amp;dst=100098" TargetMode = "External"/>
	<Relationship Id="rId299" Type="http://schemas.openxmlformats.org/officeDocument/2006/relationships/hyperlink" Target="https://login.consultant.ru/link/?req=doc&amp;base=LAW&amp;n=181852&amp;dst=100099" TargetMode = "External"/>
	<Relationship Id="rId300" Type="http://schemas.openxmlformats.org/officeDocument/2006/relationships/hyperlink" Target="https://login.consultant.ru/link/?req=doc&amp;base=LAW&amp;n=493279&amp;dst=100540" TargetMode = "External"/>
	<Relationship Id="rId301" Type="http://schemas.openxmlformats.org/officeDocument/2006/relationships/hyperlink" Target="https://login.consultant.ru/link/?req=doc&amp;base=LAW&amp;n=465634&amp;dst=100031" TargetMode = "External"/>
	<Relationship Id="rId302" Type="http://schemas.openxmlformats.org/officeDocument/2006/relationships/hyperlink" Target="https://login.consultant.ru/link/?req=doc&amp;base=LAW&amp;n=181852&amp;dst=100101" TargetMode = "External"/>
	<Relationship Id="rId303" Type="http://schemas.openxmlformats.org/officeDocument/2006/relationships/hyperlink" Target="https://login.consultant.ru/link/?req=doc&amp;base=LAW&amp;n=321407&amp;dst=100022" TargetMode = "External"/>
	<Relationship Id="rId304" Type="http://schemas.openxmlformats.org/officeDocument/2006/relationships/hyperlink" Target="https://login.consultant.ru/link/?req=doc&amp;base=LAW&amp;n=433289&amp;dst=100010" TargetMode = "External"/>
	<Relationship Id="rId305" Type="http://schemas.openxmlformats.org/officeDocument/2006/relationships/hyperlink" Target="https://login.consultant.ru/link/?req=doc&amp;base=LAW&amp;n=433289&amp;dst=100014" TargetMode = "External"/>
	<Relationship Id="rId306" Type="http://schemas.openxmlformats.org/officeDocument/2006/relationships/hyperlink" Target="https://login.consultant.ru/link/?req=doc&amp;base=LAW&amp;n=321407&amp;dst=100023" TargetMode = "External"/>
	<Relationship Id="rId307" Type="http://schemas.openxmlformats.org/officeDocument/2006/relationships/hyperlink" Target="https://login.consultant.ru/link/?req=doc&amp;base=LAW&amp;n=321407&amp;dst=100024" TargetMode = "External"/>
	<Relationship Id="rId308" Type="http://schemas.openxmlformats.org/officeDocument/2006/relationships/hyperlink" Target="https://login.consultant.ru/link/?req=doc&amp;base=LAW&amp;n=321407&amp;dst=100025" TargetMode = "External"/>
	<Relationship Id="rId309" Type="http://schemas.openxmlformats.org/officeDocument/2006/relationships/hyperlink" Target="https://login.consultant.ru/link/?req=doc&amp;base=LAW&amp;n=465634&amp;dst=100035" TargetMode = "External"/>
	<Relationship Id="rId310" Type="http://schemas.openxmlformats.org/officeDocument/2006/relationships/hyperlink" Target="https://login.consultant.ru/link/?req=doc&amp;base=LAW&amp;n=465634&amp;dst=100037" TargetMode = "External"/>
	<Relationship Id="rId311" Type="http://schemas.openxmlformats.org/officeDocument/2006/relationships/hyperlink" Target="https://login.consultant.ru/link/?req=doc&amp;base=LAW&amp;n=465634&amp;dst=100038" TargetMode = "External"/>
	<Relationship Id="rId312" Type="http://schemas.openxmlformats.org/officeDocument/2006/relationships/hyperlink" Target="https://login.consultant.ru/link/?req=doc&amp;base=LAW&amp;n=391056&amp;dst=100529" TargetMode = "External"/>
	<Relationship Id="rId313" Type="http://schemas.openxmlformats.org/officeDocument/2006/relationships/hyperlink" Target="https://login.consultant.ru/link/?req=doc&amp;base=LAW&amp;n=181852&amp;dst=100108" TargetMode = "External"/>
	<Relationship Id="rId314" Type="http://schemas.openxmlformats.org/officeDocument/2006/relationships/hyperlink" Target="https://login.consultant.ru/link/?req=doc&amp;base=LAW&amp;n=465634&amp;dst=100039" TargetMode = "External"/>
	<Relationship Id="rId315" Type="http://schemas.openxmlformats.org/officeDocument/2006/relationships/hyperlink" Target="https://login.consultant.ru/link/?req=doc&amp;base=LAW&amp;n=452740&amp;dst=100037" TargetMode = "External"/>
	<Relationship Id="rId316" Type="http://schemas.openxmlformats.org/officeDocument/2006/relationships/hyperlink" Target="https://login.consultant.ru/link/?req=doc&amp;base=LAW&amp;n=405932&amp;dst=100082" TargetMode = "External"/>
	<Relationship Id="rId317" Type="http://schemas.openxmlformats.org/officeDocument/2006/relationships/hyperlink" Target="https://login.consultant.ru/link/?req=doc&amp;base=LAW&amp;n=479457&amp;dst=100089" TargetMode = "External"/>
	<Relationship Id="rId318" Type="http://schemas.openxmlformats.org/officeDocument/2006/relationships/hyperlink" Target="https://login.consultant.ru/link/?req=doc&amp;base=LAW&amp;n=181852&amp;dst=100110" TargetMode = "External"/>
	<Relationship Id="rId319" Type="http://schemas.openxmlformats.org/officeDocument/2006/relationships/hyperlink" Target="https://login.consultant.ru/link/?req=doc&amp;base=LAW&amp;n=181852&amp;dst=100111" TargetMode = "External"/>
	<Relationship Id="rId320" Type="http://schemas.openxmlformats.org/officeDocument/2006/relationships/hyperlink" Target="https://login.consultant.ru/link/?req=doc&amp;base=LAW&amp;n=181852&amp;dst=100112" TargetMode = "External"/>
	<Relationship Id="rId321" Type="http://schemas.openxmlformats.org/officeDocument/2006/relationships/hyperlink" Target="https://login.consultant.ru/link/?req=doc&amp;base=LAW&amp;n=479089&amp;dst=100492" TargetMode = "External"/>
	<Relationship Id="rId322" Type="http://schemas.openxmlformats.org/officeDocument/2006/relationships/hyperlink" Target="https://login.consultant.ru/link/?req=doc&amp;base=LAW&amp;n=391056&amp;dst=100530" TargetMode = "External"/>
	<Relationship Id="rId323" Type="http://schemas.openxmlformats.org/officeDocument/2006/relationships/hyperlink" Target="https://login.consultant.ru/link/?req=doc&amp;base=LAW&amp;n=321407&amp;dst=100028" TargetMode = "External"/>
	<Relationship Id="rId324" Type="http://schemas.openxmlformats.org/officeDocument/2006/relationships/hyperlink" Target="https://login.consultant.ru/link/?req=doc&amp;base=LAW&amp;n=181852&amp;dst=100114" TargetMode = "External"/>
	<Relationship Id="rId325" Type="http://schemas.openxmlformats.org/officeDocument/2006/relationships/hyperlink" Target="https://login.consultant.ru/link/?req=doc&amp;base=LAW&amp;n=181852&amp;dst=100115" TargetMode = "External"/>
	<Relationship Id="rId326" Type="http://schemas.openxmlformats.org/officeDocument/2006/relationships/hyperlink" Target="https://login.consultant.ru/link/?req=doc&amp;base=LAW&amp;n=181852&amp;dst=100116" TargetMode = "External"/>
	<Relationship Id="rId327" Type="http://schemas.openxmlformats.org/officeDocument/2006/relationships/hyperlink" Target="https://login.consultant.ru/link/?req=doc&amp;base=LAW&amp;n=492041&amp;dst=101282" TargetMode = "External"/>
	<Relationship Id="rId328" Type="http://schemas.openxmlformats.org/officeDocument/2006/relationships/hyperlink" Target="https://login.consultant.ru/link/?req=doc&amp;base=LAW&amp;n=181852&amp;dst=100118" TargetMode = "External"/>
	<Relationship Id="rId329" Type="http://schemas.openxmlformats.org/officeDocument/2006/relationships/hyperlink" Target="https://login.consultant.ru/link/?req=doc&amp;base=LAW&amp;n=330691&amp;dst=100018" TargetMode = "External"/>
	<Relationship Id="rId330" Type="http://schemas.openxmlformats.org/officeDocument/2006/relationships/hyperlink" Target="https://login.consultant.ru/link/?req=doc&amp;base=LAW&amp;n=492041&amp;dst=101282" TargetMode = "External"/>
	<Relationship Id="rId331" Type="http://schemas.openxmlformats.org/officeDocument/2006/relationships/hyperlink" Target="https://login.consultant.ru/link/?req=doc&amp;base=LAW&amp;n=181852&amp;dst=100119" TargetMode = "External"/>
	<Relationship Id="rId332" Type="http://schemas.openxmlformats.org/officeDocument/2006/relationships/hyperlink" Target="https://login.consultant.ru/link/?req=doc&amp;base=LAW&amp;n=330691&amp;dst=100019" TargetMode = "External"/>
	<Relationship Id="rId333" Type="http://schemas.openxmlformats.org/officeDocument/2006/relationships/hyperlink" Target="https://login.consultant.ru/link/?req=doc&amp;base=LAW&amp;n=452740&amp;dst=100039" TargetMode = "External"/>
	<Relationship Id="rId334" Type="http://schemas.openxmlformats.org/officeDocument/2006/relationships/hyperlink" Target="https://login.consultant.ru/link/?req=doc&amp;base=LAW&amp;n=181852&amp;dst=100122" TargetMode = "External"/>
	<Relationship Id="rId335" Type="http://schemas.openxmlformats.org/officeDocument/2006/relationships/hyperlink" Target="https://login.consultant.ru/link/?req=doc&amp;base=LAW&amp;n=452646&amp;dst=100012" TargetMode = "External"/>
	<Relationship Id="rId336" Type="http://schemas.openxmlformats.org/officeDocument/2006/relationships/hyperlink" Target="https://login.consultant.ru/link/?req=doc&amp;base=LAW&amp;n=462869&amp;dst=100012" TargetMode = "External"/>
	<Relationship Id="rId337" Type="http://schemas.openxmlformats.org/officeDocument/2006/relationships/hyperlink" Target="https://login.consultant.ru/link/?req=doc&amp;base=LAW&amp;n=452646&amp;dst=100013" TargetMode = "External"/>
	<Relationship Id="rId338" Type="http://schemas.openxmlformats.org/officeDocument/2006/relationships/hyperlink" Target="https://login.consultant.ru/link/?req=doc&amp;base=LAW&amp;n=462869&amp;dst=100013" TargetMode = "External"/>
	<Relationship Id="rId339" Type="http://schemas.openxmlformats.org/officeDocument/2006/relationships/hyperlink" Target="https://login.consultant.ru/link/?req=doc&amp;base=LAW&amp;n=420986&amp;dst=100708" TargetMode = "External"/>
	<Relationship Id="rId340" Type="http://schemas.openxmlformats.org/officeDocument/2006/relationships/hyperlink" Target="https://login.consultant.ru/link/?req=doc&amp;base=LAW&amp;n=321407&amp;dst=100031" TargetMode = "External"/>
	<Relationship Id="rId341" Type="http://schemas.openxmlformats.org/officeDocument/2006/relationships/hyperlink" Target="https://login.consultant.ru/link/?req=doc&amp;base=LAW&amp;n=452646&amp;dst=100015" TargetMode = "External"/>
	<Relationship Id="rId342" Type="http://schemas.openxmlformats.org/officeDocument/2006/relationships/hyperlink" Target="https://login.consultant.ru/link/?req=doc&amp;base=LAW&amp;n=420986&amp;dst=100711" TargetMode = "External"/>
	<Relationship Id="rId343" Type="http://schemas.openxmlformats.org/officeDocument/2006/relationships/hyperlink" Target="https://login.consultant.ru/link/?req=doc&amp;base=LAW&amp;n=321407&amp;dst=100032" TargetMode = "External"/>
	<Relationship Id="rId344" Type="http://schemas.openxmlformats.org/officeDocument/2006/relationships/hyperlink" Target="https://login.consultant.ru/link/?req=doc&amp;base=LAW&amp;n=181852&amp;dst=100123" TargetMode = "External"/>
	<Relationship Id="rId345" Type="http://schemas.openxmlformats.org/officeDocument/2006/relationships/hyperlink" Target="https://login.consultant.ru/link/?req=doc&amp;base=LAW&amp;n=433289&amp;dst=100017" TargetMode = "External"/>
	<Relationship Id="rId346" Type="http://schemas.openxmlformats.org/officeDocument/2006/relationships/hyperlink" Target="https://login.consultant.ru/link/?req=doc&amp;base=LAW&amp;n=433289&amp;dst=100021" TargetMode = "External"/>
	<Relationship Id="rId347" Type="http://schemas.openxmlformats.org/officeDocument/2006/relationships/hyperlink" Target="https://login.consultant.ru/link/?req=doc&amp;base=LAW&amp;n=452740&amp;dst=100041" TargetMode = "External"/>
	<Relationship Id="rId348" Type="http://schemas.openxmlformats.org/officeDocument/2006/relationships/hyperlink" Target="https://login.consultant.ru/link/?req=doc&amp;base=LAW&amp;n=452740&amp;dst=100042" TargetMode = "External"/>
	<Relationship Id="rId349" Type="http://schemas.openxmlformats.org/officeDocument/2006/relationships/hyperlink" Target="https://login.consultant.ru/link/?req=doc&amp;base=LAW&amp;n=321407&amp;dst=100034" TargetMode = "External"/>
	<Relationship Id="rId350" Type="http://schemas.openxmlformats.org/officeDocument/2006/relationships/hyperlink" Target="https://login.consultant.ru/link/?req=doc&amp;base=LAW&amp;n=321407&amp;dst=100035" TargetMode = "External"/>
	<Relationship Id="rId351" Type="http://schemas.openxmlformats.org/officeDocument/2006/relationships/hyperlink" Target="https://login.consultant.ru/link/?req=doc&amp;base=LAW&amp;n=452740&amp;dst=100043" TargetMode = "External"/>
	<Relationship Id="rId352" Type="http://schemas.openxmlformats.org/officeDocument/2006/relationships/hyperlink" Target="https://login.consultant.ru/link/?req=doc&amp;base=LAW&amp;n=321407&amp;dst=100036" TargetMode = "External"/>
	<Relationship Id="rId353" Type="http://schemas.openxmlformats.org/officeDocument/2006/relationships/hyperlink" Target="https://login.consultant.ru/link/?req=doc&amp;base=LAW&amp;n=391056&amp;dst=100534" TargetMode = "External"/>
	<Relationship Id="rId354" Type="http://schemas.openxmlformats.org/officeDocument/2006/relationships/hyperlink" Target="https://login.consultant.ru/link/?req=doc&amp;base=LAW&amp;n=181852&amp;dst=100130" TargetMode = "External"/>
	<Relationship Id="rId355" Type="http://schemas.openxmlformats.org/officeDocument/2006/relationships/hyperlink" Target="https://login.consultant.ru/link/?req=doc&amp;base=LAW&amp;n=405932&amp;dst=100084" TargetMode = "External"/>
	<Relationship Id="rId356" Type="http://schemas.openxmlformats.org/officeDocument/2006/relationships/hyperlink" Target="https://login.consultant.ru/link/?req=doc&amp;base=LAW&amp;n=482692&amp;dst=102133" TargetMode = "External"/>
	<Relationship Id="rId357" Type="http://schemas.openxmlformats.org/officeDocument/2006/relationships/hyperlink" Target="https://login.consultant.ru/link/?req=doc&amp;base=LAW&amp;n=420986&amp;dst=100713" TargetMode = "External"/>
	<Relationship Id="rId358" Type="http://schemas.openxmlformats.org/officeDocument/2006/relationships/hyperlink" Target="https://login.consultant.ru/link/?req=doc&amp;base=LAW&amp;n=452646&amp;dst=100017" TargetMode = "External"/>
	<Relationship Id="rId359" Type="http://schemas.openxmlformats.org/officeDocument/2006/relationships/hyperlink" Target="https://login.consultant.ru/link/?req=doc&amp;base=LAW&amp;n=462869&amp;dst=100016" TargetMode = "External"/>
	<Relationship Id="rId360" Type="http://schemas.openxmlformats.org/officeDocument/2006/relationships/hyperlink" Target="https://login.consultant.ru/link/?req=doc&amp;base=LAW&amp;n=420986&amp;dst=100716" TargetMode = "External"/>
	<Relationship Id="rId361" Type="http://schemas.openxmlformats.org/officeDocument/2006/relationships/hyperlink" Target="https://login.consultant.ru/link/?req=doc&amp;base=LAW&amp;n=420986&amp;dst=100717" TargetMode = "External"/>
	<Relationship Id="rId362" Type="http://schemas.openxmlformats.org/officeDocument/2006/relationships/hyperlink" Target="https://login.consultant.ru/link/?req=doc&amp;base=LAW&amp;n=181852&amp;dst=100132" TargetMode = "External"/>
	<Relationship Id="rId363" Type="http://schemas.openxmlformats.org/officeDocument/2006/relationships/hyperlink" Target="https://login.consultant.ru/link/?req=doc&amp;base=LAW&amp;n=492041&amp;dst=101282" TargetMode = "External"/>
	<Relationship Id="rId364" Type="http://schemas.openxmlformats.org/officeDocument/2006/relationships/hyperlink" Target="https://login.consultant.ru/link/?req=doc&amp;base=LAW&amp;n=330691&amp;dst=100020" TargetMode = "External"/>
	<Relationship Id="rId365" Type="http://schemas.openxmlformats.org/officeDocument/2006/relationships/hyperlink" Target="https://login.consultant.ru/link/?req=doc&amp;base=LAW&amp;n=181852&amp;dst=100133" TargetMode = "External"/>
	<Relationship Id="rId366" Type="http://schemas.openxmlformats.org/officeDocument/2006/relationships/hyperlink" Target="https://login.consultant.ru/link/?req=doc&amp;base=LAW&amp;n=405748&amp;dst=100026" TargetMode = "External"/>
	<Relationship Id="rId367" Type="http://schemas.openxmlformats.org/officeDocument/2006/relationships/hyperlink" Target="https://login.consultant.ru/link/?req=doc&amp;base=LAW&amp;n=181852&amp;dst=100134" TargetMode = "External"/>
	<Relationship Id="rId368" Type="http://schemas.openxmlformats.org/officeDocument/2006/relationships/hyperlink" Target="https://login.consultant.ru/link/?req=doc&amp;base=LAW&amp;n=182124&amp;dst=100086" TargetMode = "External"/>
	<Relationship Id="rId369" Type="http://schemas.openxmlformats.org/officeDocument/2006/relationships/hyperlink" Target="https://login.consultant.ru/link/?req=doc&amp;base=LAW&amp;n=182124&amp;dst=100098" TargetMode = "External"/>
	<Relationship Id="rId370" Type="http://schemas.openxmlformats.org/officeDocument/2006/relationships/hyperlink" Target="https://login.consultant.ru/link/?req=doc&amp;base=LAW&amp;n=182124&amp;dst=100099" TargetMode = "External"/>
	<Relationship Id="rId371" Type="http://schemas.openxmlformats.org/officeDocument/2006/relationships/hyperlink" Target="https://login.consultant.ru/link/?req=doc&amp;base=LAW&amp;n=420986&amp;dst=100719" TargetMode = "External"/>
	<Relationship Id="rId372" Type="http://schemas.openxmlformats.org/officeDocument/2006/relationships/hyperlink" Target="https://login.consultant.ru/link/?req=doc&amp;base=LAW&amp;n=452646&amp;dst=100020" TargetMode = "External"/>
	<Relationship Id="rId373" Type="http://schemas.openxmlformats.org/officeDocument/2006/relationships/hyperlink" Target="https://login.consultant.ru/link/?req=doc&amp;base=LAW&amp;n=462869&amp;dst=100019" TargetMode = "External"/>
	<Relationship Id="rId374" Type="http://schemas.openxmlformats.org/officeDocument/2006/relationships/hyperlink" Target="https://login.consultant.ru/link/?req=doc&amp;base=LAW&amp;n=493188" TargetMode = "External"/>
	<Relationship Id="rId375" Type="http://schemas.openxmlformats.org/officeDocument/2006/relationships/hyperlink" Target="https://login.consultant.ru/link/?req=doc&amp;base=LAW&amp;n=493188" TargetMode = "External"/>
	<Relationship Id="rId376" Type="http://schemas.openxmlformats.org/officeDocument/2006/relationships/hyperlink" Target="https://login.consultant.ru/link/?req=doc&amp;base=LAW&amp;n=452740&amp;dst=100045" TargetMode = "External"/>
	<Relationship Id="rId377" Type="http://schemas.openxmlformats.org/officeDocument/2006/relationships/hyperlink" Target="https://login.consultant.ru/link/?req=doc&amp;base=LAW&amp;n=452740&amp;dst=100047" TargetMode = "External"/>
	<Relationship Id="rId378" Type="http://schemas.openxmlformats.org/officeDocument/2006/relationships/hyperlink" Target="https://login.consultant.ru/link/?req=doc&amp;base=LAW&amp;n=181852&amp;dst=100136" TargetMode = "External"/>
	<Relationship Id="rId379" Type="http://schemas.openxmlformats.org/officeDocument/2006/relationships/hyperlink" Target="https://login.consultant.ru/link/?req=doc&amp;base=LAW&amp;n=181852&amp;dst=100137" TargetMode = "External"/>
	<Relationship Id="rId380" Type="http://schemas.openxmlformats.org/officeDocument/2006/relationships/hyperlink" Target="https://login.consultant.ru/link/?req=doc&amp;base=LAW&amp;n=181852&amp;dst=100139" TargetMode = "External"/>
	<Relationship Id="rId381" Type="http://schemas.openxmlformats.org/officeDocument/2006/relationships/hyperlink" Target="https://login.consultant.ru/link/?req=doc&amp;base=LAW&amp;n=181852&amp;dst=100140" TargetMode = "External"/>
	<Relationship Id="rId382" Type="http://schemas.openxmlformats.org/officeDocument/2006/relationships/hyperlink" Target="https://login.consultant.ru/link/?req=doc&amp;base=LAW&amp;n=181852&amp;dst=100141" TargetMode = "External"/>
	<Relationship Id="rId383" Type="http://schemas.openxmlformats.org/officeDocument/2006/relationships/hyperlink" Target="https://login.consultant.ru/link/?req=doc&amp;base=LAW&amp;n=181852&amp;dst=100142" TargetMode = "External"/>
	<Relationship Id="rId384" Type="http://schemas.openxmlformats.org/officeDocument/2006/relationships/hyperlink" Target="https://login.consultant.ru/link/?req=doc&amp;base=LAW&amp;n=181852&amp;dst=100143" TargetMode = "External"/>
	<Relationship Id="rId385" Type="http://schemas.openxmlformats.org/officeDocument/2006/relationships/hyperlink" Target="https://login.consultant.ru/link/?req=doc&amp;base=LAW&amp;n=181852&amp;dst=100144" TargetMode = "External"/>
	<Relationship Id="rId386" Type="http://schemas.openxmlformats.org/officeDocument/2006/relationships/hyperlink" Target="https://login.consultant.ru/link/?req=doc&amp;base=LAW&amp;n=181852&amp;dst=100145" TargetMode = "External"/>
	<Relationship Id="rId387" Type="http://schemas.openxmlformats.org/officeDocument/2006/relationships/hyperlink" Target="https://login.consultant.ru/link/?req=doc&amp;base=LAW&amp;n=181852&amp;dst=100146" TargetMode = "External"/>
	<Relationship Id="rId388" Type="http://schemas.openxmlformats.org/officeDocument/2006/relationships/hyperlink" Target="https://login.consultant.ru/link/?req=doc&amp;base=LAW&amp;n=182125&amp;dst=100092" TargetMode = "External"/>
	<Relationship Id="rId389" Type="http://schemas.openxmlformats.org/officeDocument/2006/relationships/hyperlink" Target="https://login.consultant.ru/link/?req=doc&amp;base=LAW&amp;n=200752&amp;dst=100025" TargetMode = "External"/>
	<Relationship Id="rId390" Type="http://schemas.openxmlformats.org/officeDocument/2006/relationships/hyperlink" Target="https://login.consultant.ru/link/?req=doc&amp;base=LAW&amp;n=452683&amp;dst=100012" TargetMode = "External"/>
	<Relationship Id="rId391" Type="http://schemas.openxmlformats.org/officeDocument/2006/relationships/hyperlink" Target="https://login.consultant.ru/link/?req=doc&amp;base=LAW&amp;n=181852&amp;dst=100148" TargetMode = "External"/>
	<Relationship Id="rId392" Type="http://schemas.openxmlformats.org/officeDocument/2006/relationships/hyperlink" Target="https://login.consultant.ru/link/?req=doc&amp;base=LAW&amp;n=433289&amp;dst=100024" TargetMode = "External"/>
	<Relationship Id="rId393" Type="http://schemas.openxmlformats.org/officeDocument/2006/relationships/hyperlink" Target="https://login.consultant.ru/link/?req=doc&amp;base=LAW&amp;n=433289&amp;dst=100028" TargetMode = "External"/>
	<Relationship Id="rId394" Type="http://schemas.openxmlformats.org/officeDocument/2006/relationships/hyperlink" Target="https://login.consultant.ru/link/?req=doc&amp;base=LAW&amp;n=321407&amp;dst=100039" TargetMode = "External"/>
	<Relationship Id="rId395" Type="http://schemas.openxmlformats.org/officeDocument/2006/relationships/hyperlink" Target="https://login.consultant.ru/link/?req=doc&amp;base=LAW&amp;n=182124&amp;dst=100105" TargetMode = "External"/>
	<Relationship Id="rId396" Type="http://schemas.openxmlformats.org/officeDocument/2006/relationships/hyperlink" Target="https://login.consultant.ru/link/?req=doc&amp;base=LAW&amp;n=321407&amp;dst=100040" TargetMode = "External"/>
	<Relationship Id="rId397" Type="http://schemas.openxmlformats.org/officeDocument/2006/relationships/hyperlink" Target="https://login.consultant.ru/link/?req=doc&amp;base=LAW&amp;n=181852&amp;dst=100155" TargetMode = "External"/>
	<Relationship Id="rId398" Type="http://schemas.openxmlformats.org/officeDocument/2006/relationships/hyperlink" Target="https://login.consultant.ru/link/?req=doc&amp;base=LAW&amp;n=473940&amp;dst=100017" TargetMode = "External"/>
	<Relationship Id="rId399" Type="http://schemas.openxmlformats.org/officeDocument/2006/relationships/hyperlink" Target="https://login.consultant.ru/link/?req=doc&amp;base=LAW&amp;n=473940&amp;dst=100020" TargetMode = "External"/>
	<Relationship Id="rId400" Type="http://schemas.openxmlformats.org/officeDocument/2006/relationships/hyperlink" Target="https://login.consultant.ru/link/?req=doc&amp;base=LAW&amp;n=473940&amp;dst=100021" TargetMode = "External"/>
	<Relationship Id="rId401" Type="http://schemas.openxmlformats.org/officeDocument/2006/relationships/hyperlink" Target="https://login.consultant.ru/link/?req=doc&amp;base=LAW&amp;n=473940&amp;dst=100023" TargetMode = "External"/>
	<Relationship Id="rId402" Type="http://schemas.openxmlformats.org/officeDocument/2006/relationships/hyperlink" Target="https://login.consultant.ru/link/?req=doc&amp;base=LAW&amp;n=182125&amp;dst=100123" TargetMode = "External"/>
	<Relationship Id="rId403" Type="http://schemas.openxmlformats.org/officeDocument/2006/relationships/hyperlink" Target="https://login.consultant.ru/link/?req=doc&amp;base=LAW&amp;n=473940&amp;dst=100026" TargetMode = "External"/>
	<Relationship Id="rId404" Type="http://schemas.openxmlformats.org/officeDocument/2006/relationships/hyperlink" Target="https://login.consultant.ru/link/?req=doc&amp;base=LAW&amp;n=473940&amp;dst=100027" TargetMode = "External"/>
	<Relationship Id="rId405" Type="http://schemas.openxmlformats.org/officeDocument/2006/relationships/hyperlink" Target="https://login.consultant.ru/link/?req=doc&amp;base=LAW&amp;n=473940&amp;dst=100028" TargetMode = "External"/>
	<Relationship Id="rId406" Type="http://schemas.openxmlformats.org/officeDocument/2006/relationships/hyperlink" Target="https://login.consultant.ru/link/?req=doc&amp;base=LAW&amp;n=473940&amp;dst=100030" TargetMode = "External"/>
	<Relationship Id="rId407" Type="http://schemas.openxmlformats.org/officeDocument/2006/relationships/hyperlink" Target="https://login.consultant.ru/link/?req=doc&amp;base=LAW&amp;n=473940&amp;dst=100032" TargetMode = "External"/>
	<Relationship Id="rId408" Type="http://schemas.openxmlformats.org/officeDocument/2006/relationships/hyperlink" Target="https://login.consultant.ru/link/?req=doc&amp;base=LAW&amp;n=473940&amp;dst=100033" TargetMode = "External"/>
	<Relationship Id="rId409" Type="http://schemas.openxmlformats.org/officeDocument/2006/relationships/hyperlink" Target="https://login.consultant.ru/link/?req=doc&amp;base=LAW&amp;n=473940&amp;dst=100036" TargetMode = "External"/>
	<Relationship Id="rId410" Type="http://schemas.openxmlformats.org/officeDocument/2006/relationships/hyperlink" Target="https://login.consultant.ru/link/?req=doc&amp;base=LAW&amp;n=473940&amp;dst=100042" TargetMode = "External"/>
	<Relationship Id="rId411" Type="http://schemas.openxmlformats.org/officeDocument/2006/relationships/hyperlink" Target="https://login.consultant.ru/link/?req=doc&amp;base=LAW&amp;n=473940&amp;dst=100043" TargetMode = "External"/>
	<Relationship Id="rId412" Type="http://schemas.openxmlformats.org/officeDocument/2006/relationships/hyperlink" Target="https://login.consultant.ru/link/?req=doc&amp;base=LAW&amp;n=473940&amp;dst=100044" TargetMode = "External"/>
	<Relationship Id="rId413" Type="http://schemas.openxmlformats.org/officeDocument/2006/relationships/hyperlink" Target="https://login.consultant.ru/link/?req=doc&amp;base=LAW&amp;n=473940&amp;dst=100046" TargetMode = "External"/>
	<Relationship Id="rId414" Type="http://schemas.openxmlformats.org/officeDocument/2006/relationships/hyperlink" Target="https://login.consultant.ru/link/?req=doc&amp;base=LAW&amp;n=473940&amp;dst=100047" TargetMode = "External"/>
	<Relationship Id="rId415" Type="http://schemas.openxmlformats.org/officeDocument/2006/relationships/hyperlink" Target="https://login.consultant.ru/link/?req=doc&amp;base=LAW&amp;n=473940&amp;dst=100048" TargetMode = "External"/>
	<Relationship Id="rId416" Type="http://schemas.openxmlformats.org/officeDocument/2006/relationships/hyperlink" Target="https://login.consultant.ru/link/?req=doc&amp;base=LAW&amp;n=473940&amp;dst=100049" TargetMode = "External"/>
	<Relationship Id="rId417" Type="http://schemas.openxmlformats.org/officeDocument/2006/relationships/hyperlink" Target="https://login.consultant.ru/link/?req=doc&amp;base=LAW&amp;n=473940&amp;dst=100050" TargetMode = "External"/>
	<Relationship Id="rId418" Type="http://schemas.openxmlformats.org/officeDocument/2006/relationships/hyperlink" Target="https://login.consultant.ru/link/?req=doc&amp;base=LAW&amp;n=181852&amp;dst=100158" TargetMode = "External"/>
	<Relationship Id="rId419" Type="http://schemas.openxmlformats.org/officeDocument/2006/relationships/hyperlink" Target="https://login.consultant.ru/link/?req=doc&amp;base=LAW&amp;n=181852&amp;dst=100159" TargetMode = "External"/>
	<Relationship Id="rId420" Type="http://schemas.openxmlformats.org/officeDocument/2006/relationships/hyperlink" Target="https://login.consultant.ru/link/?req=doc&amp;base=LAW&amp;n=492041&amp;dst=101030" TargetMode = "External"/>
	<Relationship Id="rId421" Type="http://schemas.openxmlformats.org/officeDocument/2006/relationships/hyperlink" Target="https://login.consultant.ru/link/?req=doc&amp;base=LAW&amp;n=419079&amp;dst=100008" TargetMode = "External"/>
	<Relationship Id="rId422" Type="http://schemas.openxmlformats.org/officeDocument/2006/relationships/hyperlink" Target="https://login.consultant.ru/link/?req=doc&amp;base=LAW&amp;n=181852&amp;dst=100161" TargetMode = "External"/>
	<Relationship Id="rId423" Type="http://schemas.openxmlformats.org/officeDocument/2006/relationships/hyperlink" Target="https://login.consultant.ru/link/?req=doc&amp;base=LAW&amp;n=181852&amp;dst=100162" TargetMode = "External"/>
	<Relationship Id="rId424" Type="http://schemas.openxmlformats.org/officeDocument/2006/relationships/hyperlink" Target="https://login.consultant.ru/link/?req=doc&amp;base=LAW&amp;n=181852&amp;dst=100163" TargetMode = "External"/>
	<Relationship Id="rId425" Type="http://schemas.openxmlformats.org/officeDocument/2006/relationships/hyperlink" Target="https://login.consultant.ru/link/?req=doc&amp;base=LAW&amp;n=181852&amp;dst=100165" TargetMode = "External"/>
	<Relationship Id="rId426" Type="http://schemas.openxmlformats.org/officeDocument/2006/relationships/hyperlink" Target="https://login.consultant.ru/link/?req=doc&amp;base=LAW&amp;n=492041&amp;dst=100211" TargetMode = "External"/>
	<Relationship Id="rId427" Type="http://schemas.openxmlformats.org/officeDocument/2006/relationships/hyperlink" Target="https://login.consultant.ru/link/?req=doc&amp;base=LAW&amp;n=181852&amp;dst=100166" TargetMode = "External"/>
	<Relationship Id="rId428" Type="http://schemas.openxmlformats.org/officeDocument/2006/relationships/hyperlink" Target="https://login.consultant.ru/link/?req=doc&amp;base=LAW&amp;n=469787&amp;dst=100017" TargetMode = "External"/>
	<Relationship Id="rId429" Type="http://schemas.openxmlformats.org/officeDocument/2006/relationships/hyperlink" Target="https://login.consultant.ru/link/?req=doc&amp;base=LAW&amp;n=492041&amp;dst=100190" TargetMode = "External"/>
	<Relationship Id="rId430" Type="http://schemas.openxmlformats.org/officeDocument/2006/relationships/hyperlink" Target="https://login.consultant.ru/link/?req=doc&amp;base=LAW&amp;n=495330" TargetMode = "External"/>
	<Relationship Id="rId431" Type="http://schemas.openxmlformats.org/officeDocument/2006/relationships/hyperlink" Target="https://login.consultant.ru/link/?req=doc&amp;base=LAW&amp;n=201112&amp;dst=100047" TargetMode = "External"/>
	<Relationship Id="rId432" Type="http://schemas.openxmlformats.org/officeDocument/2006/relationships/hyperlink" Target="https://login.consultant.ru/link/?req=doc&amp;base=LAW&amp;n=495330&amp;dst=100107" TargetMode = "External"/>
	<Relationship Id="rId433" Type="http://schemas.openxmlformats.org/officeDocument/2006/relationships/hyperlink" Target="https://login.consultant.ru/link/?req=doc&amp;base=LAW&amp;n=201112&amp;dst=100164" TargetMode = "External"/>
	<Relationship Id="rId434" Type="http://schemas.openxmlformats.org/officeDocument/2006/relationships/hyperlink" Target="https://login.consultant.ru/link/?req=doc&amp;base=LAW&amp;n=181852&amp;dst=100167" TargetMode = "External"/>
	<Relationship Id="rId435" Type="http://schemas.openxmlformats.org/officeDocument/2006/relationships/hyperlink" Target="https://login.consultant.ru/link/?req=doc&amp;base=LAW&amp;n=201112&amp;dst=100029" TargetMode = "External"/>
	<Relationship Id="rId436" Type="http://schemas.openxmlformats.org/officeDocument/2006/relationships/hyperlink" Target="https://login.consultant.ru/link/?req=doc&amp;base=LAW&amp;n=201112&amp;dst=100169" TargetMode = "External"/>
	<Relationship Id="rId437" Type="http://schemas.openxmlformats.org/officeDocument/2006/relationships/hyperlink" Target="https://login.consultant.ru/link/?req=doc&amp;base=LAW&amp;n=181852&amp;dst=100168" TargetMode = "External"/>
	<Relationship Id="rId438" Type="http://schemas.openxmlformats.org/officeDocument/2006/relationships/hyperlink" Target="https://login.consultant.ru/link/?req=doc&amp;base=LAW&amp;n=181852&amp;dst=100170" TargetMode = "External"/>
	<Relationship Id="rId439" Type="http://schemas.openxmlformats.org/officeDocument/2006/relationships/hyperlink" Target="https://login.consultant.ru/link/?req=doc&amp;base=LAW&amp;n=48754&amp;dst=100034" TargetMode = "External"/>
	<Relationship Id="rId440" Type="http://schemas.openxmlformats.org/officeDocument/2006/relationships/hyperlink" Target="https://login.consultant.ru/link/?req=doc&amp;base=LAW&amp;n=181852&amp;dst=100172" TargetMode = "External"/>
	<Relationship Id="rId441" Type="http://schemas.openxmlformats.org/officeDocument/2006/relationships/hyperlink" Target="https://login.consultant.ru/link/?req=doc&amp;base=LAW&amp;n=181852&amp;dst=100173" TargetMode = "External"/>
	<Relationship Id="rId442" Type="http://schemas.openxmlformats.org/officeDocument/2006/relationships/hyperlink" Target="https://login.consultant.ru/link/?req=doc&amp;base=LAW&amp;n=181852&amp;dst=100174" TargetMode = "External"/>
	<Relationship Id="rId443" Type="http://schemas.openxmlformats.org/officeDocument/2006/relationships/hyperlink" Target="https://login.consultant.ru/link/?req=doc&amp;base=LAW&amp;n=181852&amp;dst=100175" TargetMode = "External"/>
	<Relationship Id="rId444" Type="http://schemas.openxmlformats.org/officeDocument/2006/relationships/hyperlink" Target="https://login.consultant.ru/link/?req=doc&amp;base=LAW&amp;n=200752&amp;dst=100027" TargetMode = "External"/>
	<Relationship Id="rId445" Type="http://schemas.openxmlformats.org/officeDocument/2006/relationships/hyperlink" Target="https://login.consultant.ru/link/?req=doc&amp;base=LAW&amp;n=181852&amp;dst=100177" TargetMode = "External"/>
	<Relationship Id="rId446" Type="http://schemas.openxmlformats.org/officeDocument/2006/relationships/hyperlink" Target="https://login.consultant.ru/link/?req=doc&amp;base=LAW&amp;n=48757&amp;dst=100023" TargetMode = "External"/>
	<Relationship Id="rId447" Type="http://schemas.openxmlformats.org/officeDocument/2006/relationships/hyperlink" Target="https://login.consultant.ru/link/?req=doc&amp;base=LAW&amp;n=181852&amp;dst=100178" TargetMode = "External"/>
	<Relationship Id="rId448" Type="http://schemas.openxmlformats.org/officeDocument/2006/relationships/hyperlink" Target="https://login.consultant.ru/link/?req=doc&amp;base=LAW&amp;n=182124&amp;dst=100107" TargetMode = "External"/>
	<Relationship Id="rId449" Type="http://schemas.openxmlformats.org/officeDocument/2006/relationships/hyperlink" Target="https://login.consultant.ru/link/?req=doc&amp;base=LAW&amp;n=481376&amp;dst=100338" TargetMode = "External"/>
	<Relationship Id="rId450" Type="http://schemas.openxmlformats.org/officeDocument/2006/relationships/hyperlink" Target="https://login.consultant.ru/link/?req=doc&amp;base=LAW&amp;n=452740&amp;dst=100051" TargetMode = "External"/>
	<Relationship Id="rId451" Type="http://schemas.openxmlformats.org/officeDocument/2006/relationships/hyperlink" Target="https://login.consultant.ru/link/?req=doc&amp;base=LAW&amp;n=181852&amp;dst=100180" TargetMode = "External"/>
	<Relationship Id="rId452" Type="http://schemas.openxmlformats.org/officeDocument/2006/relationships/hyperlink" Target="https://login.consultant.ru/link/?req=doc&amp;base=LAW&amp;n=201622&amp;dst=100045" TargetMode = "External"/>
	<Relationship Id="rId453" Type="http://schemas.openxmlformats.org/officeDocument/2006/relationships/hyperlink" Target="https://login.consultant.ru/link/?req=doc&amp;base=LAW&amp;n=421026&amp;dst=100053" TargetMode = "External"/>
	<Relationship Id="rId454" Type="http://schemas.openxmlformats.org/officeDocument/2006/relationships/hyperlink" Target="https://login.consultant.ru/link/?req=doc&amp;base=LAW&amp;n=452740&amp;dst=100053" TargetMode = "External"/>
	<Relationship Id="rId455" Type="http://schemas.openxmlformats.org/officeDocument/2006/relationships/hyperlink" Target="https://login.consultant.ru/link/?req=doc&amp;base=LAW&amp;n=300839&amp;dst=100174" TargetMode = "External"/>
	<Relationship Id="rId456" Type="http://schemas.openxmlformats.org/officeDocument/2006/relationships/hyperlink" Target="https://login.consultant.ru/link/?req=doc&amp;base=LAW&amp;n=201635&amp;dst=100043" TargetMode = "External"/>
	<Relationship Id="rId457" Type="http://schemas.openxmlformats.org/officeDocument/2006/relationships/hyperlink" Target="https://login.consultant.ru/link/?req=doc&amp;base=LAW&amp;n=300839&amp;dst=100175" TargetMode = "External"/>
	<Relationship Id="rId458" Type="http://schemas.openxmlformats.org/officeDocument/2006/relationships/hyperlink" Target="https://login.consultant.ru/link/?req=doc&amp;base=LAW&amp;n=168207&amp;dst=100069" TargetMode = "External"/>
	<Relationship Id="rId459" Type="http://schemas.openxmlformats.org/officeDocument/2006/relationships/hyperlink" Target="https://login.consultant.ru/link/?req=doc&amp;base=LAW&amp;n=481376&amp;dst=100225" TargetMode = "External"/>
	<Relationship Id="rId460" Type="http://schemas.openxmlformats.org/officeDocument/2006/relationships/hyperlink" Target="https://login.consultant.ru/link/?req=doc&amp;base=LAW&amp;n=454237&amp;dst=23" TargetMode = "External"/>
	<Relationship Id="rId461" Type="http://schemas.openxmlformats.org/officeDocument/2006/relationships/hyperlink" Target="https://login.consultant.ru/link/?req=doc&amp;base=LAW&amp;n=452740&amp;dst=100054" TargetMode = "External"/>
	<Relationship Id="rId462" Type="http://schemas.openxmlformats.org/officeDocument/2006/relationships/hyperlink" Target="https://login.consultant.ru/link/?req=doc&amp;base=LAW&amp;n=454237&amp;dst=100418" TargetMode = "External"/>
	<Relationship Id="rId463" Type="http://schemas.openxmlformats.org/officeDocument/2006/relationships/hyperlink" Target="https://login.consultant.ru/link/?req=doc&amp;base=LAW&amp;n=181852&amp;dst=100181" TargetMode = "External"/>
	<Relationship Id="rId464" Type="http://schemas.openxmlformats.org/officeDocument/2006/relationships/hyperlink" Target="https://login.consultant.ru/link/?req=doc&amp;base=LAW&amp;n=420986&amp;dst=100724" TargetMode = "External"/>
	<Relationship Id="rId465" Type="http://schemas.openxmlformats.org/officeDocument/2006/relationships/hyperlink" Target="https://login.consultant.ru/link/?req=doc&amp;base=LAW&amp;n=474028" TargetMode = "External"/>
	<Relationship Id="rId466" Type="http://schemas.openxmlformats.org/officeDocument/2006/relationships/hyperlink" Target="https://login.consultant.ru/link/?req=doc&amp;base=LAW&amp;n=452740&amp;dst=100057" TargetMode = "External"/>
	<Relationship Id="rId467" Type="http://schemas.openxmlformats.org/officeDocument/2006/relationships/hyperlink" Target="https://login.consultant.ru/link/?req=doc&amp;base=LAW&amp;n=493188&amp;dst=100097" TargetMode = "External"/>
	<Relationship Id="rId468" Type="http://schemas.openxmlformats.org/officeDocument/2006/relationships/hyperlink" Target="https://login.consultant.ru/link/?req=doc&amp;base=LAW&amp;n=367842&amp;dst=100016" TargetMode = "External"/>
	<Relationship Id="rId469" Type="http://schemas.openxmlformats.org/officeDocument/2006/relationships/hyperlink" Target="https://login.consultant.ru/link/?req=doc&amp;base=LAW&amp;n=493188&amp;dst=691" TargetMode = "External"/>
	<Relationship Id="rId470" Type="http://schemas.openxmlformats.org/officeDocument/2006/relationships/hyperlink" Target="https://login.consultant.ru/link/?req=doc&amp;base=LAW&amp;n=493188&amp;dst=100143" TargetMode = "External"/>
	<Relationship Id="rId471" Type="http://schemas.openxmlformats.org/officeDocument/2006/relationships/hyperlink" Target="https://login.consultant.ru/link/?req=doc&amp;base=LAW&amp;n=493188&amp;dst=742" TargetMode = "External"/>
	<Relationship Id="rId472" Type="http://schemas.openxmlformats.org/officeDocument/2006/relationships/hyperlink" Target="https://login.consultant.ru/link/?req=doc&amp;base=LAW&amp;n=493188&amp;dst=691" TargetMode = "External"/>
	<Relationship Id="rId473" Type="http://schemas.openxmlformats.org/officeDocument/2006/relationships/hyperlink" Target="https://login.consultant.ru/link/?req=doc&amp;base=LAW&amp;n=493188&amp;dst=742" TargetMode = "External"/>
	<Relationship Id="rId474" Type="http://schemas.openxmlformats.org/officeDocument/2006/relationships/hyperlink" Target="https://login.consultant.ru/link/?req=doc&amp;base=LAW&amp;n=493188&amp;dst=691" TargetMode = "External"/>
	<Relationship Id="rId475" Type="http://schemas.openxmlformats.org/officeDocument/2006/relationships/hyperlink" Target="https://login.consultant.ru/link/?req=doc&amp;base=LAW&amp;n=493188&amp;dst=742" TargetMode = "External"/>
	<Relationship Id="rId476" Type="http://schemas.openxmlformats.org/officeDocument/2006/relationships/hyperlink" Target="https://login.consultant.ru/link/?req=doc&amp;base=LAW&amp;n=452740&amp;dst=100060" TargetMode = "External"/>
	<Relationship Id="rId477" Type="http://schemas.openxmlformats.org/officeDocument/2006/relationships/hyperlink" Target="https://login.consultant.ru/link/?req=doc&amp;base=LAW&amp;n=452740&amp;dst=100067" TargetMode = "External"/>
	<Relationship Id="rId478" Type="http://schemas.openxmlformats.org/officeDocument/2006/relationships/hyperlink" Target="https://login.consultant.ru/link/?req=doc&amp;base=LAW&amp;n=452740&amp;dst=100068" TargetMode = "External"/>
	<Relationship Id="rId479" Type="http://schemas.openxmlformats.org/officeDocument/2006/relationships/hyperlink" Target="https://login.consultant.ru/link/?req=doc&amp;base=LAW&amp;n=452740&amp;dst=100069" TargetMode = "External"/>
	<Relationship Id="rId480" Type="http://schemas.openxmlformats.org/officeDocument/2006/relationships/hyperlink" Target="https://login.consultant.ru/link/?req=doc&amp;base=LAW&amp;n=493188" TargetMode = "External"/>
	<Relationship Id="rId481" Type="http://schemas.openxmlformats.org/officeDocument/2006/relationships/hyperlink" Target="https://login.consultant.ru/link/?req=doc&amp;base=LAW&amp;n=452740&amp;dst=100071" TargetMode = "External"/>
	<Relationship Id="rId482" Type="http://schemas.openxmlformats.org/officeDocument/2006/relationships/hyperlink" Target="https://login.consultant.ru/link/?req=doc&amp;base=LAW&amp;n=452740&amp;dst=100073" TargetMode = "External"/>
	<Relationship Id="rId483" Type="http://schemas.openxmlformats.org/officeDocument/2006/relationships/hyperlink" Target="https://login.consultant.ru/link/?req=doc&amp;base=LAW&amp;n=491958&amp;dst=100100" TargetMode = "External"/>
	<Relationship Id="rId484" Type="http://schemas.openxmlformats.org/officeDocument/2006/relationships/hyperlink" Target="https://login.consultant.ru/link/?req=doc&amp;base=LAW&amp;n=491958&amp;dst=100010" TargetMode = "External"/>
	<Relationship Id="rId485" Type="http://schemas.openxmlformats.org/officeDocument/2006/relationships/hyperlink" Target="https://login.consultant.ru/link/?req=doc&amp;base=LAW&amp;n=452646&amp;dst=100022" TargetMode = "External"/>
	<Relationship Id="rId486" Type="http://schemas.openxmlformats.org/officeDocument/2006/relationships/hyperlink" Target="https://login.consultant.ru/link/?req=doc&amp;base=LAW&amp;n=479093&amp;dst=101281" TargetMode = "External"/>
	<Relationship Id="rId487" Type="http://schemas.openxmlformats.org/officeDocument/2006/relationships/hyperlink" Target="https://login.consultant.ru/link/?req=doc&amp;base=LAW&amp;n=479093&amp;dst=101283" TargetMode = "External"/>
	<Relationship Id="rId488" Type="http://schemas.openxmlformats.org/officeDocument/2006/relationships/hyperlink" Target="https://login.consultant.ru/link/?req=doc&amp;base=LAW&amp;n=479093&amp;dst=101284" TargetMode = "External"/>
	<Relationship Id="rId489" Type="http://schemas.openxmlformats.org/officeDocument/2006/relationships/hyperlink" Target="https://login.consultant.ru/link/?req=doc&amp;base=LAW&amp;n=479936&amp;dst=60" TargetMode = "External"/>
	<Relationship Id="rId490" Type="http://schemas.openxmlformats.org/officeDocument/2006/relationships/hyperlink" Target="https://login.consultant.ru/link/?req=doc&amp;base=LAW&amp;n=479093&amp;dst=101286" TargetMode = "External"/>
	<Relationship Id="rId491" Type="http://schemas.openxmlformats.org/officeDocument/2006/relationships/hyperlink" Target="https://login.consultant.ru/link/?req=doc&amp;base=LAW&amp;n=201619&amp;dst=100011" TargetMode = "External"/>
	<Relationship Id="rId492" Type="http://schemas.openxmlformats.org/officeDocument/2006/relationships/hyperlink" Target="https://login.consultant.ru/link/?req=doc&amp;base=LAW&amp;n=452646&amp;dst=100023" TargetMode = "External"/>
	<Relationship Id="rId493" Type="http://schemas.openxmlformats.org/officeDocument/2006/relationships/hyperlink" Target="https://login.consultant.ru/link/?req=doc&amp;base=LAW&amp;n=475061&amp;dst=100009" TargetMode = "External"/>
	<Relationship Id="rId494" Type="http://schemas.openxmlformats.org/officeDocument/2006/relationships/hyperlink" Target="https://login.consultant.ru/link/?req=doc&amp;base=LAW&amp;n=201619&amp;dst=100015" TargetMode = "External"/>
	<Relationship Id="rId495" Type="http://schemas.openxmlformats.org/officeDocument/2006/relationships/hyperlink" Target="https://login.consultant.ru/link/?req=doc&amp;base=LAW&amp;n=452646&amp;dst=100024" TargetMode = "External"/>
	<Relationship Id="rId496" Type="http://schemas.openxmlformats.org/officeDocument/2006/relationships/hyperlink" Target="https://login.consultant.ru/link/?req=doc&amp;base=LAW&amp;n=452646&amp;dst=100025" TargetMode = "External"/>
	<Relationship Id="rId497" Type="http://schemas.openxmlformats.org/officeDocument/2006/relationships/hyperlink" Target="https://login.consultant.ru/link/?req=doc&amp;base=LAW&amp;n=62806" TargetMode = "External"/>
	<Relationship Id="rId498" Type="http://schemas.openxmlformats.org/officeDocument/2006/relationships/hyperlink" Target="https://login.consultant.ru/link/?req=doc&amp;base=LAW&amp;n=201619&amp;dst=100017" TargetMode = "External"/>
	<Relationship Id="rId499" Type="http://schemas.openxmlformats.org/officeDocument/2006/relationships/hyperlink" Target="https://login.consultant.ru/link/?req=doc&amp;base=LAW&amp;n=201619&amp;dst=100019" TargetMode = "External"/>
	<Relationship Id="rId500" Type="http://schemas.openxmlformats.org/officeDocument/2006/relationships/hyperlink" Target="https://login.consultant.ru/link/?req=doc&amp;base=LAW&amp;n=483341" TargetMode = "External"/>
	<Relationship Id="rId501" Type="http://schemas.openxmlformats.org/officeDocument/2006/relationships/hyperlink" Target="https://login.consultant.ru/link/?req=doc&amp;base=LAW&amp;n=479724" TargetMode = "External"/>
	<Relationship Id="rId502" Type="http://schemas.openxmlformats.org/officeDocument/2006/relationships/hyperlink" Target="https://login.consultant.ru/link/?req=doc&amp;base=LAW&amp;n=479640" TargetMode = "External"/>
	<Relationship Id="rId503" Type="http://schemas.openxmlformats.org/officeDocument/2006/relationships/hyperlink" Target="https://login.consultant.ru/link/?req=doc&amp;base=LAW&amp;n=181852&amp;dst=100183" TargetMode = "External"/>
	<Relationship Id="rId504" Type="http://schemas.openxmlformats.org/officeDocument/2006/relationships/hyperlink" Target="https://login.consultant.ru/link/?req=doc&amp;base=LAW&amp;n=488508&amp;dst=100012" TargetMode = "External"/>
	<Relationship Id="rId505" Type="http://schemas.openxmlformats.org/officeDocument/2006/relationships/hyperlink" Target="https://login.consultant.ru/link/?req=doc&amp;base=LAW&amp;n=469787" TargetMode = "External"/>
	<Relationship Id="rId506" Type="http://schemas.openxmlformats.org/officeDocument/2006/relationships/hyperlink" Target="https://login.consultant.ru/link/?req=doc&amp;base=LAW&amp;n=201155&amp;dst=100147" TargetMode = "External"/>
	<Relationship Id="rId507" Type="http://schemas.openxmlformats.org/officeDocument/2006/relationships/hyperlink" Target="https://login.consultant.ru/link/?req=doc&amp;base=LAW&amp;n=358751&amp;dst=100024" TargetMode = "External"/>
	<Relationship Id="rId508" Type="http://schemas.openxmlformats.org/officeDocument/2006/relationships/hyperlink" Target="https://login.consultant.ru/link/?req=doc&amp;base=LAW&amp;n=465634&amp;dst=100040" TargetMode = "External"/>
	<Relationship Id="rId509" Type="http://schemas.openxmlformats.org/officeDocument/2006/relationships/hyperlink" Target="https://login.consultant.ru/link/?req=doc&amp;base=LAW&amp;n=491958&amp;dst=100100" TargetMode = "External"/>
	<Relationship Id="rId510" Type="http://schemas.openxmlformats.org/officeDocument/2006/relationships/hyperlink" Target="https://login.consultant.ru/link/?req=doc&amp;base=LAW&amp;n=492049&amp;dst=915" TargetMode = "External"/>
	<Relationship Id="rId511" Type="http://schemas.openxmlformats.org/officeDocument/2006/relationships/hyperlink" Target="https://login.consultant.ru/link/?req=doc&amp;base=LAW&amp;n=493188&amp;dst=639" TargetMode = "External"/>
	<Relationship Id="rId512" Type="http://schemas.openxmlformats.org/officeDocument/2006/relationships/hyperlink" Target="https://login.consultant.ru/link/?req=doc&amp;base=LAW&amp;n=491958&amp;dst=100012" TargetMode = "External"/>
	<Relationship Id="rId513" Type="http://schemas.openxmlformats.org/officeDocument/2006/relationships/hyperlink" Target="https://login.consultant.ru/link/?req=doc&amp;base=LAW&amp;n=469787&amp;dst=100017" TargetMode = "External"/>
	<Relationship Id="rId514" Type="http://schemas.openxmlformats.org/officeDocument/2006/relationships/hyperlink" Target="https://login.consultant.ru/link/?req=doc&amp;base=LAW&amp;n=200748&amp;dst=100247" TargetMode = "External"/>
	<Relationship Id="rId515" Type="http://schemas.openxmlformats.org/officeDocument/2006/relationships/hyperlink" Target="https://login.consultant.ru/link/?req=doc&amp;base=LAW&amp;n=462970&amp;dst=208" TargetMode = "External"/>
	<Relationship Id="rId516" Type="http://schemas.openxmlformats.org/officeDocument/2006/relationships/hyperlink" Target="https://login.consultant.ru/link/?req=doc&amp;base=LAW&amp;n=462869&amp;dst=100021" TargetMode = "External"/>
	<Relationship Id="rId517" Type="http://schemas.openxmlformats.org/officeDocument/2006/relationships/hyperlink" Target="https://login.consultant.ru/link/?req=doc&amp;base=LAW&amp;n=382738&amp;dst=100008" TargetMode = "External"/>
	<Relationship Id="rId518" Type="http://schemas.openxmlformats.org/officeDocument/2006/relationships/hyperlink" Target="https://login.consultant.ru/link/?req=doc&amp;base=LAW&amp;n=477081&amp;dst=100020" TargetMode = "External"/>
	<Relationship Id="rId519" Type="http://schemas.openxmlformats.org/officeDocument/2006/relationships/hyperlink" Target="https://login.consultant.ru/link/?req=doc&amp;base=LAW&amp;n=462869&amp;dst=100025" TargetMode = "External"/>
	<Relationship Id="rId520" Type="http://schemas.openxmlformats.org/officeDocument/2006/relationships/hyperlink" Target="https://login.consultant.ru/link/?req=doc&amp;base=LAW&amp;n=489241&amp;dst=100008" TargetMode = "External"/>
	<Relationship Id="rId521" Type="http://schemas.openxmlformats.org/officeDocument/2006/relationships/hyperlink" Target="https://login.consultant.ru/link/?req=doc&amp;base=LAW&amp;n=465634&amp;dst=100041" TargetMode = "External"/>
	<Relationship Id="rId522" Type="http://schemas.openxmlformats.org/officeDocument/2006/relationships/hyperlink" Target="https://login.consultant.ru/link/?req=doc&amp;base=LAW&amp;n=462869&amp;dst=100034" TargetMode = "External"/>
	<Relationship Id="rId523" Type="http://schemas.openxmlformats.org/officeDocument/2006/relationships/hyperlink" Target="https://login.consultant.ru/link/?req=doc&amp;base=LAW&amp;n=462869&amp;dst=100036" TargetMode = "External"/>
	<Relationship Id="rId524" Type="http://schemas.openxmlformats.org/officeDocument/2006/relationships/hyperlink" Target="https://login.consultant.ru/link/?req=doc&amp;base=LAW&amp;n=462869&amp;dst=100038" TargetMode = "External"/>
	<Relationship Id="rId525" Type="http://schemas.openxmlformats.org/officeDocument/2006/relationships/hyperlink" Target="https://login.consultant.ru/link/?req=doc&amp;base=LAW&amp;n=480618&amp;dst=100010" TargetMode = "External"/>
	<Relationship Id="rId526" Type="http://schemas.openxmlformats.org/officeDocument/2006/relationships/hyperlink" Target="https://login.consultant.ru/link/?req=doc&amp;base=LAW&amp;n=462869&amp;dst=100040" TargetMode = "External"/>
	<Relationship Id="rId527" Type="http://schemas.openxmlformats.org/officeDocument/2006/relationships/hyperlink" Target="https://login.consultant.ru/link/?req=doc&amp;base=LAW&amp;n=452683&amp;dst=100013" TargetMode = "External"/>
	<Relationship Id="rId528" Type="http://schemas.openxmlformats.org/officeDocument/2006/relationships/hyperlink" Target="https://login.consultant.ru/link/?req=doc&amp;base=LAW&amp;n=452683&amp;dst=100024" TargetMode = "External"/>
	<Relationship Id="rId529" Type="http://schemas.openxmlformats.org/officeDocument/2006/relationships/hyperlink" Target="https://login.consultant.ru/link/?req=doc&amp;base=LAW&amp;n=482878&amp;dst=256" TargetMode = "External"/>
	<Relationship Id="rId530" Type="http://schemas.openxmlformats.org/officeDocument/2006/relationships/hyperlink" Target="https://login.consultant.ru/link/?req=doc&amp;base=LAW&amp;n=452646&amp;dst=100027" TargetMode = "External"/>
	<Relationship Id="rId531" Type="http://schemas.openxmlformats.org/officeDocument/2006/relationships/hyperlink" Target="https://login.consultant.ru/link/?req=doc&amp;base=LAW&amp;n=471085&amp;dst=100012" TargetMode = "External"/>
	<Relationship Id="rId532" Type="http://schemas.openxmlformats.org/officeDocument/2006/relationships/hyperlink" Target="https://login.consultant.ru/link/?req=doc&amp;base=LAW&amp;n=149972&amp;dst=100037" TargetMode = "External"/>
	<Relationship Id="rId533" Type="http://schemas.openxmlformats.org/officeDocument/2006/relationships/hyperlink" Target="https://login.consultant.ru/link/?req=doc&amp;base=LAW&amp;n=439123&amp;dst=100011" TargetMode = "External"/>
	<Relationship Id="rId534" Type="http://schemas.openxmlformats.org/officeDocument/2006/relationships/hyperlink" Target="https://login.consultant.ru/link/?req=doc&amp;base=LAW&amp;n=452740&amp;dst=100075" TargetMode = "External"/>
	<Relationship Id="rId535" Type="http://schemas.openxmlformats.org/officeDocument/2006/relationships/hyperlink" Target="https://login.consultant.ru/link/?req=doc&amp;base=LAW&amp;n=182124&amp;dst=100108" TargetMode = "External"/>
	<Relationship Id="rId536" Type="http://schemas.openxmlformats.org/officeDocument/2006/relationships/hyperlink" Target="https://login.consultant.ru/link/?req=doc&amp;base=LAW&amp;n=181852&amp;dst=100185" TargetMode = "External"/>
	<Relationship Id="rId537" Type="http://schemas.openxmlformats.org/officeDocument/2006/relationships/hyperlink" Target="https://login.consultant.ru/link/?req=doc&amp;base=LAW&amp;n=452740&amp;dst=100076" TargetMode = "External"/>
	<Relationship Id="rId538" Type="http://schemas.openxmlformats.org/officeDocument/2006/relationships/hyperlink" Target="https://login.consultant.ru/link/?req=doc&amp;base=LAW&amp;n=181852&amp;dst=100186" TargetMode = "External"/>
	<Relationship Id="rId539" Type="http://schemas.openxmlformats.org/officeDocument/2006/relationships/hyperlink" Target="https://login.consultant.ru/link/?req=doc&amp;base=LAW&amp;n=181852&amp;dst=100187" TargetMode = "External"/>
	<Relationship Id="rId540" Type="http://schemas.openxmlformats.org/officeDocument/2006/relationships/hyperlink" Target="https://login.consultant.ru/link/?req=doc&amp;base=LAW&amp;n=182125&amp;dst=100124" TargetMode = "External"/>
	<Relationship Id="rId541" Type="http://schemas.openxmlformats.org/officeDocument/2006/relationships/hyperlink" Target="https://login.consultant.ru/link/?req=doc&amp;base=LAW&amp;n=321407&amp;dst=100044" TargetMode = "External"/>
	<Relationship Id="rId542" Type="http://schemas.openxmlformats.org/officeDocument/2006/relationships/hyperlink" Target="https://login.consultant.ru/link/?req=doc&amp;base=LAW&amp;n=286789&amp;dst=100399" TargetMode = "External"/>
	<Relationship Id="rId543" Type="http://schemas.openxmlformats.org/officeDocument/2006/relationships/hyperlink" Target="https://login.consultant.ru/link/?req=doc&amp;base=LAW&amp;n=492867&amp;dst=100063" TargetMode = "External"/>
	<Relationship Id="rId544" Type="http://schemas.openxmlformats.org/officeDocument/2006/relationships/hyperlink" Target="https://login.consultant.ru/link/?req=doc&amp;base=LAW&amp;n=466154" TargetMode = "External"/>
	<Relationship Id="rId545" Type="http://schemas.openxmlformats.org/officeDocument/2006/relationships/hyperlink" Target="https://login.consultant.ru/link/?req=doc&amp;base=LAW&amp;n=325054&amp;dst=100011" TargetMode = "External"/>
	<Relationship Id="rId546" Type="http://schemas.openxmlformats.org/officeDocument/2006/relationships/hyperlink" Target="https://login.consultant.ru/link/?req=doc&amp;base=LAW&amp;n=432327" TargetMode = "External"/>
	<Relationship Id="rId547" Type="http://schemas.openxmlformats.org/officeDocument/2006/relationships/hyperlink" Target="https://login.consultant.ru/link/?req=doc&amp;base=LAW&amp;n=466154" TargetMode = "External"/>
	<Relationship Id="rId548" Type="http://schemas.openxmlformats.org/officeDocument/2006/relationships/hyperlink" Target="https://login.consultant.ru/link/?req=doc&amp;base=LAW&amp;n=286789&amp;dst=100013" TargetMode = "External"/>
	<Relationship Id="rId549" Type="http://schemas.openxmlformats.org/officeDocument/2006/relationships/hyperlink" Target="https://login.consultant.ru/link/?req=doc&amp;base=LAW&amp;n=286789&amp;dst=100016" TargetMode = "External"/>
	<Relationship Id="rId550" Type="http://schemas.openxmlformats.org/officeDocument/2006/relationships/hyperlink" Target="https://login.consultant.ru/link/?req=doc&amp;base=LAW&amp;n=286789&amp;dst=100018" TargetMode = "External"/>
	<Relationship Id="rId551" Type="http://schemas.openxmlformats.org/officeDocument/2006/relationships/hyperlink" Target="https://login.consultant.ru/link/?req=doc&amp;base=LAW&amp;n=99840&amp;dst=100010" TargetMode = "External"/>
	<Relationship Id="rId552" Type="http://schemas.openxmlformats.org/officeDocument/2006/relationships/hyperlink" Target="https://login.consultant.ru/link/?req=doc&amp;base=LAW&amp;n=286789&amp;dst=100019" TargetMode = "External"/>
	<Relationship Id="rId553" Type="http://schemas.openxmlformats.org/officeDocument/2006/relationships/hyperlink" Target="https://login.consultant.ru/link/?req=doc&amp;base=LAW&amp;n=465634&amp;dst=100042" TargetMode = "External"/>
	<Relationship Id="rId554" Type="http://schemas.openxmlformats.org/officeDocument/2006/relationships/hyperlink" Target="https://login.consultant.ru/link/?req=doc&amp;base=LAW&amp;n=181852&amp;dst=100192" TargetMode = "External"/>
	<Relationship Id="rId555" Type="http://schemas.openxmlformats.org/officeDocument/2006/relationships/hyperlink" Target="https://login.consultant.ru/link/?req=doc&amp;base=LAW&amp;n=181852&amp;dst=100194" TargetMode = "External"/>
	<Relationship Id="rId556" Type="http://schemas.openxmlformats.org/officeDocument/2006/relationships/hyperlink" Target="https://login.consultant.ru/link/?req=doc&amp;base=LAW&amp;n=286789&amp;dst=100020" TargetMode = "External"/>
	<Relationship Id="rId557" Type="http://schemas.openxmlformats.org/officeDocument/2006/relationships/hyperlink" Target="https://login.consultant.ru/link/?req=doc&amp;base=LAW&amp;n=181852&amp;dst=100196" TargetMode = "External"/>
	<Relationship Id="rId558" Type="http://schemas.openxmlformats.org/officeDocument/2006/relationships/hyperlink" Target="https://login.consultant.ru/link/?req=doc&amp;base=LAW&amp;n=286789&amp;dst=100022" TargetMode = "External"/>
	<Relationship Id="rId559" Type="http://schemas.openxmlformats.org/officeDocument/2006/relationships/hyperlink" Target="https://login.consultant.ru/link/?req=doc&amp;base=LAW&amp;n=286789&amp;dst=100023" TargetMode = "External"/>
	<Relationship Id="rId560" Type="http://schemas.openxmlformats.org/officeDocument/2006/relationships/hyperlink" Target="https://login.consultant.ru/link/?req=doc&amp;base=LAW&amp;n=473940&amp;dst=100051" TargetMode = "External"/>
	<Relationship Id="rId561" Type="http://schemas.openxmlformats.org/officeDocument/2006/relationships/hyperlink" Target="https://login.consultant.ru/link/?req=doc&amp;base=LAW&amp;n=286789&amp;dst=100024" TargetMode = "External"/>
	<Relationship Id="rId562" Type="http://schemas.openxmlformats.org/officeDocument/2006/relationships/hyperlink" Target="https://login.consultant.ru/link/?req=doc&amp;base=LAW&amp;n=181852&amp;dst=100197" TargetMode = "External"/>
	<Relationship Id="rId563" Type="http://schemas.openxmlformats.org/officeDocument/2006/relationships/hyperlink" Target="https://login.consultant.ru/link/?req=doc&amp;base=LAW&amp;n=325054&amp;dst=100011" TargetMode = "External"/>
	<Relationship Id="rId564" Type="http://schemas.openxmlformats.org/officeDocument/2006/relationships/hyperlink" Target="https://login.consultant.ru/link/?req=doc&amp;base=LAW&amp;n=286789&amp;dst=100025" TargetMode = "External"/>
	<Relationship Id="rId565" Type="http://schemas.openxmlformats.org/officeDocument/2006/relationships/hyperlink" Target="https://login.consultant.ru/link/?req=doc&amp;base=LAW&amp;n=479457&amp;dst=100010" TargetMode = "External"/>
	<Relationship Id="rId566" Type="http://schemas.openxmlformats.org/officeDocument/2006/relationships/hyperlink" Target="https://login.consultant.ru/link/?req=doc&amp;base=LAW&amp;n=58942&amp;dst=102885" TargetMode = "External"/>
	<Relationship Id="rId567" Type="http://schemas.openxmlformats.org/officeDocument/2006/relationships/hyperlink" Target="https://login.consultant.ru/link/?req=doc&amp;base=LAW&amp;n=181852&amp;dst=100200" TargetMode = "External"/>
	<Relationship Id="rId568" Type="http://schemas.openxmlformats.org/officeDocument/2006/relationships/hyperlink" Target="https://login.consultant.ru/link/?req=doc&amp;base=LAW&amp;n=12453" TargetMode = "External"/>
	<Relationship Id="rId569" Type="http://schemas.openxmlformats.org/officeDocument/2006/relationships/hyperlink" Target="https://login.consultant.ru/link/?req=doc&amp;base=LAW&amp;n=181852&amp;dst=100201" TargetMode = "External"/>
	<Relationship Id="rId570" Type="http://schemas.openxmlformats.org/officeDocument/2006/relationships/hyperlink" Target="https://login.consultant.ru/link/?req=doc&amp;base=LAW&amp;n=200752&amp;dst=100030" TargetMode = "External"/>
	<Relationship Id="rId571" Type="http://schemas.openxmlformats.org/officeDocument/2006/relationships/hyperlink" Target="https://login.consultant.ru/link/?req=doc&amp;base=LAW&amp;n=466790" TargetMode = "External"/>
	<Relationship Id="rId572" Type="http://schemas.openxmlformats.org/officeDocument/2006/relationships/hyperlink" Target="https://login.consultant.ru/link/?req=doc&amp;base=LAW&amp;n=182124&amp;dst=100109" TargetMode = "External"/>
	<Relationship Id="rId573" Type="http://schemas.openxmlformats.org/officeDocument/2006/relationships/hyperlink" Target="https://login.consultant.ru/link/?req=doc&amp;base=LAW&amp;n=466790" TargetMode = "External"/>
	<Relationship Id="rId574" Type="http://schemas.openxmlformats.org/officeDocument/2006/relationships/hyperlink" Target="https://login.consultant.ru/link/?req=doc&amp;base=LAW&amp;n=182124&amp;dst=100111" TargetMode = "External"/>
	<Relationship Id="rId575" Type="http://schemas.openxmlformats.org/officeDocument/2006/relationships/hyperlink" Target="https://login.consultant.ru/link/?req=doc&amp;base=LAW&amp;n=182124&amp;dst=100113" TargetMode = "External"/>
	<Relationship Id="rId576" Type="http://schemas.openxmlformats.org/officeDocument/2006/relationships/hyperlink" Target="https://login.consultant.ru/link/?req=doc&amp;base=LAW&amp;n=182124&amp;dst=100114" TargetMode = "External"/>
	<Relationship Id="rId577" Type="http://schemas.openxmlformats.org/officeDocument/2006/relationships/hyperlink" Target="https://login.consultant.ru/link/?req=doc&amp;base=LAW&amp;n=181852&amp;dst=100202" TargetMode = "External"/>
	<Relationship Id="rId578" Type="http://schemas.openxmlformats.org/officeDocument/2006/relationships/hyperlink" Target="https://login.consultant.ru/link/?req=doc&amp;base=LAW&amp;n=181852&amp;dst=100204" TargetMode = "External"/>
	<Relationship Id="rId579" Type="http://schemas.openxmlformats.org/officeDocument/2006/relationships/hyperlink" Target="https://login.consultant.ru/link/?req=doc&amp;base=LAW&amp;n=182124&amp;dst=100115" TargetMode = "External"/>
	<Relationship Id="rId580" Type="http://schemas.openxmlformats.org/officeDocument/2006/relationships/hyperlink" Target="https://login.consultant.ru/link/?req=doc&amp;base=LAW&amp;n=492041&amp;dst=100093" TargetMode = "External"/>
	<Relationship Id="rId581" Type="http://schemas.openxmlformats.org/officeDocument/2006/relationships/hyperlink" Target="https://login.consultant.ru/link/?req=doc&amp;base=LAW&amp;n=483145&amp;dst=26" TargetMode = "External"/>
	<Relationship Id="rId582" Type="http://schemas.openxmlformats.org/officeDocument/2006/relationships/hyperlink" Target="https://login.consultant.ru/link/?req=doc&amp;base=LAW&amp;n=181852&amp;dst=100205" TargetMode = "External"/>
	<Relationship Id="rId583" Type="http://schemas.openxmlformats.org/officeDocument/2006/relationships/hyperlink" Target="https://login.consultant.ru/link/?req=doc&amp;base=LAW&amp;n=354634&amp;dst=100018" TargetMode = "External"/>
	<Relationship Id="rId584" Type="http://schemas.openxmlformats.org/officeDocument/2006/relationships/hyperlink" Target="https://login.consultant.ru/link/?req=doc&amp;base=LAW&amp;n=181852&amp;dst=100206" TargetMode = "External"/>
	<Relationship Id="rId585" Type="http://schemas.openxmlformats.org/officeDocument/2006/relationships/hyperlink" Target="https://login.consultant.ru/link/?req=doc&amp;base=LAW&amp;n=181852&amp;dst=100207" TargetMode = "External"/>
	<Relationship Id="rId586" Type="http://schemas.openxmlformats.org/officeDocument/2006/relationships/hyperlink" Target="https://login.consultant.ru/link/?req=doc&amp;base=LAW&amp;n=181852&amp;dst=100208" TargetMode = "External"/>
	<Relationship Id="rId587" Type="http://schemas.openxmlformats.org/officeDocument/2006/relationships/hyperlink" Target="https://login.consultant.ru/link/?req=doc&amp;base=LAW&amp;n=181852&amp;dst=100209" TargetMode = "External"/>
	<Relationship Id="rId588" Type="http://schemas.openxmlformats.org/officeDocument/2006/relationships/hyperlink" Target="https://login.consultant.ru/link/?req=doc&amp;base=LAW&amp;n=483145&amp;dst=40" TargetMode = "External"/>
	<Relationship Id="rId589" Type="http://schemas.openxmlformats.org/officeDocument/2006/relationships/hyperlink" Target="https://login.consultant.ru/link/?req=doc&amp;base=LAW&amp;n=181852&amp;dst=100211" TargetMode = "External"/>
	<Relationship Id="rId590" Type="http://schemas.openxmlformats.org/officeDocument/2006/relationships/hyperlink" Target="https://login.consultant.ru/link/?req=doc&amp;base=LAW&amp;n=492042" TargetMode = "External"/>
	<Relationship Id="rId591" Type="http://schemas.openxmlformats.org/officeDocument/2006/relationships/hyperlink" Target="https://login.consultant.ru/link/?req=doc&amp;base=LAW&amp;n=181852&amp;dst=100213" TargetMode = "External"/>
	<Relationship Id="rId592" Type="http://schemas.openxmlformats.org/officeDocument/2006/relationships/hyperlink" Target="https://login.consultant.ru/link/?req=doc&amp;base=LAW&amp;n=436204&amp;dst=100009" TargetMode = "External"/>
	<Relationship Id="rId593" Type="http://schemas.openxmlformats.org/officeDocument/2006/relationships/hyperlink" Target="https://login.consultant.ru/link/?req=doc&amp;base=LAW&amp;n=181852&amp;dst=100214" TargetMode = "External"/>
	<Relationship Id="rId594" Type="http://schemas.openxmlformats.org/officeDocument/2006/relationships/hyperlink" Target="https://login.consultant.ru/link/?req=doc&amp;base=LAW&amp;n=181852&amp;dst=100216" TargetMode = "External"/>
	<Relationship Id="rId595" Type="http://schemas.openxmlformats.org/officeDocument/2006/relationships/hyperlink" Target="https://login.consultant.ru/link/?req=doc&amp;base=LAW&amp;n=442356&amp;dst=100008" TargetMode = "External"/>
	<Relationship Id="rId596" Type="http://schemas.openxmlformats.org/officeDocument/2006/relationships/hyperlink" Target="https://login.consultant.ru/link/?req=doc&amp;base=LAW&amp;n=181852&amp;dst=100217" TargetMode = "External"/>
	<Relationship Id="rId597" Type="http://schemas.openxmlformats.org/officeDocument/2006/relationships/hyperlink" Target="https://login.consultant.ru/link/?req=doc&amp;base=LAW&amp;n=466775&amp;dst=100012" TargetMode = "External"/>
	<Relationship Id="rId598" Type="http://schemas.openxmlformats.org/officeDocument/2006/relationships/hyperlink" Target="https://login.consultant.ru/link/?req=doc&amp;base=LAW&amp;n=181852&amp;dst=100219" TargetMode = "External"/>
	<Relationship Id="rId599" Type="http://schemas.openxmlformats.org/officeDocument/2006/relationships/hyperlink" Target="https://login.consultant.ru/link/?req=doc&amp;base=LAW&amp;n=181852&amp;dst=100220" TargetMode = "External"/>
	<Relationship Id="rId600" Type="http://schemas.openxmlformats.org/officeDocument/2006/relationships/hyperlink" Target="https://login.consultant.ru/link/?req=doc&amp;base=LAW&amp;n=181852&amp;dst=100221" TargetMode = "External"/>
	<Relationship Id="rId601" Type="http://schemas.openxmlformats.org/officeDocument/2006/relationships/hyperlink" Target="https://login.consultant.ru/link/?req=doc&amp;base=LAW&amp;n=181852&amp;dst=100222" TargetMode = "External"/>
	<Relationship Id="rId602" Type="http://schemas.openxmlformats.org/officeDocument/2006/relationships/hyperlink" Target="https://login.consultant.ru/link/?req=doc&amp;base=LAW&amp;n=181852&amp;dst=100223" TargetMode = "External"/>
	<Relationship Id="rId603" Type="http://schemas.openxmlformats.org/officeDocument/2006/relationships/hyperlink" Target="https://login.consultant.ru/link/?req=doc&amp;base=LAW&amp;n=181852&amp;dst=100224" TargetMode = "External"/>
	<Relationship Id="rId604" Type="http://schemas.openxmlformats.org/officeDocument/2006/relationships/hyperlink" Target="https://login.consultant.ru/link/?req=doc&amp;base=LAW&amp;n=492041&amp;dst=100689" TargetMode = "External"/>
	<Relationship Id="rId605" Type="http://schemas.openxmlformats.org/officeDocument/2006/relationships/hyperlink" Target="https://login.consultant.ru/link/?req=doc&amp;base=LAW&amp;n=492041&amp;dst=100716" TargetMode = "External"/>
	<Relationship Id="rId606" Type="http://schemas.openxmlformats.org/officeDocument/2006/relationships/hyperlink" Target="https://login.consultant.ru/link/?req=doc&amp;base=LAW&amp;n=181852&amp;dst=100225" TargetMode = "External"/>
	<Relationship Id="rId607" Type="http://schemas.openxmlformats.org/officeDocument/2006/relationships/hyperlink" Target="https://login.consultant.ru/link/?req=doc&amp;base=LAW&amp;n=181852&amp;dst=100226" TargetMode = "External"/>
	<Relationship Id="rId608" Type="http://schemas.openxmlformats.org/officeDocument/2006/relationships/hyperlink" Target="https://login.consultant.ru/link/?req=doc&amp;base=LAW&amp;n=436204&amp;dst=100010" TargetMode = "External"/>
	<Relationship Id="rId609" Type="http://schemas.openxmlformats.org/officeDocument/2006/relationships/hyperlink" Target="https://login.consultant.ru/link/?req=doc&amp;base=LAW&amp;n=181852&amp;dst=100228" TargetMode = "External"/>
	<Relationship Id="rId610" Type="http://schemas.openxmlformats.org/officeDocument/2006/relationships/hyperlink" Target="https://login.consultant.ru/link/?req=doc&amp;base=LAW&amp;n=182124&amp;dst=100126" TargetMode = "External"/>
	<Relationship Id="rId611" Type="http://schemas.openxmlformats.org/officeDocument/2006/relationships/hyperlink" Target="https://login.consultant.ru/link/?req=doc&amp;base=LAW&amp;n=181852&amp;dst=100230" TargetMode = "External"/>
	<Relationship Id="rId612" Type="http://schemas.openxmlformats.org/officeDocument/2006/relationships/hyperlink" Target="https://login.consultant.ru/link/?req=doc&amp;base=LAW&amp;n=181852&amp;dst=100232" TargetMode = "External"/>
	<Relationship Id="rId613" Type="http://schemas.openxmlformats.org/officeDocument/2006/relationships/hyperlink" Target="https://login.consultant.ru/link/?req=doc&amp;base=LAW&amp;n=181852&amp;dst=100233" TargetMode = "External"/>
	<Relationship Id="rId614" Type="http://schemas.openxmlformats.org/officeDocument/2006/relationships/hyperlink" Target="https://login.consultant.ru/link/?req=doc&amp;base=LAW&amp;n=181852&amp;dst=100234" TargetMode = "External"/>
	<Relationship Id="rId615" Type="http://schemas.openxmlformats.org/officeDocument/2006/relationships/hyperlink" Target="https://login.consultant.ru/link/?req=doc&amp;base=LAW&amp;n=182124&amp;dst=100128" TargetMode = "External"/>
	<Relationship Id="rId616" Type="http://schemas.openxmlformats.org/officeDocument/2006/relationships/hyperlink" Target="https://login.consultant.ru/link/?req=doc&amp;base=LAW&amp;n=181852&amp;dst=100235" TargetMode = "External"/>
	<Relationship Id="rId617" Type="http://schemas.openxmlformats.org/officeDocument/2006/relationships/hyperlink" Target="https://login.consultant.ru/link/?req=doc&amp;base=LAW&amp;n=483145&amp;dst=100285" TargetMode = "External"/>
	<Relationship Id="rId618" Type="http://schemas.openxmlformats.org/officeDocument/2006/relationships/hyperlink" Target="https://login.consultant.ru/link/?req=doc&amp;base=LAW&amp;n=182124&amp;dst=100134" TargetMode = "External"/>
	<Relationship Id="rId619" Type="http://schemas.openxmlformats.org/officeDocument/2006/relationships/hyperlink" Target="https://login.consultant.ru/link/?req=doc&amp;base=LAW&amp;n=181852&amp;dst=100236" TargetMode = "External"/>
	<Relationship Id="rId620" Type="http://schemas.openxmlformats.org/officeDocument/2006/relationships/hyperlink" Target="https://login.consultant.ru/link/?req=doc&amp;base=LAW&amp;n=182124&amp;dst=100136" TargetMode = "External"/>
	<Relationship Id="rId621" Type="http://schemas.openxmlformats.org/officeDocument/2006/relationships/hyperlink" Target="https://login.consultant.ru/link/?req=doc&amp;base=LAW&amp;n=181852&amp;dst=100237" TargetMode = "External"/>
	<Relationship Id="rId622" Type="http://schemas.openxmlformats.org/officeDocument/2006/relationships/hyperlink" Target="https://login.consultant.ru/link/?req=doc&amp;base=LAW&amp;n=492745&amp;dst=100021" TargetMode = "External"/>
	<Relationship Id="rId623" Type="http://schemas.openxmlformats.org/officeDocument/2006/relationships/hyperlink" Target="https://login.consultant.ru/link/?req=doc&amp;base=LAW&amp;n=181852&amp;dst=100238" TargetMode = "External"/>
	<Relationship Id="rId624" Type="http://schemas.openxmlformats.org/officeDocument/2006/relationships/hyperlink" Target="https://login.consultant.ru/link/?req=doc&amp;base=LAW&amp;n=75431" TargetMode = "External"/>
	<Relationship Id="rId625" Type="http://schemas.openxmlformats.org/officeDocument/2006/relationships/hyperlink" Target="https://login.consultant.ru/link/?req=doc&amp;base=LAW&amp;n=181852&amp;dst=100240" TargetMode = "External"/>
	<Relationship Id="rId626" Type="http://schemas.openxmlformats.org/officeDocument/2006/relationships/hyperlink" Target="https://login.consultant.ru/link/?req=doc&amp;base=LAW&amp;n=61804&amp;dst=100013" TargetMode = "External"/>
	<Relationship Id="rId627" Type="http://schemas.openxmlformats.org/officeDocument/2006/relationships/hyperlink" Target="https://login.consultant.ru/link/?req=doc&amp;base=LAW&amp;n=181852&amp;dst=100241" TargetMode = "External"/>
	<Relationship Id="rId628" Type="http://schemas.openxmlformats.org/officeDocument/2006/relationships/hyperlink" Target="https://login.consultant.ru/link/?req=doc&amp;base=LAW&amp;n=181852&amp;dst=100242" TargetMode = "External"/>
	<Relationship Id="rId629" Type="http://schemas.openxmlformats.org/officeDocument/2006/relationships/hyperlink" Target="https://login.consultant.ru/link/?req=doc&amp;base=LAW&amp;n=181852&amp;dst=100243" TargetMode = "External"/>
	<Relationship Id="rId630" Type="http://schemas.openxmlformats.org/officeDocument/2006/relationships/hyperlink" Target="https://login.consultant.ru/link/?req=doc&amp;base=LAW&amp;n=181852&amp;dst=100244" TargetMode = "External"/>
	<Relationship Id="rId631" Type="http://schemas.openxmlformats.org/officeDocument/2006/relationships/hyperlink" Target="https://login.consultant.ru/link/?req=doc&amp;base=LAW&amp;n=314877&amp;dst=100061" TargetMode = "External"/>
	<Relationship Id="rId632" Type="http://schemas.openxmlformats.org/officeDocument/2006/relationships/hyperlink" Target="https://login.consultant.ru/link/?req=doc&amp;base=LAW&amp;n=181852&amp;dst=100245" TargetMode = "External"/>
	<Relationship Id="rId633" Type="http://schemas.openxmlformats.org/officeDocument/2006/relationships/hyperlink" Target="https://login.consultant.ru/link/?req=doc&amp;base=LAW&amp;n=75431" TargetMode = "External"/>
	<Relationship Id="rId634" Type="http://schemas.openxmlformats.org/officeDocument/2006/relationships/hyperlink" Target="https://login.consultant.ru/link/?req=doc&amp;base=LAW&amp;n=191963&amp;dst=100199" TargetMode = "External"/>
	<Relationship Id="rId635" Type="http://schemas.openxmlformats.org/officeDocument/2006/relationships/hyperlink" Target="https://login.consultant.ru/link/?req=doc&amp;base=LAW&amp;n=181852&amp;dst=100247" TargetMode = "External"/>
	<Relationship Id="rId636" Type="http://schemas.openxmlformats.org/officeDocument/2006/relationships/hyperlink" Target="https://login.consultant.ru/link/?req=doc&amp;base=LAW&amp;n=61804&amp;dst=100020" TargetMode = "External"/>
	<Relationship Id="rId637" Type="http://schemas.openxmlformats.org/officeDocument/2006/relationships/hyperlink" Target="https://login.consultant.ru/link/?req=doc&amp;base=LAW&amp;n=191963&amp;dst=100200" TargetMode = "External"/>
	<Relationship Id="rId638" Type="http://schemas.openxmlformats.org/officeDocument/2006/relationships/hyperlink" Target="https://login.consultant.ru/link/?req=doc&amp;base=LAW&amp;n=181852&amp;dst=100248" TargetMode = "External"/>
	<Relationship Id="rId639" Type="http://schemas.openxmlformats.org/officeDocument/2006/relationships/hyperlink" Target="https://login.consultant.ru/link/?req=doc&amp;base=LAW&amp;n=181852&amp;dst=100249" TargetMode = "External"/>
	<Relationship Id="rId640" Type="http://schemas.openxmlformats.org/officeDocument/2006/relationships/hyperlink" Target="https://login.consultant.ru/link/?req=doc&amp;base=LAW&amp;n=181852&amp;dst=100250" TargetMode = "External"/>
	<Relationship Id="rId641" Type="http://schemas.openxmlformats.org/officeDocument/2006/relationships/hyperlink" Target="https://login.consultant.ru/link/?req=doc&amp;base=LAW&amp;n=181852&amp;dst=100252" TargetMode = "External"/>
	<Relationship Id="rId642" Type="http://schemas.openxmlformats.org/officeDocument/2006/relationships/hyperlink" Target="https://login.consultant.ru/link/?req=doc&amp;base=LAW&amp;n=477370&amp;dst=100829" TargetMode = "External"/>
	<Relationship Id="rId643" Type="http://schemas.openxmlformats.org/officeDocument/2006/relationships/hyperlink" Target="https://login.consultant.ru/link/?req=doc&amp;base=LAW&amp;n=181852&amp;dst=100253" TargetMode = "External"/>
	<Relationship Id="rId644" Type="http://schemas.openxmlformats.org/officeDocument/2006/relationships/hyperlink" Target="https://login.consultant.ru/link/?req=doc&amp;base=LAW&amp;n=182125&amp;dst=100159" TargetMode = "External"/>
	<Relationship Id="rId645" Type="http://schemas.openxmlformats.org/officeDocument/2006/relationships/hyperlink" Target="https://login.consultant.ru/link/?req=doc&amp;base=LAW&amp;n=191963&amp;dst=100201" TargetMode = "External"/>
	<Relationship Id="rId646" Type="http://schemas.openxmlformats.org/officeDocument/2006/relationships/hyperlink" Target="https://login.consultant.ru/link/?req=doc&amp;base=LAW&amp;n=181852&amp;dst=100254" TargetMode = "External"/>
	<Relationship Id="rId647" Type="http://schemas.openxmlformats.org/officeDocument/2006/relationships/hyperlink" Target="https://login.consultant.ru/link/?req=doc&amp;base=LAW&amp;n=182125&amp;dst=100161" TargetMode = "External"/>
	<Relationship Id="rId648" Type="http://schemas.openxmlformats.org/officeDocument/2006/relationships/hyperlink" Target="https://login.consultant.ru/link/?req=doc&amp;base=LAW&amp;n=181852&amp;dst=100255" TargetMode = "External"/>
	<Relationship Id="rId649" Type="http://schemas.openxmlformats.org/officeDocument/2006/relationships/hyperlink" Target="https://login.consultant.ru/link/?req=doc&amp;base=LAW&amp;n=181852&amp;dst=100256" TargetMode = "External"/>
	<Relationship Id="rId650" Type="http://schemas.openxmlformats.org/officeDocument/2006/relationships/hyperlink" Target="https://login.consultant.ru/link/?req=doc&amp;base=LAW&amp;n=181852&amp;dst=100257" TargetMode = "External"/>
	<Relationship Id="rId651" Type="http://schemas.openxmlformats.org/officeDocument/2006/relationships/hyperlink" Target="https://login.consultant.ru/link/?req=doc&amp;base=LAW&amp;n=182125&amp;dst=100162" TargetMode = "External"/>
	<Relationship Id="rId652" Type="http://schemas.openxmlformats.org/officeDocument/2006/relationships/hyperlink" Target="https://login.consultant.ru/link/?req=doc&amp;base=LAW&amp;n=182124&amp;dst=100139" TargetMode = "External"/>
	<Relationship Id="rId653" Type="http://schemas.openxmlformats.org/officeDocument/2006/relationships/hyperlink" Target="https://login.consultant.ru/link/?req=doc&amp;base=LAW&amp;n=466790" TargetMode = "External"/>
	<Relationship Id="rId654" Type="http://schemas.openxmlformats.org/officeDocument/2006/relationships/hyperlink" Target="https://login.consultant.ru/link/?req=doc&amp;base=LAW&amp;n=182124&amp;dst=100140" TargetMode = "External"/>
	<Relationship Id="rId655" Type="http://schemas.openxmlformats.org/officeDocument/2006/relationships/hyperlink" Target="https://login.consultant.ru/link/?req=doc&amp;base=LAW&amp;n=480520&amp;dst=101624" TargetMode = "External"/>
	<Relationship Id="rId656" Type="http://schemas.openxmlformats.org/officeDocument/2006/relationships/hyperlink" Target="https://login.consultant.ru/link/?req=doc&amp;base=LAW&amp;n=181852&amp;dst=100258" TargetMode = "External"/>
	<Relationship Id="rId657" Type="http://schemas.openxmlformats.org/officeDocument/2006/relationships/hyperlink" Target="https://login.consultant.ru/link/?req=doc&amp;base=LAW&amp;n=200752&amp;dst=100031" TargetMode = "External"/>
	<Relationship Id="rId658" Type="http://schemas.openxmlformats.org/officeDocument/2006/relationships/hyperlink" Target="https://login.consultant.ru/link/?req=doc&amp;base=LAW&amp;n=482692" TargetMode = "External"/>
	<Relationship Id="rId659" Type="http://schemas.openxmlformats.org/officeDocument/2006/relationships/hyperlink" Target="https://login.consultant.ru/link/?req=doc&amp;base=LAW&amp;n=182124&amp;dst=100141" TargetMode = "External"/>
	<Relationship Id="rId660" Type="http://schemas.openxmlformats.org/officeDocument/2006/relationships/hyperlink" Target="https://login.consultant.ru/link/?req=doc&amp;base=LAW&amp;n=181852&amp;dst=100260" TargetMode = "External"/>
	<Relationship Id="rId661" Type="http://schemas.openxmlformats.org/officeDocument/2006/relationships/hyperlink" Target="https://login.consultant.ru/link/?req=doc&amp;base=LAW&amp;n=469787&amp;dst=100017" TargetMode = "External"/>
	<Relationship Id="rId662" Type="http://schemas.openxmlformats.org/officeDocument/2006/relationships/hyperlink" Target="https://login.consultant.ru/link/?req=doc&amp;base=LAW&amp;n=330691&amp;dst=100022" TargetMode = "External"/>
	<Relationship Id="rId663" Type="http://schemas.openxmlformats.org/officeDocument/2006/relationships/hyperlink" Target="https://login.consultant.ru/link/?req=doc&amp;base=LAW&amp;n=330691&amp;dst=100023" TargetMode = "External"/>
	<Relationship Id="rId664" Type="http://schemas.openxmlformats.org/officeDocument/2006/relationships/hyperlink" Target="https://login.consultant.ru/link/?req=doc&amp;base=LAW&amp;n=482692&amp;dst=100264" TargetMode = "External"/>
	<Relationship Id="rId665" Type="http://schemas.openxmlformats.org/officeDocument/2006/relationships/hyperlink" Target="https://login.consultant.ru/link/?req=doc&amp;base=LAW&amp;n=201622&amp;dst=100045" TargetMode = "External"/>
	<Relationship Id="rId666" Type="http://schemas.openxmlformats.org/officeDocument/2006/relationships/hyperlink" Target="https://login.consultant.ru/link/?req=doc&amp;base=LAW&amp;n=201112" TargetMode = "External"/>
	<Relationship Id="rId667" Type="http://schemas.openxmlformats.org/officeDocument/2006/relationships/hyperlink" Target="https://login.consultant.ru/link/?req=doc&amp;base=LAW&amp;n=480455" TargetMode = "External"/>
	<Relationship Id="rId668" Type="http://schemas.openxmlformats.org/officeDocument/2006/relationships/hyperlink" Target="https://login.consultant.ru/link/?req=doc&amp;base=LAW&amp;n=494959" TargetMode = "External"/>
	<Relationship Id="rId669" Type="http://schemas.openxmlformats.org/officeDocument/2006/relationships/hyperlink" Target="https://login.consultant.ru/link/?req=doc&amp;base=LAW&amp;n=436354&amp;dst=100092" TargetMode = "External"/>
	<Relationship Id="rId670" Type="http://schemas.openxmlformats.org/officeDocument/2006/relationships/hyperlink" Target="https://login.consultant.ru/link/?req=doc&amp;base=LAW&amp;n=181852&amp;dst=100261" TargetMode = "External"/>
	<Relationship Id="rId671" Type="http://schemas.openxmlformats.org/officeDocument/2006/relationships/hyperlink" Target="https://login.consultant.ru/link/?req=doc&amp;base=LAW&amp;n=495330&amp;dst=100111" TargetMode = "External"/>
	<Relationship Id="rId672" Type="http://schemas.openxmlformats.org/officeDocument/2006/relationships/hyperlink" Target="https://login.consultant.ru/link/?req=doc&amp;base=LAW&amp;n=495330&amp;dst=100111" TargetMode = "External"/>
	<Relationship Id="rId673" Type="http://schemas.openxmlformats.org/officeDocument/2006/relationships/hyperlink" Target="https://login.consultant.ru/link/?req=doc&amp;base=LAW&amp;n=201112" TargetMode = "External"/>
	<Relationship Id="rId674" Type="http://schemas.openxmlformats.org/officeDocument/2006/relationships/hyperlink" Target="https://login.consultant.ru/link/?req=doc&amp;base=LAW&amp;n=201112&amp;dst=100173" TargetMode = "External"/>
	<Relationship Id="rId675" Type="http://schemas.openxmlformats.org/officeDocument/2006/relationships/hyperlink" Target="https://login.consultant.ru/link/?req=doc&amp;base=LAW&amp;n=19586" TargetMode = "External"/>
	<Relationship Id="rId676" Type="http://schemas.openxmlformats.org/officeDocument/2006/relationships/hyperlink" Target="https://login.consultant.ru/link/?req=doc&amp;base=LAW&amp;n=19586&amp;dst=100052" TargetMode = "External"/>
	<Relationship Id="rId677" Type="http://schemas.openxmlformats.org/officeDocument/2006/relationships/hyperlink" Target="https://login.consultant.ru/link/?req=doc&amp;base=LAW&amp;n=28103" TargetMode = "External"/>
	<Relationship Id="rId678" Type="http://schemas.openxmlformats.org/officeDocument/2006/relationships/hyperlink" Target="https://login.consultant.ru/link/?req=doc&amp;base=LAW&amp;n=23473" TargetMode = "External"/>
	<Relationship Id="rId679" Type="http://schemas.openxmlformats.org/officeDocument/2006/relationships/hyperlink" Target="https://login.consultant.ru/link/?req=doc&amp;base=LAW&amp;n=2809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21.12.2001 N 178-ФЗ
(ред. от 30.11.2024)
"О приватизации государственного и муниципального имущества"
(с изм. и доп., вступ. в силу с 01.01.2025)</dc:title>
  <dcterms:created xsi:type="dcterms:W3CDTF">2025-01-22T07:21:26Z</dcterms:created>
</cp:coreProperties>
</file>