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69" w:rsidRDefault="000D7669">
      <w:pPr>
        <w:pStyle w:val="ConsPlusNormal"/>
        <w:jc w:val="both"/>
      </w:pPr>
    </w:p>
    <w:p w:rsidR="000D7669" w:rsidRDefault="000D7669">
      <w:pPr>
        <w:pStyle w:val="ConsPlusNormal"/>
        <w:jc w:val="right"/>
        <w:outlineLvl w:val="0"/>
      </w:pPr>
      <w:r>
        <w:t>Приложение N 2</w:t>
      </w:r>
    </w:p>
    <w:p w:rsidR="000D7669" w:rsidRDefault="000D7669">
      <w:pPr>
        <w:pStyle w:val="ConsPlusNormal"/>
        <w:jc w:val="right"/>
      </w:pPr>
      <w:r>
        <w:t>к распоряжению</w:t>
      </w:r>
    </w:p>
    <w:p w:rsidR="000D7669" w:rsidRDefault="000D7669">
      <w:pPr>
        <w:pStyle w:val="ConsPlusNormal"/>
        <w:jc w:val="right"/>
      </w:pPr>
      <w:r>
        <w:t>Администрации</w:t>
      </w:r>
    </w:p>
    <w:p w:rsidR="000D7669" w:rsidRDefault="000D7669">
      <w:pPr>
        <w:pStyle w:val="ConsPlusNormal"/>
        <w:jc w:val="right"/>
      </w:pPr>
      <w:r>
        <w:t>Смоленской области</w:t>
      </w:r>
    </w:p>
    <w:p w:rsidR="000D7669" w:rsidRDefault="000D7669">
      <w:pPr>
        <w:pStyle w:val="ConsPlusNormal"/>
        <w:jc w:val="right"/>
      </w:pPr>
      <w:r>
        <w:t>от 12.09.2016 N 1475-р/</w:t>
      </w:r>
      <w:proofErr w:type="spellStart"/>
      <w:r>
        <w:t>адм</w:t>
      </w:r>
      <w:proofErr w:type="spellEnd"/>
    </w:p>
    <w:p w:rsidR="000D7669" w:rsidRDefault="000D7669">
      <w:pPr>
        <w:pStyle w:val="ConsPlusNormal"/>
        <w:jc w:val="both"/>
      </w:pPr>
    </w:p>
    <w:p w:rsidR="000D7669" w:rsidRDefault="000D7669">
      <w:pPr>
        <w:pStyle w:val="ConsPlusTitle"/>
        <w:jc w:val="center"/>
      </w:pPr>
      <w:bookmarkStart w:id="0" w:name="P122"/>
      <w:bookmarkEnd w:id="0"/>
      <w:r>
        <w:t>СОСТАВ</w:t>
      </w:r>
    </w:p>
    <w:p w:rsidR="000D7669" w:rsidRDefault="000D7669">
      <w:pPr>
        <w:pStyle w:val="ConsPlusTitle"/>
        <w:jc w:val="center"/>
      </w:pPr>
      <w:r>
        <w:t>КООРДИНАЦИОННОГО СОВЕТА ПРИ АДМИНИСТРАЦИИ СМОЛЕНСКОЙ ОБЛАСТИ</w:t>
      </w:r>
    </w:p>
    <w:p w:rsidR="000D7669" w:rsidRDefault="000D7669">
      <w:pPr>
        <w:pStyle w:val="ConsPlusTitle"/>
        <w:jc w:val="center"/>
      </w:pPr>
      <w:r>
        <w:t>ПО ОРГАНИЗАЦИИ ДОСТУПА НЕГОСУДАРСТВЕННЫХ ОРГАНИЗАЦИЙ</w:t>
      </w:r>
    </w:p>
    <w:p w:rsidR="000D7669" w:rsidRDefault="000D7669">
      <w:pPr>
        <w:pStyle w:val="ConsPlusTitle"/>
        <w:jc w:val="center"/>
      </w:pPr>
      <w:r>
        <w:t>К ПРЕДОСТАВЛЕНИЮ УСЛУГ В СОЦИАЛЬНОЙ СФЕРЕ НАСЕЛЕНИЮ</w:t>
      </w:r>
    </w:p>
    <w:p w:rsidR="000D7669" w:rsidRDefault="000D7669">
      <w:pPr>
        <w:pStyle w:val="ConsPlusTitle"/>
        <w:jc w:val="center"/>
      </w:pPr>
      <w:r>
        <w:t>СМОЛЕНСКОЙ ОБЛАСТИ</w:t>
      </w:r>
    </w:p>
    <w:p w:rsidR="000D7669" w:rsidRDefault="000D7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0D7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669" w:rsidRDefault="000D7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669" w:rsidRDefault="000D7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">
              <w:r>
                <w:rPr>
                  <w:color w:val="0000FF"/>
                </w:rPr>
                <w:t>N 526-р/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18.09.2017 </w:t>
            </w:r>
            <w:hyperlink r:id="rId5">
              <w:r>
                <w:rPr>
                  <w:color w:val="0000FF"/>
                </w:rPr>
                <w:t>N 1361-р/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6">
              <w:r>
                <w:rPr>
                  <w:color w:val="0000FF"/>
                </w:rPr>
                <w:t>N 1501-р/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10.10.2018 </w:t>
            </w:r>
            <w:hyperlink r:id="rId7">
              <w:r>
                <w:rPr>
                  <w:color w:val="0000FF"/>
                </w:rPr>
                <w:t>N 1386-р/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8">
              <w:r>
                <w:rPr>
                  <w:color w:val="0000FF"/>
                </w:rPr>
                <w:t>N 456-р/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25.10.2019 </w:t>
            </w:r>
            <w:hyperlink r:id="rId9">
              <w:r>
                <w:rPr>
                  <w:color w:val="0000FF"/>
                </w:rPr>
                <w:t>N 1847-р/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0">
              <w:r>
                <w:rPr>
                  <w:color w:val="0000FF"/>
                </w:rPr>
                <w:t>N 1204-р/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23.11.2020 </w:t>
            </w:r>
            <w:hyperlink r:id="rId11">
              <w:r>
                <w:rPr>
                  <w:color w:val="0000FF"/>
                </w:rPr>
                <w:t>N 2204-р/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20.05.2021 </w:t>
            </w:r>
            <w:hyperlink r:id="rId12">
              <w:r>
                <w:rPr>
                  <w:color w:val="0000FF"/>
                </w:rPr>
                <w:t>N 855-р/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27.06.2022 </w:t>
            </w:r>
            <w:hyperlink r:id="rId13">
              <w:r>
                <w:rPr>
                  <w:color w:val="0000FF"/>
                </w:rPr>
                <w:t>N 934-р/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0D7669" w:rsidRDefault="000D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01.08.2023 </w:t>
            </w:r>
            <w:hyperlink r:id="rId14">
              <w:r>
                <w:rPr>
                  <w:color w:val="0000FF"/>
                </w:rPr>
                <w:t>N 1250-р/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669" w:rsidRDefault="000D7669">
            <w:pPr>
              <w:pStyle w:val="ConsPlusNormal"/>
            </w:pPr>
          </w:p>
        </w:tc>
      </w:tr>
    </w:tbl>
    <w:p w:rsidR="000D7669" w:rsidRDefault="000D7669">
      <w:pPr>
        <w:pStyle w:val="ConsPlusNormal"/>
        <w:jc w:val="both"/>
      </w:pPr>
    </w:p>
    <w:p w:rsidR="003F2233" w:rsidRDefault="003F22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5726"/>
      </w:tblGrid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Гусев</w:t>
            </w:r>
          </w:p>
          <w:p w:rsidR="000D7669" w:rsidRDefault="000D7669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Губернатора Смоленской области, председатель Координационного совета"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Романенков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области, заместитель председателя Координационного совета"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Башмакова</w:t>
            </w:r>
          </w:p>
          <w:p w:rsidR="000D7669" w:rsidRDefault="000D7669">
            <w:pPr>
              <w:pStyle w:val="ConsPlusNormal"/>
              <w:jc w:val="both"/>
            </w:pPr>
            <w:r>
              <w:t>Анна Алексеевна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vAlign w:val="bottom"/>
          </w:tcPr>
          <w:p w:rsidR="000D7669" w:rsidRDefault="000D7669">
            <w:pPr>
              <w:pStyle w:val="ConsPlusNormal"/>
              <w:jc w:val="both"/>
            </w:pPr>
            <w:r>
              <w:t xml:space="preserve">начальник управления мониторинга </w:t>
            </w:r>
            <w:proofErr w:type="spellStart"/>
            <w:r>
              <w:t>бизнес-климата</w:t>
            </w:r>
            <w:proofErr w:type="spellEnd"/>
            <w:r>
              <w:t xml:space="preserve"> Департамента экономического развития Смоленской области, секретарь Координационного совета</w:t>
            </w:r>
          </w:p>
        </w:tc>
      </w:tr>
      <w:tr w:rsidR="000D7669" w:rsidTr="003F2233">
        <w:tc>
          <w:tcPr>
            <w:tcW w:w="9071" w:type="dxa"/>
            <w:gridSpan w:val="3"/>
          </w:tcPr>
          <w:p w:rsidR="000D7669" w:rsidRDefault="000D7669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Архипенков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президент Союза "Торгово-промышленная палата Смоленской области"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Васильева</w:t>
            </w:r>
          </w:p>
          <w:p w:rsidR="000D7669" w:rsidRDefault="000D7669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председатель комитета Смоленской областной Думы по социальной политике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lastRenderedPageBreak/>
              <w:t>Гончарова</w:t>
            </w:r>
          </w:p>
          <w:p w:rsidR="000D7669" w:rsidRDefault="000D7669">
            <w:pPr>
              <w:pStyle w:val="ConsPlusNormal"/>
              <w:jc w:val="both"/>
            </w:pPr>
            <w:r>
              <w:t>Маргарита Олеговна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Ефременков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Кирюшкин</w:t>
            </w:r>
          </w:p>
          <w:p w:rsidR="000D7669" w:rsidRDefault="000D7669">
            <w:pPr>
              <w:pStyle w:val="ConsPlusNormal"/>
              <w:jc w:val="both"/>
            </w:pPr>
            <w:r>
              <w:t>Виктор Владимирович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начальника Главного управления спорта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Кожевников</w:t>
            </w:r>
          </w:p>
          <w:p w:rsidR="000D7669" w:rsidRDefault="000D7669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первый заместитель начальника Департамента экономического развития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Макаревская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Елена Валерьевна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Макарова</w:t>
            </w:r>
          </w:p>
          <w:p w:rsidR="000D7669" w:rsidRDefault="000D7669">
            <w:pPr>
              <w:pStyle w:val="ConsPlusNormal"/>
              <w:jc w:val="both"/>
            </w:pPr>
            <w:r>
              <w:t>Виктория Николаевна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Матюшова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Елена Ивановна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Смоленской области"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Морозов</w:t>
            </w:r>
          </w:p>
          <w:p w:rsidR="000D7669" w:rsidRDefault="000D7669">
            <w:pPr>
              <w:pStyle w:val="ConsPlusNormal"/>
              <w:jc w:val="both"/>
            </w:pPr>
            <w:r>
              <w:t>Мстислав Валентинович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главный врач Частного учреждения здравоохранения "Клиническая больница "</w:t>
            </w:r>
            <w:proofErr w:type="spellStart"/>
            <w:r>
              <w:t>РЖД-Медицина</w:t>
            </w:r>
            <w:proofErr w:type="spellEnd"/>
            <w:r>
              <w:t>" города Смоленск"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Панфилов</w:t>
            </w:r>
          </w:p>
          <w:p w:rsidR="000D7669" w:rsidRDefault="000D7669">
            <w:pPr>
              <w:pStyle w:val="ConsPlusNormal"/>
              <w:jc w:val="both"/>
            </w:pPr>
            <w:r>
              <w:t>Антон Юрьевич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внутренней политике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Пестунов</w:t>
            </w:r>
          </w:p>
          <w:p w:rsidR="000D7669" w:rsidRDefault="000D7669">
            <w:pPr>
              <w:pStyle w:val="ConsPlusNormal"/>
              <w:jc w:val="both"/>
            </w:pPr>
            <w:r>
              <w:t>Денис Юрьевич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председатель Общественной палаты Смоленской области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Поселова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исполняющая обязанности начальника Главного управления Смоленской области по делам молодежи и гражданско-патриотическому воспитанию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Романенкова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Ольга Петровна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культуре</w:t>
            </w:r>
          </w:p>
        </w:tc>
      </w:tr>
      <w:tr w:rsidR="000D7669" w:rsidTr="003F2233">
        <w:trPr>
          <w:trHeight w:val="1571"/>
        </w:trPr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Романова</w:t>
            </w:r>
          </w:p>
          <w:p w:rsidR="000D7669" w:rsidRDefault="000D7669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начальник Департамента Смоленской области по социальному развитию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</w:p>
          <w:p w:rsidR="000D7669" w:rsidRDefault="000D7669">
            <w:pPr>
              <w:pStyle w:val="ConsPlusNormal"/>
              <w:jc w:val="both"/>
            </w:pPr>
            <w:r>
              <w:t>Стрелков</w:t>
            </w:r>
          </w:p>
          <w:p w:rsidR="000D7669" w:rsidRDefault="000D7669">
            <w:pPr>
              <w:pStyle w:val="ConsPlusNormal"/>
              <w:jc w:val="both"/>
            </w:pPr>
            <w:r>
              <w:t>Герман Анатольевич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</w:p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директор автономной некоммерческой организации социального обслуживания населения города Смоленска и Смоленской области "Социальное партнерство" (по согласованию)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Стунжас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Ольга Сергеевна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Ушакова</w:t>
            </w:r>
          </w:p>
          <w:p w:rsidR="000D7669" w:rsidRDefault="000D7669">
            <w:pPr>
              <w:pStyle w:val="ConsPlusNormal"/>
              <w:jc w:val="both"/>
            </w:pPr>
            <w:r>
              <w:t>Светлана Валентиновна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начальник управления планирования расходов отраслей непроизводственной сферы Департамента бюджета и финансов Смоленской области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proofErr w:type="spellStart"/>
            <w:r>
              <w:t>Хнычева</w:t>
            </w:r>
            <w:proofErr w:type="spellEnd"/>
          </w:p>
          <w:p w:rsidR="000D7669" w:rsidRDefault="000D7669">
            <w:pPr>
              <w:pStyle w:val="ConsPlusNormal"/>
              <w:jc w:val="both"/>
            </w:pPr>
            <w:r>
              <w:t>Дина Сергеевна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начальника Департамента Смоленской области по образованию и науке</w:t>
            </w:r>
          </w:p>
        </w:tc>
      </w:tr>
      <w:tr w:rsidR="000D7669" w:rsidTr="003F2233">
        <w:tc>
          <w:tcPr>
            <w:tcW w:w="3005" w:type="dxa"/>
          </w:tcPr>
          <w:p w:rsidR="000D7669" w:rsidRDefault="000D7669">
            <w:pPr>
              <w:pStyle w:val="ConsPlusNormal"/>
              <w:jc w:val="both"/>
            </w:pPr>
            <w:r>
              <w:t>Хомутова</w:t>
            </w:r>
          </w:p>
          <w:p w:rsidR="000D7669" w:rsidRDefault="000D7669">
            <w:pPr>
              <w:pStyle w:val="ConsPlusNormal"/>
              <w:jc w:val="both"/>
            </w:pPr>
            <w:r>
              <w:t>Вита Михайловна</w:t>
            </w:r>
          </w:p>
        </w:tc>
        <w:tc>
          <w:tcPr>
            <w:tcW w:w="340" w:type="dxa"/>
          </w:tcPr>
          <w:p w:rsidR="000D7669" w:rsidRDefault="000D7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</w:tcPr>
          <w:p w:rsidR="000D7669" w:rsidRDefault="000D7669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</w:tbl>
    <w:p w:rsidR="000D7669" w:rsidRDefault="000D7669">
      <w:pPr>
        <w:pStyle w:val="ConsPlusNormal"/>
        <w:jc w:val="both"/>
      </w:pPr>
    </w:p>
    <w:p w:rsidR="000D7669" w:rsidRDefault="000D7669">
      <w:pPr>
        <w:pStyle w:val="ConsPlusNormal"/>
        <w:jc w:val="both"/>
      </w:pPr>
    </w:p>
    <w:p w:rsidR="000D7669" w:rsidRDefault="000D7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407" w:rsidRDefault="00231407"/>
    <w:sectPr w:rsidR="00231407" w:rsidSect="003F2233">
      <w:pgSz w:w="11906" w:h="16838" w:code="9"/>
      <w:pgMar w:top="1134" w:right="567" w:bottom="709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669"/>
    <w:rsid w:val="000D7669"/>
    <w:rsid w:val="00181FE2"/>
    <w:rsid w:val="00231407"/>
    <w:rsid w:val="003F2233"/>
    <w:rsid w:val="00650D37"/>
    <w:rsid w:val="007F6CF9"/>
    <w:rsid w:val="00B27C33"/>
    <w:rsid w:val="00F80CC1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66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0D766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0D7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F1B9F2708F466CE9435ACABFFA05C2AAA890482CDDCBDDF568A93BDF590951AE5D180F6C76F5AEDD87D7E318596823F3C6F9B94D23F93D1F8202Cp8KEH" TargetMode="External"/><Relationship Id="rId13" Type="http://schemas.openxmlformats.org/officeDocument/2006/relationships/hyperlink" Target="consultantplus://offline/ref=E9CF1B9F2708F466CE9435ACABFFA05C2AAA890482CFDEB8D8548A93BDF590951AE5D180F6C76F5AEDD87D7F328596823F3C6F9B94D23F93D1F8202Cp8K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F1B9F2708F466CE9435ACABFFA05C2AAA890482CDD9B6D45C8A93BDF590951AE5D180F6C76F5AEDD87D7E318596823F3C6F9B94D23F93D1F8202Cp8KEH" TargetMode="External"/><Relationship Id="rId12" Type="http://schemas.openxmlformats.org/officeDocument/2006/relationships/hyperlink" Target="consultantplus://offline/ref=E9CF1B9F2708F466CE9435ACABFFA05C2AAA890482CCD0BBDD5D8A93BDF590951AE5D180F6C76F5AEDD87D7E338596823F3C6F9B94D23F93D1F8202Cp8K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F1B9F2708F466CE9435ACABFFA05C2AAA89048ACEDCB8DD5ED799B5AC9C971DEA8E97F18E635BEDD87D7A3EDA93972E6460998ACC3684CDFA22p2KDH" TargetMode="External"/><Relationship Id="rId11" Type="http://schemas.openxmlformats.org/officeDocument/2006/relationships/hyperlink" Target="consultantplus://offline/ref=E9CF1B9F2708F466CE9435ACABFFA05C2AAA890482CCDFBDD4568A93BDF590951AE5D180F6C76F5AEDD87D7E338596823F3C6F9B94D23F93D1F8202Cp8KEH" TargetMode="External"/><Relationship Id="rId5" Type="http://schemas.openxmlformats.org/officeDocument/2006/relationships/hyperlink" Target="consultantplus://offline/ref=E9CF1B9F2708F466CE9435ACABFFA05C2AAA89048ACED8BAD85ED799B5AC9C971DEA8E97F18E635BEDD87D7A3EDA93972E6460998ACC3684CDFA22p2K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CF1B9F2708F466CE9435ACABFFA05C2AAA890482CCDDBCDD538A93BDF590951AE5D180F6C76F5AEDD87D7E318596823F3C6F9B94D23F93D1F8202Cp8KEH" TargetMode="External"/><Relationship Id="rId4" Type="http://schemas.openxmlformats.org/officeDocument/2006/relationships/hyperlink" Target="consultantplus://offline/ref=E9CF1B9F2708F466CE9435ACABFFA05C2AAA89048BC4DFB6DD5ED799B5AC9C971DEA8E97F18E635BEDD87D7A3EDA93972E6460998ACC3684CDFA22p2KDH" TargetMode="External"/><Relationship Id="rId9" Type="http://schemas.openxmlformats.org/officeDocument/2006/relationships/hyperlink" Target="consultantplus://offline/ref=E9CF1B9F2708F466CE9435ACABFFA05C2AAA890482CDD0BFDB558A93BDF590951AE5D180F6C76F5AEDD87D7E318596823F3C6F9B94D23F93D1F8202Cp8KEH" TargetMode="External"/><Relationship Id="rId14" Type="http://schemas.openxmlformats.org/officeDocument/2006/relationships/hyperlink" Target="consultantplus://offline/ref=E9CF1B9F2708F466CE9435ACABFFA05C2AAA890482CEDEBDDF518A93BDF590951AE5D180F6C76F5AEDD87D7E318596823F3C6F9B94D23F93D1F8202Cp8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Маркелова</cp:lastModifiedBy>
  <cp:revision>1</cp:revision>
  <dcterms:created xsi:type="dcterms:W3CDTF">2023-09-20T07:10:00Z</dcterms:created>
  <dcterms:modified xsi:type="dcterms:W3CDTF">2023-09-20T07:15:00Z</dcterms:modified>
</cp:coreProperties>
</file>