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F4487" w:rsidRPr="004F4487">
              <w:rPr>
                <w:color w:val="000080"/>
                <w:sz w:val="24"/>
                <w:szCs w:val="24"/>
              </w:rPr>
              <w:t>07.02.2024  № 19</w:t>
            </w:r>
            <w:r w:rsidR="004F4487">
              <w:rPr>
                <w:color w:val="000080"/>
                <w:sz w:val="24"/>
                <w:szCs w:val="24"/>
              </w:rPr>
              <w:t>4</w:t>
            </w:r>
            <w:r w:rsidR="004F4487" w:rsidRPr="004F4487">
              <w:rPr>
                <w:color w:val="000080"/>
                <w:sz w:val="24"/>
                <w:szCs w:val="24"/>
              </w:rPr>
              <w:t>-рп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95154" w:rsidRDefault="00395154" w:rsidP="00395154">
      <w:pPr>
        <w:ind w:right="6236"/>
        <w:jc w:val="both"/>
        <w:rPr>
          <w:sz w:val="28"/>
          <w:szCs w:val="28"/>
        </w:rPr>
      </w:pPr>
    </w:p>
    <w:p w:rsidR="00395154" w:rsidRDefault="00395154" w:rsidP="00395154">
      <w:pPr>
        <w:ind w:right="6236"/>
        <w:jc w:val="both"/>
        <w:rPr>
          <w:sz w:val="28"/>
          <w:szCs w:val="28"/>
        </w:rPr>
      </w:pPr>
    </w:p>
    <w:p w:rsidR="009508B7" w:rsidRDefault="009508B7" w:rsidP="00395154">
      <w:pPr>
        <w:ind w:right="6236"/>
        <w:jc w:val="both"/>
        <w:rPr>
          <w:sz w:val="28"/>
          <w:szCs w:val="28"/>
        </w:rPr>
      </w:pPr>
    </w:p>
    <w:p w:rsidR="00395154" w:rsidRPr="00EB1493" w:rsidRDefault="00395154" w:rsidP="00395154">
      <w:pPr>
        <w:ind w:right="6236"/>
        <w:jc w:val="both"/>
        <w:rPr>
          <w:sz w:val="28"/>
          <w:szCs w:val="28"/>
        </w:rPr>
      </w:pPr>
      <w:r w:rsidRPr="00EB1493">
        <w:rPr>
          <w:sz w:val="28"/>
          <w:szCs w:val="28"/>
        </w:rPr>
        <w:t xml:space="preserve">Об утверждении </w:t>
      </w:r>
      <w:r w:rsidR="00EB1493" w:rsidRPr="00EB1493">
        <w:rPr>
          <w:sz w:val="28"/>
          <w:szCs w:val="28"/>
        </w:rPr>
        <w:t>Порядка</w:t>
      </w:r>
      <w:r w:rsidRPr="00EB1493">
        <w:rPr>
          <w:sz w:val="28"/>
          <w:szCs w:val="28"/>
        </w:rPr>
        <w:t xml:space="preserve"> </w:t>
      </w:r>
      <w:r w:rsidR="00EB1493" w:rsidRPr="00EB1493">
        <w:rPr>
          <w:sz w:val="28"/>
          <w:szCs w:val="28"/>
        </w:rPr>
        <w:t>подготовки ежегодного отчета Губернатора Смоленской области о результатах деятельности Правительства Смоленской области, в том числе по вопросам, поставленным Смоленской областной Думой</w:t>
      </w:r>
    </w:p>
    <w:p w:rsidR="00395154" w:rsidRPr="001939C7" w:rsidRDefault="00395154" w:rsidP="00395154">
      <w:pPr>
        <w:ind w:right="5669"/>
        <w:jc w:val="both"/>
        <w:rPr>
          <w:sz w:val="28"/>
          <w:szCs w:val="28"/>
          <w:highlight w:val="green"/>
        </w:rPr>
      </w:pPr>
    </w:p>
    <w:p w:rsidR="00395154" w:rsidRPr="001939C7" w:rsidRDefault="00395154" w:rsidP="00395154">
      <w:pPr>
        <w:ind w:right="5669"/>
        <w:jc w:val="both"/>
        <w:rPr>
          <w:sz w:val="28"/>
          <w:szCs w:val="28"/>
          <w:highlight w:val="green"/>
        </w:rPr>
      </w:pPr>
    </w:p>
    <w:p w:rsidR="001939C7" w:rsidRDefault="00724080" w:rsidP="00724080">
      <w:pPr>
        <w:pStyle w:val="ConsPlusNormal"/>
        <w:ind w:firstLine="709"/>
        <w:jc w:val="both"/>
      </w:pPr>
      <w:r>
        <w:t>1. </w:t>
      </w:r>
      <w:r w:rsidR="001939C7">
        <w:t xml:space="preserve">Утвердить прилагаемый </w:t>
      </w:r>
      <w:r w:rsidR="001939C7" w:rsidRPr="001939C7">
        <w:rPr>
          <w:color w:val="000000" w:themeColor="text1"/>
        </w:rPr>
        <w:t xml:space="preserve">Порядок подготовки ежегодного отчета Губернатора Смоленской области о результатах деятельности </w:t>
      </w:r>
      <w:r w:rsidR="00EB1493">
        <w:t>Правительства</w:t>
      </w:r>
      <w:r w:rsidR="001939C7" w:rsidRPr="001939C7">
        <w:rPr>
          <w:color w:val="000000" w:themeColor="text1"/>
        </w:rPr>
        <w:t xml:space="preserve"> Смоленской области, в том числе по вопросам, поставленным Смоленской областной Думой</w:t>
      </w:r>
      <w:r w:rsidR="001939C7">
        <w:t>.</w:t>
      </w:r>
    </w:p>
    <w:p w:rsidR="00395154" w:rsidRPr="00462E7A" w:rsidRDefault="00724080" w:rsidP="00724080">
      <w:pPr>
        <w:pStyle w:val="ab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95154" w:rsidRPr="00462E7A">
        <w:rPr>
          <w:sz w:val="28"/>
          <w:szCs w:val="28"/>
        </w:rPr>
        <w:t>Признать утратившими силу:</w:t>
      </w:r>
    </w:p>
    <w:p w:rsidR="00395154" w:rsidRPr="00462E7A" w:rsidRDefault="00395154" w:rsidP="00395154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462E7A">
        <w:rPr>
          <w:sz w:val="28"/>
          <w:szCs w:val="28"/>
        </w:rPr>
        <w:t xml:space="preserve">- распоряжение </w:t>
      </w:r>
      <w:r w:rsidRPr="00462E7A">
        <w:rPr>
          <w:sz w:val="28"/>
          <w:szCs w:val="28"/>
          <w:shd w:val="clear" w:color="auto" w:fill="FFFFFF"/>
        </w:rPr>
        <w:t>Админ</w:t>
      </w:r>
      <w:r w:rsidR="00462E7A" w:rsidRPr="00462E7A">
        <w:rPr>
          <w:sz w:val="28"/>
          <w:szCs w:val="28"/>
          <w:shd w:val="clear" w:color="auto" w:fill="FFFFFF"/>
        </w:rPr>
        <w:t>истрации Смоленской области от 23.07.2010</w:t>
      </w:r>
      <w:r w:rsidRPr="00462E7A">
        <w:rPr>
          <w:sz w:val="28"/>
          <w:szCs w:val="28"/>
          <w:shd w:val="clear" w:color="auto" w:fill="FFFFFF"/>
        </w:rPr>
        <w:t xml:space="preserve"> </w:t>
      </w:r>
      <w:r w:rsidRPr="00462E7A">
        <w:rPr>
          <w:sz w:val="28"/>
          <w:szCs w:val="28"/>
          <w:shd w:val="clear" w:color="auto" w:fill="FFFFFF"/>
        </w:rPr>
        <w:br/>
        <w:t xml:space="preserve">№ </w:t>
      </w:r>
      <w:r w:rsidR="00462E7A" w:rsidRPr="00462E7A">
        <w:rPr>
          <w:sz w:val="28"/>
          <w:szCs w:val="28"/>
          <w:shd w:val="clear" w:color="auto" w:fill="FFFFFF"/>
        </w:rPr>
        <w:t>989</w:t>
      </w:r>
      <w:r w:rsidRPr="00462E7A">
        <w:rPr>
          <w:sz w:val="28"/>
          <w:szCs w:val="28"/>
          <w:shd w:val="clear" w:color="auto" w:fill="FFFFFF"/>
        </w:rPr>
        <w:t>-р/</w:t>
      </w:r>
      <w:proofErr w:type="spellStart"/>
      <w:r w:rsidRPr="00462E7A">
        <w:rPr>
          <w:sz w:val="28"/>
          <w:szCs w:val="28"/>
          <w:shd w:val="clear" w:color="auto" w:fill="FFFFFF"/>
        </w:rPr>
        <w:t>адм</w:t>
      </w:r>
      <w:proofErr w:type="spellEnd"/>
      <w:r w:rsidRPr="00462E7A">
        <w:rPr>
          <w:sz w:val="28"/>
          <w:szCs w:val="28"/>
          <w:shd w:val="clear" w:color="auto" w:fill="FFFFFF"/>
        </w:rPr>
        <w:t xml:space="preserve"> «</w:t>
      </w:r>
      <w:r w:rsidR="00462E7A" w:rsidRPr="00462E7A">
        <w:rPr>
          <w:sz w:val="28"/>
          <w:szCs w:val="28"/>
          <w:shd w:val="clear" w:color="auto" w:fill="FFFFFF"/>
        </w:rPr>
        <w:t>Об утверждении Порядка подготовки ежегодного отчета Губернатора Смоленской области о результатах деятельности Администрации Смоленской области, в том числе по вопросам, поставленным Смоленской областной Думой</w:t>
      </w:r>
      <w:r w:rsidRPr="00462E7A">
        <w:rPr>
          <w:sz w:val="28"/>
          <w:szCs w:val="28"/>
          <w:shd w:val="clear" w:color="auto" w:fill="FFFFFF"/>
        </w:rPr>
        <w:t>»;</w:t>
      </w:r>
    </w:p>
    <w:p w:rsidR="00395154" w:rsidRPr="008022C4" w:rsidRDefault="00395154" w:rsidP="00413C9A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8022C4">
        <w:rPr>
          <w:sz w:val="28"/>
          <w:szCs w:val="28"/>
          <w:shd w:val="clear" w:color="auto" w:fill="FFFFFF"/>
        </w:rPr>
        <w:t xml:space="preserve">- </w:t>
      </w:r>
      <w:r w:rsidRPr="008022C4">
        <w:rPr>
          <w:sz w:val="28"/>
          <w:szCs w:val="28"/>
        </w:rPr>
        <w:t xml:space="preserve">распоряжение </w:t>
      </w:r>
      <w:r w:rsidRPr="008022C4">
        <w:rPr>
          <w:sz w:val="28"/>
          <w:szCs w:val="28"/>
          <w:shd w:val="clear" w:color="auto" w:fill="FFFFFF"/>
        </w:rPr>
        <w:t xml:space="preserve">Администрации Смоленской области </w:t>
      </w:r>
      <w:r w:rsidR="00462E7A" w:rsidRPr="008022C4">
        <w:rPr>
          <w:sz w:val="28"/>
          <w:szCs w:val="28"/>
          <w:shd w:val="clear" w:color="auto" w:fill="FFFFFF"/>
        </w:rPr>
        <w:t>от 15.03.2013</w:t>
      </w:r>
      <w:r w:rsidR="008022C4" w:rsidRPr="008022C4">
        <w:rPr>
          <w:sz w:val="28"/>
          <w:szCs w:val="28"/>
          <w:shd w:val="clear" w:color="auto" w:fill="FFFFFF"/>
        </w:rPr>
        <w:br/>
      </w:r>
      <w:r w:rsidR="00462E7A" w:rsidRPr="008022C4">
        <w:rPr>
          <w:sz w:val="28"/>
          <w:szCs w:val="28"/>
          <w:shd w:val="clear" w:color="auto" w:fill="FFFFFF"/>
        </w:rPr>
        <w:t>№ 391-р/</w:t>
      </w:r>
      <w:proofErr w:type="spellStart"/>
      <w:r w:rsidR="00462E7A" w:rsidRPr="008022C4">
        <w:rPr>
          <w:sz w:val="28"/>
          <w:szCs w:val="28"/>
          <w:shd w:val="clear" w:color="auto" w:fill="FFFFFF"/>
        </w:rPr>
        <w:t>адм</w:t>
      </w:r>
      <w:proofErr w:type="spellEnd"/>
      <w:r w:rsidRPr="008022C4">
        <w:rPr>
          <w:sz w:val="28"/>
          <w:szCs w:val="28"/>
          <w:shd w:val="clear" w:color="auto" w:fill="FFFFFF"/>
        </w:rPr>
        <w:t xml:space="preserve"> «</w:t>
      </w:r>
      <w:r w:rsidR="00413C9A" w:rsidRPr="008022C4">
        <w:rPr>
          <w:sz w:val="28"/>
          <w:szCs w:val="28"/>
        </w:rPr>
        <w:t>О внесении изменений в Порядок подготовки ежегодного отчета Губернатора Смоленской области о результатах деятельности Администрации Смоленской области, в том числе по вопросам, поставленным Смоленской областной Думой</w:t>
      </w:r>
      <w:r w:rsidRPr="008022C4">
        <w:rPr>
          <w:sz w:val="28"/>
          <w:szCs w:val="28"/>
          <w:shd w:val="clear" w:color="auto" w:fill="FFFFFF"/>
        </w:rPr>
        <w:t>»;</w:t>
      </w:r>
    </w:p>
    <w:p w:rsidR="00395154" w:rsidRPr="008022C4" w:rsidRDefault="00395154" w:rsidP="00395154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8022C4">
        <w:rPr>
          <w:sz w:val="28"/>
          <w:szCs w:val="28"/>
        </w:rPr>
        <w:t xml:space="preserve">- распоряжение </w:t>
      </w:r>
      <w:r w:rsidRPr="008022C4">
        <w:rPr>
          <w:sz w:val="28"/>
          <w:szCs w:val="28"/>
          <w:shd w:val="clear" w:color="auto" w:fill="FFFFFF"/>
        </w:rPr>
        <w:t xml:space="preserve">Администрации Смоленской области </w:t>
      </w:r>
      <w:r w:rsidR="00462E7A" w:rsidRPr="008022C4">
        <w:rPr>
          <w:sz w:val="28"/>
          <w:szCs w:val="28"/>
          <w:shd w:val="clear" w:color="auto" w:fill="FFFFFF"/>
        </w:rPr>
        <w:t>от 28.02.2014</w:t>
      </w:r>
      <w:r w:rsidR="008022C4">
        <w:rPr>
          <w:sz w:val="28"/>
          <w:szCs w:val="28"/>
          <w:shd w:val="clear" w:color="auto" w:fill="FFFFFF"/>
        </w:rPr>
        <w:br/>
      </w:r>
      <w:r w:rsidR="00462E7A" w:rsidRPr="008022C4">
        <w:rPr>
          <w:sz w:val="28"/>
          <w:szCs w:val="28"/>
          <w:shd w:val="clear" w:color="auto" w:fill="FFFFFF"/>
        </w:rPr>
        <w:t>№ 210-р/</w:t>
      </w:r>
      <w:proofErr w:type="spellStart"/>
      <w:r w:rsidR="00462E7A" w:rsidRPr="008022C4">
        <w:rPr>
          <w:sz w:val="28"/>
          <w:szCs w:val="28"/>
          <w:shd w:val="clear" w:color="auto" w:fill="FFFFFF"/>
        </w:rPr>
        <w:t>адм</w:t>
      </w:r>
      <w:proofErr w:type="spellEnd"/>
      <w:r w:rsidRPr="008022C4">
        <w:rPr>
          <w:sz w:val="28"/>
          <w:szCs w:val="28"/>
          <w:shd w:val="clear" w:color="auto" w:fill="FFFFFF"/>
        </w:rPr>
        <w:t xml:space="preserve"> «</w:t>
      </w:r>
      <w:r w:rsidRPr="008022C4">
        <w:rPr>
          <w:sz w:val="28"/>
          <w:szCs w:val="28"/>
        </w:rPr>
        <w:t xml:space="preserve">О внесении изменений в </w:t>
      </w:r>
      <w:r w:rsidR="008022C4" w:rsidRPr="008022C4">
        <w:rPr>
          <w:sz w:val="28"/>
          <w:szCs w:val="28"/>
        </w:rPr>
        <w:t>Порядок подготовки ежегодного отчета Губернатора Смоленской области о результатах деятельности Администрации Смоленской области, в том числе по вопросам, поставленным Смоленской областной Думой</w:t>
      </w:r>
      <w:r w:rsidRPr="008022C4">
        <w:rPr>
          <w:sz w:val="28"/>
          <w:szCs w:val="28"/>
          <w:shd w:val="clear" w:color="auto" w:fill="FFFFFF"/>
        </w:rPr>
        <w:t>»;</w:t>
      </w:r>
    </w:p>
    <w:p w:rsidR="009508B7" w:rsidRDefault="00395154" w:rsidP="00395154">
      <w:pPr>
        <w:ind w:right="-1" w:firstLine="709"/>
        <w:jc w:val="both"/>
        <w:rPr>
          <w:sz w:val="28"/>
          <w:szCs w:val="28"/>
        </w:rPr>
      </w:pPr>
      <w:r w:rsidRPr="009508B7">
        <w:rPr>
          <w:sz w:val="28"/>
          <w:szCs w:val="28"/>
          <w:shd w:val="clear" w:color="auto" w:fill="FFFFFF"/>
        </w:rPr>
        <w:t xml:space="preserve">- </w:t>
      </w:r>
      <w:r w:rsidRPr="009508B7">
        <w:rPr>
          <w:sz w:val="28"/>
          <w:szCs w:val="28"/>
        </w:rPr>
        <w:t xml:space="preserve">распоряжение </w:t>
      </w:r>
      <w:r w:rsidRPr="009508B7">
        <w:rPr>
          <w:sz w:val="28"/>
          <w:szCs w:val="28"/>
          <w:shd w:val="clear" w:color="auto" w:fill="FFFFFF"/>
        </w:rPr>
        <w:t xml:space="preserve">Администрации Смоленской области </w:t>
      </w:r>
      <w:r w:rsidR="00462E7A" w:rsidRPr="009508B7">
        <w:rPr>
          <w:sz w:val="28"/>
          <w:szCs w:val="28"/>
          <w:shd w:val="clear" w:color="auto" w:fill="FFFFFF"/>
        </w:rPr>
        <w:t>от 10.03.2015</w:t>
      </w:r>
      <w:r w:rsidR="008022C4" w:rsidRPr="009508B7">
        <w:rPr>
          <w:sz w:val="28"/>
          <w:szCs w:val="28"/>
          <w:shd w:val="clear" w:color="auto" w:fill="FFFFFF"/>
        </w:rPr>
        <w:br/>
      </w:r>
      <w:r w:rsidR="00462E7A" w:rsidRPr="009508B7">
        <w:rPr>
          <w:sz w:val="28"/>
          <w:szCs w:val="28"/>
          <w:shd w:val="clear" w:color="auto" w:fill="FFFFFF"/>
        </w:rPr>
        <w:t>№ 286-р/</w:t>
      </w:r>
      <w:proofErr w:type="spellStart"/>
      <w:r w:rsidR="00462E7A" w:rsidRPr="009508B7">
        <w:rPr>
          <w:sz w:val="28"/>
          <w:szCs w:val="28"/>
          <w:shd w:val="clear" w:color="auto" w:fill="FFFFFF"/>
        </w:rPr>
        <w:t>адм</w:t>
      </w:r>
      <w:proofErr w:type="spellEnd"/>
      <w:r w:rsidRPr="009508B7">
        <w:rPr>
          <w:sz w:val="28"/>
          <w:szCs w:val="28"/>
          <w:shd w:val="clear" w:color="auto" w:fill="FFFFFF"/>
        </w:rPr>
        <w:t xml:space="preserve"> «</w:t>
      </w:r>
      <w:r w:rsidR="008022C4" w:rsidRPr="009508B7">
        <w:rPr>
          <w:sz w:val="28"/>
          <w:szCs w:val="28"/>
        </w:rPr>
        <w:t xml:space="preserve">О внесении изменений в Порядок подготовки ежегодного отчета </w:t>
      </w:r>
      <w:r w:rsidR="009508B7">
        <w:rPr>
          <w:sz w:val="28"/>
          <w:szCs w:val="28"/>
        </w:rPr>
        <w:br/>
      </w:r>
    </w:p>
    <w:p w:rsidR="009508B7" w:rsidRDefault="009508B7" w:rsidP="00395154">
      <w:pPr>
        <w:ind w:right="-1" w:firstLine="709"/>
        <w:jc w:val="both"/>
        <w:rPr>
          <w:sz w:val="28"/>
          <w:szCs w:val="28"/>
        </w:rPr>
      </w:pPr>
    </w:p>
    <w:p w:rsidR="00395154" w:rsidRPr="009508B7" w:rsidRDefault="008022C4" w:rsidP="009508B7">
      <w:pPr>
        <w:ind w:right="-1"/>
        <w:jc w:val="both"/>
        <w:rPr>
          <w:sz w:val="28"/>
          <w:szCs w:val="28"/>
          <w:shd w:val="clear" w:color="auto" w:fill="FFFFFF"/>
        </w:rPr>
      </w:pPr>
      <w:r w:rsidRPr="009508B7">
        <w:rPr>
          <w:sz w:val="28"/>
          <w:szCs w:val="28"/>
        </w:rPr>
        <w:lastRenderedPageBreak/>
        <w:t>Губернатора Смоленской области о результатах деятельности Администрации Смоленской области, в том числе по вопросам, поставленным Смоленской областной Думой</w:t>
      </w:r>
      <w:r w:rsidR="00395154" w:rsidRPr="009508B7">
        <w:rPr>
          <w:sz w:val="28"/>
          <w:szCs w:val="28"/>
          <w:shd w:val="clear" w:color="auto" w:fill="FFFFFF"/>
        </w:rPr>
        <w:t>»</w:t>
      </w:r>
      <w:r w:rsidRPr="009508B7">
        <w:rPr>
          <w:sz w:val="28"/>
          <w:szCs w:val="28"/>
          <w:shd w:val="clear" w:color="auto" w:fill="FFFFFF"/>
        </w:rPr>
        <w:t>.</w:t>
      </w:r>
    </w:p>
    <w:p w:rsidR="00395154" w:rsidRPr="001939C7" w:rsidRDefault="00395154" w:rsidP="00395154">
      <w:pPr>
        <w:ind w:right="-1" w:firstLine="709"/>
        <w:jc w:val="both"/>
        <w:rPr>
          <w:sz w:val="28"/>
          <w:szCs w:val="28"/>
          <w:highlight w:val="green"/>
          <w:shd w:val="clear" w:color="auto" w:fill="FFFFFF"/>
        </w:rPr>
      </w:pPr>
    </w:p>
    <w:p w:rsidR="00395154" w:rsidRPr="009508B7" w:rsidRDefault="00395154" w:rsidP="00395154">
      <w:pPr>
        <w:ind w:right="-1" w:firstLine="709"/>
        <w:jc w:val="both"/>
        <w:rPr>
          <w:sz w:val="28"/>
          <w:szCs w:val="28"/>
          <w:shd w:val="clear" w:color="auto" w:fill="FFFFFF"/>
        </w:rPr>
      </w:pPr>
    </w:p>
    <w:p w:rsidR="00395154" w:rsidRPr="009508B7" w:rsidRDefault="00395154" w:rsidP="00395154">
      <w:pPr>
        <w:jc w:val="both"/>
        <w:rPr>
          <w:sz w:val="28"/>
          <w:szCs w:val="28"/>
        </w:rPr>
      </w:pPr>
      <w:r w:rsidRPr="009508B7">
        <w:rPr>
          <w:sz w:val="28"/>
          <w:szCs w:val="28"/>
        </w:rPr>
        <w:t xml:space="preserve">Губернатор </w:t>
      </w:r>
    </w:p>
    <w:p w:rsidR="00395154" w:rsidRDefault="00395154" w:rsidP="00395154">
      <w:pPr>
        <w:jc w:val="both"/>
        <w:rPr>
          <w:b/>
          <w:sz w:val="28"/>
          <w:szCs w:val="28"/>
        </w:rPr>
      </w:pPr>
      <w:r w:rsidRPr="009508B7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9508B7">
        <w:rPr>
          <w:b/>
          <w:sz w:val="28"/>
          <w:szCs w:val="28"/>
        </w:rPr>
        <w:t>В.Н. Анохин</w:t>
      </w:r>
    </w:p>
    <w:p w:rsidR="00027C6F" w:rsidRDefault="00027C6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15EB" w:rsidRPr="00796415" w:rsidRDefault="009315EB" w:rsidP="009315EB">
      <w:pPr>
        <w:pStyle w:val="ConsPlusNormal"/>
        <w:tabs>
          <w:tab w:val="left" w:pos="6237"/>
          <w:tab w:val="left" w:pos="6804"/>
          <w:tab w:val="left" w:pos="8505"/>
          <w:tab w:val="left" w:pos="9072"/>
        </w:tabs>
        <w:ind w:left="6237"/>
        <w:outlineLvl w:val="0"/>
      </w:pPr>
      <w:r w:rsidRPr="00796415">
        <w:lastRenderedPageBreak/>
        <w:t>УТВЕРЖДЕН</w:t>
      </w:r>
    </w:p>
    <w:p w:rsidR="009315EB" w:rsidRPr="00796415" w:rsidRDefault="009315EB" w:rsidP="009315EB">
      <w:pPr>
        <w:pStyle w:val="ConsPlusNormal"/>
        <w:ind w:left="6237"/>
      </w:pPr>
      <w:r w:rsidRPr="00796415">
        <w:t>распоряжением Правительства Смоленской области</w:t>
      </w:r>
    </w:p>
    <w:p w:rsidR="009315EB" w:rsidRPr="00D979EF" w:rsidRDefault="009315EB" w:rsidP="009315EB">
      <w:pPr>
        <w:pStyle w:val="ConsPlusNormal"/>
        <w:ind w:left="6237"/>
      </w:pPr>
      <w:r w:rsidRPr="00796415">
        <w:t xml:space="preserve">от </w:t>
      </w:r>
      <w:r w:rsidR="004F4487" w:rsidRPr="004F4487">
        <w:t xml:space="preserve">07.02.2024 </w:t>
      </w:r>
      <w:bookmarkStart w:id="2" w:name="_GoBack"/>
      <w:bookmarkEnd w:id="2"/>
      <w:r w:rsidR="004F4487" w:rsidRPr="004F4487">
        <w:t>№ 194-рп</w:t>
      </w:r>
    </w:p>
    <w:p w:rsidR="009315EB" w:rsidRPr="00D979EF" w:rsidRDefault="009315EB" w:rsidP="009315EB">
      <w:pPr>
        <w:jc w:val="center"/>
        <w:rPr>
          <w:sz w:val="28"/>
          <w:szCs w:val="28"/>
        </w:rPr>
      </w:pPr>
    </w:p>
    <w:p w:rsidR="009315EB" w:rsidRDefault="009315EB" w:rsidP="009315EB">
      <w:pPr>
        <w:jc w:val="center"/>
        <w:rPr>
          <w:sz w:val="28"/>
          <w:szCs w:val="28"/>
        </w:rPr>
      </w:pPr>
    </w:p>
    <w:p w:rsidR="00A0793B" w:rsidRDefault="00A0793B" w:rsidP="009315EB">
      <w:pPr>
        <w:jc w:val="center"/>
        <w:rPr>
          <w:sz w:val="28"/>
          <w:szCs w:val="28"/>
        </w:rPr>
      </w:pPr>
    </w:p>
    <w:p w:rsidR="00DB7975" w:rsidRPr="00861C72" w:rsidRDefault="009315EB" w:rsidP="00DB7975">
      <w:pPr>
        <w:ind w:left="1701" w:right="1700"/>
        <w:jc w:val="center"/>
        <w:rPr>
          <w:b/>
          <w:color w:val="000000" w:themeColor="text1"/>
          <w:sz w:val="28"/>
          <w:szCs w:val="28"/>
        </w:rPr>
      </w:pPr>
      <w:r w:rsidRPr="009315EB">
        <w:rPr>
          <w:b/>
          <w:color w:val="000000" w:themeColor="text1"/>
          <w:sz w:val="28"/>
          <w:szCs w:val="28"/>
        </w:rPr>
        <w:t xml:space="preserve">ПОРЯДОК </w:t>
      </w:r>
    </w:p>
    <w:p w:rsidR="009315EB" w:rsidRPr="00DB7975" w:rsidRDefault="009315EB" w:rsidP="00DB7975">
      <w:pPr>
        <w:ind w:left="1701" w:right="1700"/>
        <w:jc w:val="center"/>
        <w:rPr>
          <w:b/>
          <w:color w:val="000000" w:themeColor="text1"/>
          <w:sz w:val="28"/>
          <w:szCs w:val="28"/>
        </w:rPr>
      </w:pPr>
      <w:r w:rsidRPr="009315EB">
        <w:rPr>
          <w:b/>
          <w:color w:val="000000" w:themeColor="text1"/>
          <w:sz w:val="28"/>
          <w:szCs w:val="28"/>
        </w:rPr>
        <w:t>подготовки ежегодного отчета Губернатора</w:t>
      </w:r>
      <w:r w:rsidR="00DB7975">
        <w:rPr>
          <w:b/>
          <w:color w:val="000000" w:themeColor="text1"/>
          <w:sz w:val="28"/>
          <w:szCs w:val="28"/>
          <w:lang w:val="en-US"/>
        </w:rPr>
        <w:t> </w:t>
      </w:r>
      <w:r w:rsidRPr="009315EB">
        <w:rPr>
          <w:b/>
          <w:color w:val="000000" w:themeColor="text1"/>
          <w:sz w:val="28"/>
          <w:szCs w:val="28"/>
        </w:rPr>
        <w:t xml:space="preserve">Смоленской области о результатах деятельности </w:t>
      </w:r>
      <w:r w:rsidRPr="009315EB">
        <w:rPr>
          <w:b/>
          <w:sz w:val="28"/>
          <w:szCs w:val="28"/>
        </w:rPr>
        <w:t>Правительства</w:t>
      </w:r>
      <w:r w:rsidRPr="009315EB">
        <w:rPr>
          <w:b/>
          <w:color w:val="000000" w:themeColor="text1"/>
          <w:sz w:val="28"/>
          <w:szCs w:val="28"/>
        </w:rPr>
        <w:t xml:space="preserve"> Смоленской области, в том числе по вопросам, поставленным Смоленской</w:t>
      </w:r>
      <w:r w:rsidR="00DB7975">
        <w:rPr>
          <w:b/>
          <w:color w:val="000000" w:themeColor="text1"/>
          <w:sz w:val="28"/>
          <w:szCs w:val="28"/>
          <w:lang w:val="en-US"/>
        </w:rPr>
        <w:t> </w:t>
      </w:r>
      <w:r w:rsidRPr="009315EB">
        <w:rPr>
          <w:b/>
          <w:color w:val="000000" w:themeColor="text1"/>
          <w:sz w:val="28"/>
          <w:szCs w:val="28"/>
        </w:rPr>
        <w:t>областной</w:t>
      </w:r>
      <w:r w:rsidR="00DB7975">
        <w:rPr>
          <w:b/>
          <w:color w:val="000000" w:themeColor="text1"/>
          <w:sz w:val="28"/>
          <w:szCs w:val="28"/>
          <w:lang w:val="en-US"/>
        </w:rPr>
        <w:t> </w:t>
      </w:r>
      <w:r w:rsidRPr="009315EB">
        <w:rPr>
          <w:b/>
          <w:color w:val="000000" w:themeColor="text1"/>
          <w:sz w:val="28"/>
          <w:szCs w:val="28"/>
        </w:rPr>
        <w:t>Думой</w:t>
      </w:r>
    </w:p>
    <w:p w:rsidR="00DB7975" w:rsidRPr="00DB7975" w:rsidRDefault="00DB7975" w:rsidP="009315EB">
      <w:pPr>
        <w:jc w:val="center"/>
        <w:rPr>
          <w:b/>
          <w:color w:val="000000" w:themeColor="text1"/>
          <w:sz w:val="28"/>
          <w:szCs w:val="28"/>
        </w:rPr>
      </w:pPr>
    </w:p>
    <w:p w:rsidR="00DB7975" w:rsidRDefault="00DB7975" w:rsidP="00214521">
      <w:pPr>
        <w:pStyle w:val="ConsPlusNormal"/>
        <w:ind w:firstLine="709"/>
        <w:jc w:val="both"/>
      </w:pPr>
      <w:r>
        <w:t xml:space="preserve">1. Настоящий Порядок определяет общие правила подготовки ежегодного отчета Губернатора Смоленской области о результатах деятельности </w:t>
      </w:r>
      <w:r w:rsidR="00C90536" w:rsidRPr="00796415">
        <w:t>Правительства</w:t>
      </w:r>
      <w:r w:rsidR="00C90536">
        <w:t xml:space="preserve"> </w:t>
      </w:r>
      <w:r>
        <w:t>Смоленской области, в том числе по вопросам, поставленным Смоленской областной Думой (далее - ежегодный отчет).</w:t>
      </w:r>
    </w:p>
    <w:p w:rsidR="00DB7975" w:rsidRDefault="00DB7975" w:rsidP="00214521">
      <w:pPr>
        <w:pStyle w:val="ConsPlusNormal"/>
        <w:ind w:firstLine="709"/>
        <w:jc w:val="both"/>
      </w:pPr>
      <w:r>
        <w:t>2.</w:t>
      </w:r>
      <w:r w:rsidR="00D979EF">
        <w:t> </w:t>
      </w:r>
      <w:r>
        <w:t xml:space="preserve">Подготовка ежегодного отчета осуществляется </w:t>
      </w:r>
      <w:r w:rsidR="00C90536">
        <w:t>Министерством</w:t>
      </w:r>
      <w:r>
        <w:t xml:space="preserve"> экономического развития Смоленской области на основании информации, </w:t>
      </w:r>
      <w:r w:rsidRPr="00C90536">
        <w:t xml:space="preserve">представляемой </w:t>
      </w:r>
      <w:r w:rsidR="00C90536" w:rsidRPr="00C90536">
        <w:t xml:space="preserve">исполнительными </w:t>
      </w:r>
      <w:r w:rsidRPr="00C90536">
        <w:t>органами Смоленской</w:t>
      </w:r>
      <w:r>
        <w:t xml:space="preserve"> области.</w:t>
      </w:r>
    </w:p>
    <w:p w:rsidR="00DB7975" w:rsidRDefault="00DB7975" w:rsidP="00214521">
      <w:pPr>
        <w:pStyle w:val="ConsPlusNormal"/>
        <w:ind w:firstLine="709"/>
        <w:jc w:val="both"/>
      </w:pPr>
      <w:r>
        <w:t xml:space="preserve">3. Ежегодный отчет отражает деятельность </w:t>
      </w:r>
      <w:r w:rsidR="00C90536" w:rsidRPr="00796415">
        <w:t>Правительства</w:t>
      </w:r>
      <w:r>
        <w:t xml:space="preserve"> Смоленской области по вопросам, относящимся к е</w:t>
      </w:r>
      <w:r w:rsidR="002150DF">
        <w:t>го</w:t>
      </w:r>
      <w:r>
        <w:t xml:space="preserve"> полномочиям, в следующих отраслях (сферах):</w:t>
      </w:r>
    </w:p>
    <w:p w:rsidR="00DB7975" w:rsidRDefault="00DB7975" w:rsidP="00214521">
      <w:pPr>
        <w:pStyle w:val="ConsPlusNormal"/>
        <w:ind w:firstLine="709"/>
        <w:jc w:val="both"/>
      </w:pPr>
      <w:r>
        <w:t>- экономического развития;</w:t>
      </w:r>
    </w:p>
    <w:p w:rsidR="00DB7975" w:rsidRDefault="00DB7975" w:rsidP="00214521">
      <w:pPr>
        <w:pStyle w:val="ConsPlusNormal"/>
        <w:ind w:firstLine="709"/>
        <w:jc w:val="both"/>
      </w:pPr>
      <w:r>
        <w:t>-</w:t>
      </w:r>
      <w:r w:rsidR="00C90536">
        <w:t> </w:t>
      </w:r>
      <w:r>
        <w:t xml:space="preserve">инвестиционной деятельности и развития малого и среднего предпринимательства (в том числе по вопросам обеспечения благоприятного инвестиционного климата в Смоленской области в рамках ежегодного послания Губернатора Смоленской области </w:t>
      </w:r>
      <w:r w:rsidR="00C90536">
        <w:t>«</w:t>
      </w:r>
      <w:r>
        <w:t>Инвестиционный климат и инвестиционная политика Смоленской области</w:t>
      </w:r>
      <w:r w:rsidR="00C90536">
        <w:t>»</w:t>
      </w:r>
      <w:r>
        <w:t xml:space="preserve"> (далее - ежегодное послание);</w:t>
      </w:r>
    </w:p>
    <w:p w:rsidR="00DB7975" w:rsidRDefault="00DB7975" w:rsidP="00214521">
      <w:pPr>
        <w:pStyle w:val="ConsPlusNormal"/>
        <w:ind w:firstLine="709"/>
        <w:jc w:val="both"/>
      </w:pPr>
      <w:r>
        <w:t>- сельского хозяйства;</w:t>
      </w:r>
    </w:p>
    <w:p w:rsidR="00DB7975" w:rsidRDefault="00DB7975" w:rsidP="00214521">
      <w:pPr>
        <w:pStyle w:val="ConsPlusNormal"/>
        <w:ind w:firstLine="709"/>
        <w:jc w:val="both"/>
      </w:pPr>
      <w:r>
        <w:t>- дорожного хозяйства и транспорта;</w:t>
      </w:r>
    </w:p>
    <w:p w:rsidR="00DB7975" w:rsidRDefault="00DB7975" w:rsidP="00214521">
      <w:pPr>
        <w:pStyle w:val="ConsPlusNormal"/>
        <w:ind w:firstLine="709"/>
        <w:jc w:val="both"/>
      </w:pPr>
      <w:r>
        <w:t>- жилищного строительства;</w:t>
      </w:r>
    </w:p>
    <w:p w:rsidR="00DB7975" w:rsidRDefault="00DB7975" w:rsidP="00214521">
      <w:pPr>
        <w:pStyle w:val="ConsPlusNormal"/>
        <w:ind w:firstLine="709"/>
        <w:jc w:val="both"/>
      </w:pPr>
      <w:r>
        <w:t>- жилищно-коммунального хозяйства;</w:t>
      </w:r>
    </w:p>
    <w:p w:rsidR="00DB7975" w:rsidRDefault="00DB7975" w:rsidP="00214521">
      <w:pPr>
        <w:pStyle w:val="ConsPlusNormal"/>
        <w:ind w:firstLine="709"/>
        <w:jc w:val="both"/>
      </w:pPr>
      <w:r>
        <w:t>- здравоохранения;</w:t>
      </w:r>
    </w:p>
    <w:p w:rsidR="00DB7975" w:rsidRDefault="00DB7975" w:rsidP="00214521">
      <w:pPr>
        <w:pStyle w:val="ConsPlusNormal"/>
        <w:ind w:firstLine="709"/>
        <w:jc w:val="both"/>
      </w:pPr>
      <w:r>
        <w:t>- образования;</w:t>
      </w:r>
    </w:p>
    <w:p w:rsidR="00DB7975" w:rsidRDefault="00DB7975" w:rsidP="00214521">
      <w:pPr>
        <w:pStyle w:val="ConsPlusNormal"/>
        <w:ind w:firstLine="709"/>
        <w:jc w:val="both"/>
      </w:pPr>
      <w:r>
        <w:t>- социальной защиты населения;</w:t>
      </w:r>
    </w:p>
    <w:p w:rsidR="00DB7975" w:rsidRDefault="00DB7975" w:rsidP="00214521">
      <w:pPr>
        <w:pStyle w:val="ConsPlusNormal"/>
        <w:ind w:firstLine="709"/>
        <w:jc w:val="both"/>
      </w:pPr>
      <w:r>
        <w:t>- занятости населения;</w:t>
      </w:r>
    </w:p>
    <w:p w:rsidR="00DB7975" w:rsidRDefault="00DB7975" w:rsidP="00214521">
      <w:pPr>
        <w:pStyle w:val="ConsPlusNormal"/>
        <w:ind w:firstLine="709"/>
        <w:jc w:val="both"/>
      </w:pPr>
      <w:r>
        <w:t>- культуры;</w:t>
      </w:r>
    </w:p>
    <w:p w:rsidR="00861C72" w:rsidRDefault="00861C72" w:rsidP="00214521">
      <w:pPr>
        <w:pStyle w:val="ConsPlusNormal"/>
        <w:ind w:firstLine="709"/>
        <w:jc w:val="both"/>
      </w:pPr>
      <w:r>
        <w:t>- туризма;</w:t>
      </w:r>
    </w:p>
    <w:p w:rsidR="00DB7975" w:rsidRDefault="00DB7975" w:rsidP="00214521">
      <w:pPr>
        <w:pStyle w:val="ConsPlusNormal"/>
        <w:ind w:firstLine="709"/>
        <w:jc w:val="both"/>
      </w:pPr>
      <w:r>
        <w:t>- физической культуры и спорта;</w:t>
      </w:r>
    </w:p>
    <w:p w:rsidR="00DB7975" w:rsidRDefault="00DB7975" w:rsidP="00214521">
      <w:pPr>
        <w:pStyle w:val="ConsPlusNormal"/>
        <w:ind w:firstLine="709"/>
        <w:jc w:val="both"/>
      </w:pPr>
      <w:r>
        <w:t>- бюджета и финансов.</w:t>
      </w:r>
    </w:p>
    <w:p w:rsidR="00DB7975" w:rsidRDefault="00DB7975" w:rsidP="00214521">
      <w:pPr>
        <w:pStyle w:val="ConsPlusNormal"/>
        <w:ind w:firstLine="709"/>
        <w:jc w:val="both"/>
      </w:pPr>
      <w:r>
        <w:t>Ежегодное послание включает в себя:</w:t>
      </w:r>
    </w:p>
    <w:p w:rsidR="00DB7975" w:rsidRDefault="00DB7975" w:rsidP="00214521">
      <w:pPr>
        <w:pStyle w:val="ConsPlusNormal"/>
        <w:ind w:firstLine="709"/>
        <w:jc w:val="both"/>
      </w:pPr>
      <w:r>
        <w:t>- показатели инвестиционной деятельности в Смоленской области (динамика инвестиций в основной капитал, крупные и</w:t>
      </w:r>
      <w:r w:rsidR="00384E00">
        <w:t>нвестиционные проекты</w:t>
      </w:r>
      <w:r>
        <w:t>);</w:t>
      </w:r>
    </w:p>
    <w:p w:rsidR="00A0793B" w:rsidRDefault="00A0793B" w:rsidP="00214521">
      <w:pPr>
        <w:pStyle w:val="ConsPlusNormal"/>
        <w:tabs>
          <w:tab w:val="left" w:pos="851"/>
        </w:tabs>
        <w:ind w:firstLine="709"/>
        <w:jc w:val="both"/>
      </w:pPr>
    </w:p>
    <w:p w:rsidR="00D14ADB" w:rsidRPr="008A1CE2" w:rsidRDefault="00D14ADB" w:rsidP="00214521">
      <w:pPr>
        <w:pStyle w:val="ConsPlusNormal"/>
        <w:tabs>
          <w:tab w:val="left" w:pos="851"/>
        </w:tabs>
        <w:ind w:firstLine="709"/>
        <w:jc w:val="both"/>
      </w:pPr>
      <w:r>
        <w:lastRenderedPageBreak/>
        <w:t>- </w:t>
      </w:r>
      <w:r w:rsidRPr="008A1CE2">
        <w:t>результаты участия Смоленской области в формируемом А</w:t>
      </w:r>
      <w:r w:rsidR="008F469E">
        <w:t xml:space="preserve">втономной </w:t>
      </w:r>
      <w:r w:rsidR="00716CBF">
        <w:t>некоммерческой организацией</w:t>
      </w:r>
      <w:r w:rsidRPr="008A1CE2">
        <w:t xml:space="preserve"> «Агентство стратегических инициатив по продвижению новых проектов» Национальном рейтинге состояния инвестиционного климата в субъектах Российской Федерации;</w:t>
      </w:r>
    </w:p>
    <w:p w:rsidR="00D14ADB" w:rsidRDefault="00D14ADB" w:rsidP="00214521">
      <w:pPr>
        <w:pStyle w:val="ConsPlusNormal"/>
        <w:tabs>
          <w:tab w:val="left" w:pos="851"/>
        </w:tabs>
        <w:ind w:firstLine="709"/>
        <w:jc w:val="both"/>
      </w:pPr>
      <w:r>
        <w:t>- </w:t>
      </w:r>
      <w:r w:rsidRPr="008A1CE2">
        <w:t>результаты мониторинга внедрения в Смоленской области Регионального инвестиционного стандарта, реализуемого в рамках приказа Министерства экономического развития Российской Федерации от 30.09.2021 № 591 «О системе поддержки новых инвестиционных проектов в субъектах Российской Федерации («Региона</w:t>
      </w:r>
      <w:r>
        <w:t>льный инвестиционный стандарт»)</w:t>
      </w:r>
      <w:r w:rsidR="00BE7674">
        <w:t>»</w:t>
      </w:r>
      <w:r>
        <w:t xml:space="preserve">; </w:t>
      </w:r>
    </w:p>
    <w:p w:rsidR="00DB7975" w:rsidRDefault="00DB7975" w:rsidP="00214521">
      <w:pPr>
        <w:pStyle w:val="ConsPlusNormal"/>
        <w:ind w:firstLine="709"/>
        <w:jc w:val="both"/>
      </w:pPr>
      <w:r>
        <w:t>- сведения об основных формах государственной поддержки инвестиционной деятельности на территории Смоленской области;</w:t>
      </w:r>
    </w:p>
    <w:p w:rsidR="00DB7975" w:rsidRDefault="00DB7975" w:rsidP="00214521">
      <w:pPr>
        <w:pStyle w:val="ConsPlusNormal"/>
        <w:ind w:firstLine="709"/>
        <w:jc w:val="both"/>
      </w:pPr>
      <w:r>
        <w:t>- сведения об основных формах государственной поддержки субъектов малого и среднего предпринимательства на территории Смоленской области;</w:t>
      </w:r>
    </w:p>
    <w:p w:rsidR="00DB7975" w:rsidRDefault="00DB7975" w:rsidP="00214521">
      <w:pPr>
        <w:pStyle w:val="ConsPlusNormal"/>
        <w:ind w:firstLine="709"/>
        <w:jc w:val="both"/>
      </w:pPr>
      <w:r>
        <w:t>-</w:t>
      </w:r>
      <w:r w:rsidR="00C90536">
        <w:t> </w:t>
      </w:r>
      <w:r>
        <w:t>информацию о презентационной деятельности Смоленской области в инвестиционной сфере;</w:t>
      </w:r>
    </w:p>
    <w:p w:rsidR="00DB7975" w:rsidRDefault="00DB7975" w:rsidP="00214521">
      <w:pPr>
        <w:pStyle w:val="ConsPlusNormal"/>
        <w:ind w:firstLine="709"/>
        <w:jc w:val="both"/>
      </w:pPr>
      <w:r>
        <w:t>- основные приоритеты и направления инвестиционной политики Смоленской области в текущем году и на среднесрочную перспективу;</w:t>
      </w:r>
    </w:p>
    <w:p w:rsidR="00DB7975" w:rsidRDefault="00DB7975" w:rsidP="00214521">
      <w:pPr>
        <w:pStyle w:val="ConsPlusNormal"/>
        <w:ind w:firstLine="709"/>
        <w:jc w:val="both"/>
      </w:pPr>
      <w:r>
        <w:t>- оценку выполнения мероприятий по реализации инвестиционной политики Смоленской области, определенных ежегодным посланием предыдущего года.</w:t>
      </w:r>
    </w:p>
    <w:p w:rsidR="006260A3" w:rsidRDefault="006260A3" w:rsidP="00214521">
      <w:pPr>
        <w:pStyle w:val="ConsPlusNormal"/>
        <w:ind w:firstLine="709"/>
        <w:jc w:val="both"/>
      </w:pPr>
      <w:r w:rsidRPr="006260A3">
        <w:t>В ежегодный отчет включается информация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Смоленской области и учредителем которых является Смоленская область, и принимаемые меры по совершенствованию деятельности указанных организаций, а также информация о результатах независимой оценки качества условий оказания услуг организациями в сфере культуры, охраны здоровья, образования, которые расположены на территории Смоленской области и учредителями которых являются муниципальные образования Смоленской области.</w:t>
      </w:r>
      <w:r>
        <w:t xml:space="preserve"> </w:t>
      </w:r>
    </w:p>
    <w:p w:rsidR="00DB7975" w:rsidRDefault="00DB7975" w:rsidP="00214521">
      <w:pPr>
        <w:pStyle w:val="ConsPlusNormal"/>
        <w:ind w:firstLine="709"/>
        <w:jc w:val="both"/>
      </w:pPr>
      <w:r>
        <w:t>В ежегодном отчете также отражается информация по вопросам, поставленным Смоленской областной Думой.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 xml:space="preserve">4. Сформированный и утвержденный Советом Смоленской областной Думы перечень вопросов о деятельности </w:t>
      </w:r>
      <w:r w:rsidR="00C90536" w:rsidRPr="00027C6F">
        <w:t>Правительства</w:t>
      </w:r>
      <w:r w:rsidRPr="00027C6F">
        <w:t xml:space="preserve"> Смоленской области в течение 10</w:t>
      </w:r>
      <w:r w:rsidR="00C90536" w:rsidRPr="00027C6F">
        <w:t> </w:t>
      </w:r>
      <w:r w:rsidRPr="00027C6F">
        <w:t xml:space="preserve">дней с момента его получения Губернатором Смоленской области направляется в </w:t>
      </w:r>
      <w:r w:rsidR="00C90536" w:rsidRPr="00027C6F">
        <w:t>Министерство</w:t>
      </w:r>
      <w:r w:rsidRPr="00027C6F">
        <w:t xml:space="preserve"> экономического развития Смоленской области для последующего направления в </w:t>
      </w:r>
      <w:r w:rsidR="00027C6F" w:rsidRPr="00027C6F">
        <w:t xml:space="preserve">исполнительные </w:t>
      </w:r>
      <w:r w:rsidRPr="00027C6F">
        <w:t>органы Смоленской области в целях подготовки ответов на вопросы, относящиеся к их компетенции в соответствии с возложенными на них полномочиями.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 xml:space="preserve">5. </w:t>
      </w:r>
      <w:r w:rsidR="00027C6F" w:rsidRPr="00027C6F">
        <w:t>И</w:t>
      </w:r>
      <w:r w:rsidRPr="00027C6F">
        <w:t>сполнительн</w:t>
      </w:r>
      <w:r w:rsidR="00027C6F" w:rsidRPr="00027C6F">
        <w:t>ые</w:t>
      </w:r>
      <w:r w:rsidRPr="00027C6F">
        <w:t xml:space="preserve"> </w:t>
      </w:r>
      <w:r w:rsidR="00027C6F" w:rsidRPr="00027C6F">
        <w:t xml:space="preserve">органы </w:t>
      </w:r>
      <w:r w:rsidRPr="00027C6F">
        <w:t xml:space="preserve">Смоленской области в срок до 15 февраля года, следующего за отчетным, представляют в </w:t>
      </w:r>
      <w:r w:rsidR="00C90536" w:rsidRPr="00027C6F">
        <w:t>Министерство</w:t>
      </w:r>
      <w:r w:rsidRPr="00027C6F">
        <w:t xml:space="preserve"> экономического развития Смоленской области: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>- информацию о развитии отрасли (сферы) в отчетном году, положительных тенденциях и проблемах развития;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>- информацию об основных мероприятиях, проведенных в отчетном году и планируемых к проведению в очередном году при осуществлении исполнительн</w:t>
      </w:r>
      <w:r w:rsidR="00C90536" w:rsidRPr="00027C6F">
        <w:t>ыми</w:t>
      </w:r>
      <w:r w:rsidRPr="00027C6F">
        <w:t xml:space="preserve"> </w:t>
      </w:r>
      <w:r w:rsidR="00C90536" w:rsidRPr="00027C6F">
        <w:t>органами</w:t>
      </w:r>
      <w:r w:rsidRPr="00027C6F">
        <w:t xml:space="preserve"> Смоленской области своих полномочий;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>- ответы на вопросы, поставленные Смоленской областной Думой.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lastRenderedPageBreak/>
        <w:t xml:space="preserve">Представляемая </w:t>
      </w:r>
      <w:r w:rsidR="00C90536" w:rsidRPr="00027C6F">
        <w:t xml:space="preserve">исполнительными </w:t>
      </w:r>
      <w:r w:rsidRPr="00027C6F">
        <w:t xml:space="preserve">органами Смоленской области информация и ответы подлежат обязательному согласованию с </w:t>
      </w:r>
      <w:r w:rsidR="008F469E">
        <w:t xml:space="preserve">первым заместителем </w:t>
      </w:r>
      <w:r w:rsidR="008F469E" w:rsidRPr="00027C6F">
        <w:t xml:space="preserve">председателя Правительства Смоленской области, </w:t>
      </w:r>
      <w:r w:rsidRPr="00027C6F">
        <w:t xml:space="preserve">заместителями </w:t>
      </w:r>
      <w:r w:rsidR="00C90536" w:rsidRPr="00027C6F">
        <w:t>председателя Правительства</w:t>
      </w:r>
      <w:r w:rsidRPr="00027C6F">
        <w:t xml:space="preserve"> Смоленской области, координирующими деятельность соответствующих </w:t>
      </w:r>
      <w:r w:rsidR="00C90536" w:rsidRPr="00027C6F">
        <w:t xml:space="preserve">исполнительных органов </w:t>
      </w:r>
      <w:r w:rsidRPr="00027C6F">
        <w:t>Смоленской области.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 xml:space="preserve">6. </w:t>
      </w:r>
      <w:r w:rsidR="00C90536" w:rsidRPr="00027C6F">
        <w:t>Министерство</w:t>
      </w:r>
      <w:r w:rsidRPr="00027C6F">
        <w:t xml:space="preserve"> экономического развития Смоленской области в срок до 15</w:t>
      </w:r>
      <w:r w:rsidR="00C90536" w:rsidRPr="00027C6F">
        <w:t> </w:t>
      </w:r>
      <w:r w:rsidRPr="00027C6F">
        <w:t xml:space="preserve">марта года, следующего за отчетным, обобщает информацию, поступившую от </w:t>
      </w:r>
      <w:r w:rsidR="00C90536" w:rsidRPr="00027C6F">
        <w:t xml:space="preserve">исполнительных органов </w:t>
      </w:r>
      <w:r w:rsidRPr="00027C6F">
        <w:t xml:space="preserve">Смоленской области, формирует проект ежегодного отчета и представляет его на рассмотрение Губернатору Смоленской области и членам </w:t>
      </w:r>
      <w:r w:rsidR="00027C6F" w:rsidRPr="00027C6F">
        <w:t>Правительства</w:t>
      </w:r>
      <w:r w:rsidRPr="00027C6F">
        <w:t xml:space="preserve"> Смоленской области.</w:t>
      </w:r>
    </w:p>
    <w:p w:rsidR="00DB7975" w:rsidRPr="00027C6F" w:rsidRDefault="00DB7975" w:rsidP="00214521">
      <w:pPr>
        <w:pStyle w:val="ConsPlusNormal"/>
        <w:ind w:firstLine="709"/>
        <w:jc w:val="both"/>
      </w:pPr>
      <w:r w:rsidRPr="00027C6F">
        <w:t>7. Ежегодный отчет в срок до 10 апреля года, следующего за отчетным, представляется Губернатором Смоленской области в Смоленскую областную Думу.</w:t>
      </w:r>
    </w:p>
    <w:p w:rsidR="00DB7975" w:rsidRDefault="00DB7975" w:rsidP="00214521">
      <w:pPr>
        <w:pStyle w:val="ConsPlusNormal"/>
        <w:ind w:firstLine="709"/>
        <w:jc w:val="both"/>
      </w:pPr>
      <w:r w:rsidRPr="00027C6F">
        <w:t>8. После принятия Смоленской</w:t>
      </w:r>
      <w:r>
        <w:t xml:space="preserve"> областной Думой постановления об отчете Губернатора Смоленской области о результатах деятельности </w:t>
      </w:r>
      <w:r w:rsidR="00027C6F">
        <w:t>Правительства</w:t>
      </w:r>
      <w:r>
        <w:t xml:space="preserve"> Смоленской области за соответствующий год ежегодный отчет подлежит обязательному размещению на официальном Интернет-сайте </w:t>
      </w:r>
      <w:r w:rsidR="002150DF">
        <w:t>Правительства</w:t>
      </w:r>
      <w:r>
        <w:t xml:space="preserve"> Смоленской области, а также публикуется в средствах массовой информации.</w:t>
      </w:r>
    </w:p>
    <w:sectPr w:rsidR="00DB7975" w:rsidSect="00395154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11" w:rsidRDefault="00203F11">
      <w:r>
        <w:separator/>
      </w:r>
    </w:p>
  </w:endnote>
  <w:endnote w:type="continuationSeparator" w:id="0">
    <w:p w:rsidR="00203F11" w:rsidRDefault="0020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11" w:rsidRDefault="00203F11">
      <w:r>
        <w:separator/>
      </w:r>
    </w:p>
  </w:footnote>
  <w:footnote w:type="continuationSeparator" w:id="0">
    <w:p w:rsidR="00203F11" w:rsidRDefault="0020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9701"/>
      <w:docPartObj>
        <w:docPartGallery w:val="Page Numbers (Top of Page)"/>
        <w:docPartUnique/>
      </w:docPartObj>
    </w:sdtPr>
    <w:sdtContent>
      <w:p w:rsidR="00E94CF7" w:rsidRDefault="00063FB1" w:rsidP="00027C6F">
        <w:pPr>
          <w:pStyle w:val="a3"/>
          <w:jc w:val="center"/>
        </w:pPr>
        <w:r>
          <w:fldChar w:fldCharType="begin"/>
        </w:r>
        <w:r w:rsidR="00203F11">
          <w:instrText xml:space="preserve"> PAGE   \* MERGEFORMAT </w:instrText>
        </w:r>
        <w:r>
          <w:fldChar w:fldCharType="separate"/>
        </w:r>
        <w:r w:rsidR="006845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0839"/>
    <w:multiLevelType w:val="hybridMultilevel"/>
    <w:tmpl w:val="84CAA268"/>
    <w:lvl w:ilvl="0" w:tplc="6E60DC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715D89"/>
    <w:multiLevelType w:val="hybridMultilevel"/>
    <w:tmpl w:val="3E7A48C8"/>
    <w:lvl w:ilvl="0" w:tplc="3CAC0D06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27C6F"/>
    <w:rsid w:val="00063FB1"/>
    <w:rsid w:val="00080616"/>
    <w:rsid w:val="00085CB0"/>
    <w:rsid w:val="000A5CCB"/>
    <w:rsid w:val="000C7892"/>
    <w:rsid w:val="00100E13"/>
    <w:rsid w:val="00122064"/>
    <w:rsid w:val="00151C4B"/>
    <w:rsid w:val="0018085F"/>
    <w:rsid w:val="001939C7"/>
    <w:rsid w:val="001A6B85"/>
    <w:rsid w:val="001C5E2D"/>
    <w:rsid w:val="001E0670"/>
    <w:rsid w:val="0020032B"/>
    <w:rsid w:val="00203F11"/>
    <w:rsid w:val="00214521"/>
    <w:rsid w:val="002150DF"/>
    <w:rsid w:val="0021706D"/>
    <w:rsid w:val="00224829"/>
    <w:rsid w:val="00263F50"/>
    <w:rsid w:val="002743D0"/>
    <w:rsid w:val="002A5A1F"/>
    <w:rsid w:val="002C7446"/>
    <w:rsid w:val="00301C7B"/>
    <w:rsid w:val="00311775"/>
    <w:rsid w:val="003200F0"/>
    <w:rsid w:val="00344E49"/>
    <w:rsid w:val="003563D4"/>
    <w:rsid w:val="00362472"/>
    <w:rsid w:val="00364B00"/>
    <w:rsid w:val="0038043C"/>
    <w:rsid w:val="00384E00"/>
    <w:rsid w:val="003907D3"/>
    <w:rsid w:val="00395154"/>
    <w:rsid w:val="003B2514"/>
    <w:rsid w:val="00401AC8"/>
    <w:rsid w:val="00413C9A"/>
    <w:rsid w:val="00426200"/>
    <w:rsid w:val="00426273"/>
    <w:rsid w:val="00446BCE"/>
    <w:rsid w:val="00462E7A"/>
    <w:rsid w:val="00472FD5"/>
    <w:rsid w:val="004D434A"/>
    <w:rsid w:val="004F3265"/>
    <w:rsid w:val="004F4487"/>
    <w:rsid w:val="005232C4"/>
    <w:rsid w:val="005A3D46"/>
    <w:rsid w:val="006260A3"/>
    <w:rsid w:val="0067695B"/>
    <w:rsid w:val="006845A6"/>
    <w:rsid w:val="00694DC4"/>
    <w:rsid w:val="006B18EB"/>
    <w:rsid w:val="006E181B"/>
    <w:rsid w:val="00716CBF"/>
    <w:rsid w:val="00721E82"/>
    <w:rsid w:val="00724080"/>
    <w:rsid w:val="00784823"/>
    <w:rsid w:val="007C2917"/>
    <w:rsid w:val="008022C4"/>
    <w:rsid w:val="00827E0F"/>
    <w:rsid w:val="008376B6"/>
    <w:rsid w:val="00861C72"/>
    <w:rsid w:val="008A785C"/>
    <w:rsid w:val="008C50CA"/>
    <w:rsid w:val="008F2A79"/>
    <w:rsid w:val="008F469E"/>
    <w:rsid w:val="009315EB"/>
    <w:rsid w:val="00943A30"/>
    <w:rsid w:val="0094509C"/>
    <w:rsid w:val="009508B7"/>
    <w:rsid w:val="0099400F"/>
    <w:rsid w:val="009B6E84"/>
    <w:rsid w:val="00A03C4A"/>
    <w:rsid w:val="00A057EB"/>
    <w:rsid w:val="00A0793B"/>
    <w:rsid w:val="00A16598"/>
    <w:rsid w:val="00A646DF"/>
    <w:rsid w:val="00A831B9"/>
    <w:rsid w:val="00AC09C1"/>
    <w:rsid w:val="00AD4914"/>
    <w:rsid w:val="00B31FEE"/>
    <w:rsid w:val="00B63EB7"/>
    <w:rsid w:val="00B91ACD"/>
    <w:rsid w:val="00BB3785"/>
    <w:rsid w:val="00BE4FE9"/>
    <w:rsid w:val="00BE5D71"/>
    <w:rsid w:val="00BE7674"/>
    <w:rsid w:val="00C120DC"/>
    <w:rsid w:val="00C3288A"/>
    <w:rsid w:val="00C35700"/>
    <w:rsid w:val="00C61631"/>
    <w:rsid w:val="00C7093E"/>
    <w:rsid w:val="00C876D8"/>
    <w:rsid w:val="00C90536"/>
    <w:rsid w:val="00C91DD6"/>
    <w:rsid w:val="00CB396C"/>
    <w:rsid w:val="00CC16E9"/>
    <w:rsid w:val="00CF05C2"/>
    <w:rsid w:val="00D14ADB"/>
    <w:rsid w:val="00D33ECE"/>
    <w:rsid w:val="00D46811"/>
    <w:rsid w:val="00D6100E"/>
    <w:rsid w:val="00D622A1"/>
    <w:rsid w:val="00D938CF"/>
    <w:rsid w:val="00D979EF"/>
    <w:rsid w:val="00DB38B7"/>
    <w:rsid w:val="00DB5DF2"/>
    <w:rsid w:val="00DB7975"/>
    <w:rsid w:val="00E53521"/>
    <w:rsid w:val="00E94CF7"/>
    <w:rsid w:val="00E9601A"/>
    <w:rsid w:val="00EA0B95"/>
    <w:rsid w:val="00EA40CB"/>
    <w:rsid w:val="00EB1493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5154"/>
    <w:pPr>
      <w:ind w:left="720"/>
      <w:contextualSpacing/>
    </w:pPr>
  </w:style>
  <w:style w:type="paragraph" w:customStyle="1" w:styleId="ConsPlusTitle">
    <w:name w:val="ConsPlusTitle"/>
    <w:rsid w:val="003951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Normal">
    <w:name w:val="ConsPlusNormal"/>
    <w:rsid w:val="0039515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6765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Богомолова</cp:lastModifiedBy>
  <cp:revision>2</cp:revision>
  <cp:lastPrinted>2024-01-29T11:45:00Z</cp:lastPrinted>
  <dcterms:created xsi:type="dcterms:W3CDTF">2024-07-08T07:54:00Z</dcterms:created>
  <dcterms:modified xsi:type="dcterms:W3CDTF">2024-07-08T07:54:00Z</dcterms:modified>
</cp:coreProperties>
</file>