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9E" w:rsidRPr="00B467EA" w:rsidRDefault="0029489E" w:rsidP="00BC6FE5">
      <w:pPr>
        <w:tabs>
          <w:tab w:val="left" w:pos="1080"/>
        </w:tabs>
        <w:ind w:right="-1"/>
        <w:jc w:val="center"/>
        <w:rPr>
          <w:b/>
          <w:sz w:val="28"/>
          <w:szCs w:val="28"/>
        </w:rPr>
      </w:pPr>
      <w:r w:rsidRPr="00B467EA">
        <w:rPr>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w:t>
      </w:r>
      <w:r w:rsidR="00E8734A">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sidR="00BC6FE5">
        <w:rPr>
          <w:rFonts w:ascii="Times New Roman" w:hAnsi="Times New Roman" w:cs="Times New Roman"/>
          <w:b/>
          <w:sz w:val="28"/>
          <w:szCs w:val="28"/>
        </w:rPr>
        <w:t xml:space="preserve">проекту </w:t>
      </w:r>
      <w:r>
        <w:rPr>
          <w:rFonts w:ascii="Times New Roman" w:hAnsi="Times New Roman" w:cs="Times New Roman"/>
          <w:b/>
          <w:sz w:val="28"/>
          <w:szCs w:val="28"/>
        </w:rPr>
        <w:t>областно</w:t>
      </w:r>
      <w:r w:rsidR="00BC6FE5">
        <w:rPr>
          <w:rFonts w:ascii="Times New Roman" w:hAnsi="Times New Roman" w:cs="Times New Roman"/>
          <w:b/>
          <w:sz w:val="28"/>
          <w:szCs w:val="28"/>
        </w:rPr>
        <w:t>го</w:t>
      </w:r>
      <w:r>
        <w:rPr>
          <w:rFonts w:ascii="Times New Roman" w:hAnsi="Times New Roman" w:cs="Times New Roman"/>
          <w:b/>
          <w:sz w:val="28"/>
          <w:szCs w:val="28"/>
        </w:rPr>
        <w:t xml:space="preserve"> </w:t>
      </w:r>
      <w:r w:rsidRPr="00B467EA">
        <w:rPr>
          <w:rFonts w:ascii="Times New Roman" w:hAnsi="Times New Roman" w:cs="Times New Roman"/>
          <w:b/>
          <w:sz w:val="28"/>
          <w:szCs w:val="28"/>
        </w:rPr>
        <w:t>нормативно</w:t>
      </w:r>
      <w:r w:rsidR="00BC6FE5">
        <w:rPr>
          <w:rFonts w:ascii="Times New Roman" w:hAnsi="Times New Roman" w:cs="Times New Roman"/>
          <w:b/>
          <w:sz w:val="28"/>
          <w:szCs w:val="28"/>
        </w:rPr>
        <w:t>го</w:t>
      </w:r>
      <w:r w:rsidRPr="00B467EA">
        <w:rPr>
          <w:rFonts w:ascii="Times New Roman" w:hAnsi="Times New Roman" w:cs="Times New Roman"/>
          <w:b/>
          <w:sz w:val="28"/>
          <w:szCs w:val="28"/>
        </w:rPr>
        <w:t xml:space="preserve"> правово</w:t>
      </w:r>
      <w:r w:rsidR="00BC6FE5">
        <w:rPr>
          <w:rFonts w:ascii="Times New Roman" w:hAnsi="Times New Roman" w:cs="Times New Roman"/>
          <w:b/>
          <w:sz w:val="28"/>
          <w:szCs w:val="28"/>
        </w:rPr>
        <w:t>го</w:t>
      </w:r>
      <w:r w:rsidRPr="00B467EA">
        <w:rPr>
          <w:rFonts w:ascii="Times New Roman" w:hAnsi="Times New Roman" w:cs="Times New Roman"/>
          <w:b/>
          <w:sz w:val="28"/>
          <w:szCs w:val="28"/>
        </w:rPr>
        <w:t xml:space="preserve"> акт</w:t>
      </w:r>
      <w:bookmarkStart w:id="0" w:name="Par306"/>
      <w:bookmarkEnd w:id="0"/>
      <w:r w:rsidR="00BC6FE5">
        <w:rPr>
          <w:rFonts w:ascii="Times New Roman" w:hAnsi="Times New Roman" w:cs="Times New Roman"/>
          <w:b/>
          <w:sz w:val="28"/>
          <w:szCs w:val="28"/>
        </w:rPr>
        <w:t>а</w:t>
      </w:r>
    </w:p>
    <w:p w:rsidR="00E66D27" w:rsidRDefault="00E66D27" w:rsidP="00B43E6E">
      <w:pPr>
        <w:pStyle w:val="ConsPlusNonformat"/>
        <w:jc w:val="center"/>
        <w:rPr>
          <w:rFonts w:ascii="Times New Roman" w:hAnsi="Times New Roman" w:cs="Times New Roman"/>
          <w:b/>
          <w:sz w:val="28"/>
          <w:szCs w:val="28"/>
        </w:rPr>
      </w:pPr>
    </w:p>
    <w:p w:rsidR="00E66D27" w:rsidRDefault="00E8734A" w:rsidP="0029489E">
      <w:pPr>
        <w:pStyle w:val="ConsPlusNonformat"/>
        <w:jc w:val="center"/>
        <w:rPr>
          <w:rFonts w:ascii="Times New Roman" w:hAnsi="Times New Roman" w:cs="Times New Roman"/>
          <w:bCs/>
          <w:i/>
          <w:sz w:val="28"/>
          <w:szCs w:val="28"/>
          <w:u w:val="single"/>
        </w:rPr>
      </w:pPr>
      <w:r>
        <w:rPr>
          <w:rFonts w:ascii="Times New Roman" w:hAnsi="Times New Roman" w:cs="Times New Roman"/>
          <w:i/>
          <w:sz w:val="28"/>
          <w:szCs w:val="28"/>
          <w:u w:val="single"/>
        </w:rPr>
        <w:t>проект</w:t>
      </w:r>
      <w:r w:rsidR="00E66D27">
        <w:rPr>
          <w:rFonts w:ascii="Times New Roman" w:hAnsi="Times New Roman" w:cs="Times New Roman"/>
          <w:i/>
          <w:sz w:val="28"/>
          <w:szCs w:val="28"/>
          <w:u w:val="single"/>
        </w:rPr>
        <w:t xml:space="preserve"> </w:t>
      </w:r>
      <w:r w:rsidR="00CC1C72" w:rsidRPr="00CC1C72">
        <w:rPr>
          <w:rFonts w:ascii="Times New Roman" w:hAnsi="Times New Roman" w:cs="Times New Roman"/>
          <w:i/>
          <w:sz w:val="28"/>
          <w:szCs w:val="28"/>
          <w:u w:val="single"/>
        </w:rPr>
        <w:t>постановления Администрации Смоленской области «Об утверждении Порядка предоставления субсидий в рамках реализации областной государственной программы «Развитие культуры в Смоленской области»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на возмещение части затрат на создание модульных некапитальных средств размещения при реализации инвестиционных проектов»</w:t>
      </w:r>
      <w:r w:rsidR="00CC1C72">
        <w:rPr>
          <w:sz w:val="28"/>
          <w:szCs w:val="28"/>
        </w:rPr>
        <w:t xml:space="preserve">                        </w:t>
      </w:r>
    </w:p>
    <w:p w:rsidR="00E66D27" w:rsidRDefault="00E66D27" w:rsidP="00BC6FE5">
      <w:pPr>
        <w:pStyle w:val="ConsPlusCell"/>
        <w:ind w:right="-55"/>
        <w:jc w:val="center"/>
        <w:rPr>
          <w:rFonts w:ascii="Times New Roman" w:hAnsi="Times New Roman" w:cs="Times New Roman"/>
          <w:b/>
          <w:sz w:val="28"/>
          <w:szCs w:val="28"/>
        </w:rPr>
      </w:pPr>
    </w:p>
    <w:p w:rsidR="00BC6FE5" w:rsidRDefault="00BC6FE5" w:rsidP="00BC6FE5">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w:t>
      </w:r>
    </w:p>
    <w:p w:rsidR="00BC6FE5" w:rsidRPr="00B467EA" w:rsidRDefault="00BC6FE5" w:rsidP="00BC6FE5">
      <w:pPr>
        <w:pStyle w:val="ConsPlusCell"/>
        <w:ind w:right="-55"/>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BC6FE5" w:rsidRPr="00B467EA" w:rsidRDefault="00BC6FE5" w:rsidP="00BC6FE5">
      <w:pPr>
        <w:pStyle w:val="ConsPlusCell"/>
        <w:ind w:right="-55"/>
        <w:jc w:val="center"/>
        <w:rPr>
          <w:rFonts w:ascii="Times New Roman" w:hAnsi="Times New Roman" w:cs="Times New Roman"/>
          <w:sz w:val="16"/>
          <w:szCs w:val="16"/>
        </w:rPr>
      </w:pPr>
    </w:p>
    <w:p w:rsidR="00BC6FE5" w:rsidRPr="00B467EA" w:rsidRDefault="00BC6FE5" w:rsidP="00BC6FE5">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BC6FE5" w:rsidRPr="00B467EA" w:rsidRDefault="00BC6FE5" w:rsidP="00BC6FE5">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BC6FE5" w:rsidRDefault="00BC6FE5" w:rsidP="00BC6FE5">
      <w:pPr>
        <w:pStyle w:val="ConsPlusNormal"/>
        <w:jc w:val="center"/>
        <w:outlineLvl w:val="2"/>
        <w:rPr>
          <w:rFonts w:ascii="Times New Roman" w:hAnsi="Times New Roman" w:cs="Times New Roman"/>
          <w:sz w:val="28"/>
          <w:szCs w:val="28"/>
        </w:rPr>
      </w:pPr>
    </w:p>
    <w:p w:rsidR="00E66D27" w:rsidRPr="00B467EA" w:rsidRDefault="00E66D27" w:rsidP="00BC6FE5">
      <w:pPr>
        <w:pStyle w:val="ConsPlusNormal"/>
        <w:jc w:val="center"/>
        <w:outlineLvl w:val="2"/>
        <w:rPr>
          <w:rFonts w:ascii="Times New Roman" w:hAnsi="Times New Roman" w:cs="Times New Roman"/>
          <w:sz w:val="28"/>
          <w:szCs w:val="28"/>
        </w:rPr>
      </w:pPr>
    </w:p>
    <w:p w:rsidR="00BC6FE5" w:rsidRPr="00B467EA"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BC6FE5" w:rsidRPr="00B467EA"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 проекта </w:t>
      </w: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p w:rsidR="00BC6FE5" w:rsidRPr="00B467EA" w:rsidRDefault="00BC6FE5" w:rsidP="00BC6FE5">
      <w:pPr>
        <w:pStyle w:val="ConsPlusNormal"/>
        <w:jc w:val="center"/>
        <w:outlineLvl w:val="2"/>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BC6FE5" w:rsidRPr="00B467EA" w:rsidTr="00222130">
        <w:trPr>
          <w:jc w:val="center"/>
        </w:trPr>
        <w:tc>
          <w:tcPr>
            <w:tcW w:w="2660" w:type="dxa"/>
          </w:tcPr>
          <w:p w:rsidR="00BC6FE5" w:rsidRPr="00B467EA" w:rsidRDefault="00BC6FE5" w:rsidP="00222130">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BC6FE5" w:rsidRPr="00B467EA" w:rsidRDefault="00BC6FE5" w:rsidP="00222130">
            <w:pPr>
              <w:pStyle w:val="ConsPlusNormal"/>
              <w:jc w:val="center"/>
              <w:outlineLvl w:val="2"/>
              <w:rPr>
                <w:rFonts w:ascii="Times New Roman" w:hAnsi="Times New Roman" w:cs="Times New Roman"/>
                <w:sz w:val="28"/>
                <w:szCs w:val="28"/>
              </w:rPr>
            </w:pPr>
          </w:p>
        </w:tc>
      </w:tr>
      <w:tr w:rsidR="00BC6FE5" w:rsidRPr="00B467EA" w:rsidTr="00222130">
        <w:trPr>
          <w:jc w:val="center"/>
        </w:trPr>
        <w:tc>
          <w:tcPr>
            <w:tcW w:w="2660" w:type="dxa"/>
          </w:tcPr>
          <w:p w:rsidR="00BC6FE5" w:rsidRPr="00B467EA" w:rsidRDefault="00BC6FE5" w:rsidP="00222130">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BC6FE5" w:rsidRPr="00B467EA" w:rsidRDefault="00BC6FE5" w:rsidP="00222130">
            <w:pPr>
              <w:pStyle w:val="ConsPlusNormal"/>
              <w:jc w:val="center"/>
              <w:outlineLvl w:val="2"/>
              <w:rPr>
                <w:rFonts w:ascii="Times New Roman" w:hAnsi="Times New Roman" w:cs="Times New Roman"/>
                <w:sz w:val="28"/>
                <w:szCs w:val="28"/>
              </w:rPr>
            </w:pPr>
          </w:p>
        </w:tc>
      </w:tr>
    </w:tbl>
    <w:p w:rsidR="00BC6FE5" w:rsidRPr="00B467EA" w:rsidRDefault="00BC6FE5" w:rsidP="00BC6FE5">
      <w:pPr>
        <w:pStyle w:val="ConsPlusNormal"/>
        <w:jc w:val="center"/>
        <w:outlineLvl w:val="2"/>
        <w:rPr>
          <w:rFonts w:ascii="Times New Roman" w:hAnsi="Times New Roman" w:cs="Times New Roman"/>
          <w:sz w:val="28"/>
          <w:szCs w:val="28"/>
        </w:rPr>
      </w:pPr>
    </w:p>
    <w:p w:rsidR="00E66D27" w:rsidRDefault="00E66D27" w:rsidP="00BC6FE5">
      <w:pPr>
        <w:pStyle w:val="ConsPlusNormal"/>
        <w:jc w:val="center"/>
        <w:outlineLvl w:val="2"/>
        <w:rPr>
          <w:rFonts w:ascii="Times New Roman" w:hAnsi="Times New Roman" w:cs="Times New Roman"/>
          <w:b/>
          <w:sz w:val="28"/>
          <w:szCs w:val="28"/>
        </w:rPr>
      </w:pPr>
    </w:p>
    <w:p w:rsidR="00BC6FE5"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w:t>
      </w:r>
    </w:p>
    <w:p w:rsidR="00BC6FE5" w:rsidRPr="00B467EA" w:rsidRDefault="00BC6FE5" w:rsidP="00BC6FE5">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BC6FE5" w:rsidRPr="00B467EA" w:rsidRDefault="00BC6FE5" w:rsidP="00BC6FE5">
      <w:pPr>
        <w:pStyle w:val="ConsPlusNormal"/>
        <w:jc w:val="center"/>
        <w:outlineLvl w:val="2"/>
        <w:rPr>
          <w:rFonts w:ascii="Times New Roman" w:hAnsi="Times New Roman" w:cs="Times New Roman"/>
          <w:b/>
          <w:sz w:val="16"/>
          <w:szCs w:val="16"/>
        </w:rPr>
      </w:pPr>
    </w:p>
    <w:p w:rsidR="00BC6FE5" w:rsidRPr="00E66D27" w:rsidRDefault="00BC6FE5" w:rsidP="00BC6FE5">
      <w:pPr>
        <w:numPr>
          <w:ilvl w:val="0"/>
          <w:numId w:val="1"/>
        </w:numPr>
        <w:tabs>
          <w:tab w:val="left" w:pos="993"/>
        </w:tabs>
        <w:autoSpaceDE w:val="0"/>
        <w:autoSpaceDN w:val="0"/>
        <w:adjustRightInd w:val="0"/>
        <w:ind w:left="0" w:firstLine="709"/>
        <w:jc w:val="both"/>
        <w:rPr>
          <w:sz w:val="28"/>
          <w:szCs w:val="28"/>
        </w:rPr>
      </w:pPr>
      <w:r w:rsidRPr="00E66D27">
        <w:rPr>
          <w:sz w:val="28"/>
          <w:szCs w:val="28"/>
        </w:rPr>
        <w:t>Является ли актуальным регулирование, предлагаемое проектом областного нормативного правового акта?</w:t>
      </w:r>
    </w:p>
    <w:p w:rsidR="00BC6FE5" w:rsidRPr="00E66D27" w:rsidRDefault="00BC6FE5" w:rsidP="00BC6FE5">
      <w:pPr>
        <w:autoSpaceDE w:val="0"/>
        <w:autoSpaceDN w:val="0"/>
        <w:adjustRightInd w:val="0"/>
        <w:ind w:left="181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i/>
                <w:sz w:val="28"/>
                <w:szCs w:val="28"/>
              </w:rPr>
            </w:pPr>
          </w:p>
        </w:tc>
      </w:tr>
    </w:tbl>
    <w:p w:rsidR="00BC6FE5" w:rsidRPr="00E66D27" w:rsidRDefault="00BC6FE5" w:rsidP="00BC6FE5">
      <w:pPr>
        <w:autoSpaceDE w:val="0"/>
        <w:autoSpaceDN w:val="0"/>
        <w:adjustRightInd w:val="0"/>
        <w:ind w:firstLine="709"/>
        <w:rPr>
          <w:i/>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 xml:space="preserve">2. Содержит ли проект областного нормативного правового акта </w:t>
      </w:r>
      <w:r w:rsidRPr="00E66D27">
        <w:rPr>
          <w:rFonts w:eastAsia="Calibri"/>
          <w:sz w:val="28"/>
          <w:szCs w:val="28"/>
        </w:rPr>
        <w:t>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w:t>
      </w:r>
      <w:r w:rsidRPr="00E66D27">
        <w:rPr>
          <w:sz w:val="28"/>
          <w:szCs w:val="28"/>
        </w:rPr>
        <w:t>? В случае наличия, укажите такие положения и их негативные последствия.</w:t>
      </w:r>
    </w:p>
    <w:p w:rsidR="00BC6FE5" w:rsidRPr="00E66D27" w:rsidRDefault="00BC6FE5" w:rsidP="00E66D27">
      <w:pPr>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E66D27" w:rsidRDefault="00E66D27" w:rsidP="00BC6FE5">
      <w:pPr>
        <w:autoSpaceDE w:val="0"/>
        <w:autoSpaceDN w:val="0"/>
        <w:adjustRightInd w:val="0"/>
        <w:ind w:firstLine="709"/>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lastRenderedPageBreak/>
        <w:t>3.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w:t>
      </w:r>
    </w:p>
    <w:p w:rsidR="00BC6FE5" w:rsidRPr="00E66D27" w:rsidRDefault="00BC6FE5" w:rsidP="00BC6FE5">
      <w:pPr>
        <w:autoSpaceDE w:val="0"/>
        <w:autoSpaceDN w:val="0"/>
        <w:adjustRightInd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BC6FE5" w:rsidRPr="00E66D27" w:rsidRDefault="00BC6FE5" w:rsidP="00BC6FE5">
      <w:pPr>
        <w:autoSpaceDE w:val="0"/>
        <w:autoSpaceDN w:val="0"/>
        <w:adjustRightInd w:val="0"/>
        <w:ind w:firstLine="709"/>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4. Требуется ли переходный период для вступления в силу предлагаемого правового регулирования? В случае, если требуется, приведите обоснование своей позиции.</w:t>
      </w:r>
    </w:p>
    <w:p w:rsidR="00BC6FE5" w:rsidRPr="00E66D27" w:rsidRDefault="00BC6FE5" w:rsidP="00E66D27">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E66D27">
            <w:pPr>
              <w:autoSpaceDE w:val="0"/>
              <w:autoSpaceDN w:val="0"/>
              <w:adjustRightInd w:val="0"/>
              <w:jc w:val="both"/>
              <w:rPr>
                <w:sz w:val="28"/>
                <w:szCs w:val="28"/>
              </w:rPr>
            </w:pPr>
          </w:p>
        </w:tc>
      </w:tr>
    </w:tbl>
    <w:p w:rsidR="00BC6FE5" w:rsidRPr="00E66D27" w:rsidRDefault="00BC6FE5" w:rsidP="00E66D27">
      <w:pPr>
        <w:autoSpaceDE w:val="0"/>
        <w:autoSpaceDN w:val="0"/>
        <w:adjustRightInd w:val="0"/>
        <w:jc w:val="both"/>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5. Иные предложения и замечания по проекту областного нормативного правового акта.</w:t>
      </w:r>
    </w:p>
    <w:p w:rsidR="00BC6FE5" w:rsidRPr="00E66D27" w:rsidRDefault="00BC6FE5" w:rsidP="00BC6FE5">
      <w:pPr>
        <w:autoSpaceDE w:val="0"/>
        <w:autoSpaceDN w:val="0"/>
        <w:adjustRightInd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BC6FE5" w:rsidRPr="00E66D27" w:rsidRDefault="00BC6FE5" w:rsidP="00BC6FE5">
      <w:pPr>
        <w:autoSpaceDE w:val="0"/>
        <w:autoSpaceDN w:val="0"/>
        <w:adjustRightInd w:val="0"/>
        <w:rPr>
          <w:sz w:val="28"/>
          <w:szCs w:val="28"/>
        </w:rPr>
      </w:pPr>
    </w:p>
    <w:p w:rsidR="006A2286" w:rsidRPr="00E66D27" w:rsidRDefault="006A2286" w:rsidP="007344F4">
      <w:pPr>
        <w:tabs>
          <w:tab w:val="left" w:pos="3544"/>
        </w:tabs>
        <w:spacing w:line="228" w:lineRule="auto"/>
        <w:rPr>
          <w:b/>
          <w:sz w:val="28"/>
          <w:szCs w:val="28"/>
        </w:rPr>
      </w:pPr>
    </w:p>
    <w:sectPr w:rsidR="006A2286" w:rsidRPr="00E66D27" w:rsidSect="004F331A">
      <w:headerReference w:type="even" r:id="rId8"/>
      <w:headerReference w:type="default" r:id="rId9"/>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76" w:rsidRDefault="009B3C76">
      <w:r>
        <w:separator/>
      </w:r>
    </w:p>
  </w:endnote>
  <w:endnote w:type="continuationSeparator" w:id="0">
    <w:p w:rsidR="009B3C76" w:rsidRDefault="009B3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76" w:rsidRDefault="009B3C76">
      <w:r>
        <w:separator/>
      </w:r>
    </w:p>
  </w:footnote>
  <w:footnote w:type="continuationSeparator" w:id="0">
    <w:p w:rsidR="009B3C76" w:rsidRDefault="009B3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670B"/>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5DB0"/>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3C76"/>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105B"/>
    <w:rsid w:val="00BB613D"/>
    <w:rsid w:val="00BB6B52"/>
    <w:rsid w:val="00BC0EA9"/>
    <w:rsid w:val="00BC6FE5"/>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C1C72"/>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10"/>
    <w:rsid w:val="00E24EE6"/>
    <w:rsid w:val="00E27CB1"/>
    <w:rsid w:val="00E3136A"/>
    <w:rsid w:val="00E32B2E"/>
    <w:rsid w:val="00E35FF2"/>
    <w:rsid w:val="00E4438C"/>
    <w:rsid w:val="00E468BB"/>
    <w:rsid w:val="00E523D9"/>
    <w:rsid w:val="00E55E1F"/>
    <w:rsid w:val="00E57D82"/>
    <w:rsid w:val="00E57EE3"/>
    <w:rsid w:val="00E60F2C"/>
    <w:rsid w:val="00E66D27"/>
    <w:rsid w:val="00E672A7"/>
    <w:rsid w:val="00E703EF"/>
    <w:rsid w:val="00E73F08"/>
    <w:rsid w:val="00E75B84"/>
    <w:rsid w:val="00E76974"/>
    <w:rsid w:val="00E8734A"/>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6E8"/>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A670C-0C2A-491B-B66B-FAF741B9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Башмакова</cp:lastModifiedBy>
  <cp:revision>6</cp:revision>
  <cp:lastPrinted>2021-07-28T07:47:00Z</cp:lastPrinted>
  <dcterms:created xsi:type="dcterms:W3CDTF">2023-08-17T13:47:00Z</dcterms:created>
  <dcterms:modified xsi:type="dcterms:W3CDTF">2023-09-04T13:33:00Z</dcterms:modified>
</cp:coreProperties>
</file>